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4EA5F" w14:textId="77777777" w:rsidR="00202F2C" w:rsidRPr="00651877" w:rsidRDefault="00202F2C" w:rsidP="0012731D">
      <w:pPr>
        <w:jc w:val="both"/>
        <w:rPr>
          <w:rFonts w:ascii="Times New Roman" w:hAnsi="Times New Roman" w:cs="Times New Roman"/>
        </w:rPr>
      </w:pPr>
    </w:p>
    <w:p w14:paraId="2C943B31" w14:textId="77777777" w:rsidR="00202F2C" w:rsidRPr="00651877" w:rsidRDefault="00202F2C" w:rsidP="0012731D">
      <w:pPr>
        <w:jc w:val="both"/>
        <w:rPr>
          <w:rFonts w:ascii="Times New Roman" w:hAnsi="Times New Roman" w:cs="Times New Roman"/>
        </w:rPr>
      </w:pPr>
    </w:p>
    <w:p w14:paraId="22DADCC0" w14:textId="73700C49" w:rsidR="007A0ED0" w:rsidRPr="00651877" w:rsidRDefault="00202F2C" w:rsidP="00B10250">
      <w:pPr>
        <w:jc w:val="center"/>
        <w:rPr>
          <w:rFonts w:ascii="Times New Roman" w:hAnsi="Times New Roman" w:cs="Times New Roman"/>
        </w:rPr>
      </w:pPr>
      <w:r w:rsidRPr="00651877">
        <w:rPr>
          <w:noProof/>
          <w:lang w:eastAsia="tr-TR"/>
        </w:rPr>
        <w:drawing>
          <wp:inline distT="0" distB="0" distL="0" distR="0" wp14:anchorId="1400E81C" wp14:editId="3A1E60E7">
            <wp:extent cx="1864790" cy="1135380"/>
            <wp:effectExtent l="0" t="0" r="2540" b="7620"/>
            <wp:docPr id="3" name="Resim 2" descr="logo, grafik, grafik tasarım, yazı tipi içeren bir resim&#10;&#10;Yapay zeka tarafından oluşturulan içerik yanlış olabilir.">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descr="logo, grafik, grafik tasarım, yazı tipi içeren bir resim&#10;&#10;Yapay zeka tarafından oluşturulan içerik yanlış olabilir.">
                      <a:extLst>
                        <a:ext uri="{FF2B5EF4-FFF2-40B4-BE49-F238E27FC236}">
                          <a16:creationId xmlns:a16="http://schemas.microsoft.com/office/drawing/2014/main" id="{00000000-0008-0000-0000-000003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1454" cy="1139437"/>
                    </a:xfrm>
                    <a:prstGeom prst="rect">
                      <a:avLst/>
                    </a:prstGeom>
                  </pic:spPr>
                </pic:pic>
              </a:graphicData>
            </a:graphic>
          </wp:inline>
        </w:drawing>
      </w:r>
    </w:p>
    <w:p w14:paraId="322DF442" w14:textId="77777777" w:rsidR="00202F2C" w:rsidRPr="00651877" w:rsidRDefault="00202F2C" w:rsidP="00B10250">
      <w:pPr>
        <w:jc w:val="center"/>
        <w:rPr>
          <w:rFonts w:ascii="Times New Roman" w:hAnsi="Times New Roman" w:cs="Times New Roman"/>
          <w:b/>
          <w:bCs/>
          <w:sz w:val="28"/>
          <w:szCs w:val="28"/>
        </w:rPr>
      </w:pPr>
    </w:p>
    <w:p w14:paraId="0278EF50" w14:textId="3A783FA2" w:rsidR="007A0ED0" w:rsidRPr="00651877" w:rsidRDefault="00202F2C" w:rsidP="00B10250">
      <w:pPr>
        <w:jc w:val="center"/>
        <w:rPr>
          <w:rFonts w:ascii="Times New Roman" w:hAnsi="Times New Roman" w:cs="Times New Roman"/>
          <w:b/>
          <w:bCs/>
          <w:sz w:val="28"/>
          <w:szCs w:val="28"/>
        </w:rPr>
      </w:pPr>
      <w:r w:rsidRPr="00651877">
        <w:rPr>
          <w:rFonts w:ascii="Times New Roman" w:hAnsi="Times New Roman" w:cs="Times New Roman"/>
          <w:b/>
          <w:bCs/>
          <w:sz w:val="28"/>
          <w:szCs w:val="28"/>
        </w:rPr>
        <w:t>GEBZE TEKNİK</w:t>
      </w:r>
      <w:r w:rsidR="007A0ED0" w:rsidRPr="00651877">
        <w:rPr>
          <w:rFonts w:ascii="Times New Roman" w:hAnsi="Times New Roman" w:cs="Times New Roman"/>
          <w:b/>
          <w:bCs/>
          <w:sz w:val="28"/>
          <w:szCs w:val="28"/>
        </w:rPr>
        <w:t xml:space="preserve"> ÜNİVERSİTESİ</w:t>
      </w:r>
    </w:p>
    <w:p w14:paraId="34964265" w14:textId="77777777" w:rsidR="007A0ED0" w:rsidRPr="00651877" w:rsidRDefault="007A0ED0" w:rsidP="00B10250">
      <w:pPr>
        <w:jc w:val="center"/>
        <w:rPr>
          <w:rFonts w:ascii="Times New Roman" w:hAnsi="Times New Roman" w:cs="Times New Roman"/>
          <w:b/>
          <w:bCs/>
          <w:sz w:val="28"/>
          <w:szCs w:val="28"/>
        </w:rPr>
      </w:pPr>
      <w:r w:rsidRPr="00651877">
        <w:rPr>
          <w:rFonts w:ascii="Times New Roman" w:hAnsi="Times New Roman" w:cs="Times New Roman"/>
          <w:b/>
          <w:bCs/>
          <w:sz w:val="28"/>
          <w:szCs w:val="28"/>
        </w:rPr>
        <w:t>BİRİM İÇ DEĞERLENDİRME RAPORU</w:t>
      </w:r>
    </w:p>
    <w:p w14:paraId="17BAB430" w14:textId="34DB86D7" w:rsidR="007A0ED0" w:rsidRPr="00651877" w:rsidRDefault="007A0ED0" w:rsidP="00B10250">
      <w:pPr>
        <w:jc w:val="center"/>
        <w:rPr>
          <w:rFonts w:ascii="Times New Roman" w:hAnsi="Times New Roman" w:cs="Times New Roman"/>
          <w:sz w:val="28"/>
          <w:szCs w:val="28"/>
        </w:rPr>
      </w:pPr>
      <w:r w:rsidRPr="00651877">
        <w:rPr>
          <w:rFonts w:ascii="Times New Roman" w:hAnsi="Times New Roman" w:cs="Times New Roman"/>
          <w:sz w:val="28"/>
          <w:szCs w:val="28"/>
        </w:rPr>
        <w:t>(BİDR)</w:t>
      </w:r>
    </w:p>
    <w:p w14:paraId="3404FF41" w14:textId="77777777" w:rsidR="007A0ED0" w:rsidRPr="00651877" w:rsidRDefault="007A0ED0" w:rsidP="00B10250">
      <w:pPr>
        <w:jc w:val="center"/>
        <w:rPr>
          <w:rFonts w:ascii="Times New Roman" w:hAnsi="Times New Roman" w:cs="Times New Roman"/>
          <w:sz w:val="28"/>
          <w:szCs w:val="28"/>
        </w:rPr>
      </w:pPr>
    </w:p>
    <w:p w14:paraId="6CC7E0D5" w14:textId="2C71D579" w:rsidR="007A0ED0" w:rsidRPr="00651877" w:rsidRDefault="00D87639" w:rsidP="00B10250">
      <w:pPr>
        <w:jc w:val="center"/>
        <w:rPr>
          <w:rFonts w:ascii="Times New Roman" w:hAnsi="Times New Roman" w:cs="Times New Roman"/>
          <w:sz w:val="28"/>
          <w:szCs w:val="28"/>
        </w:rPr>
      </w:pPr>
      <w:r>
        <w:rPr>
          <w:rFonts w:ascii="Times New Roman" w:hAnsi="Times New Roman" w:cs="Times New Roman"/>
          <w:sz w:val="28"/>
          <w:szCs w:val="28"/>
        </w:rPr>
        <w:t>SÜREKLİ EĞİTİM UYGULAMA VE ARAŞTIRMA MERKEZİ</w:t>
      </w:r>
    </w:p>
    <w:p w14:paraId="65ACCE80" w14:textId="77777777" w:rsidR="007A0ED0" w:rsidRPr="00651877" w:rsidRDefault="007A0ED0" w:rsidP="0012731D">
      <w:pPr>
        <w:jc w:val="both"/>
        <w:rPr>
          <w:rFonts w:ascii="Times New Roman" w:hAnsi="Times New Roman" w:cs="Times New Roman"/>
          <w:sz w:val="28"/>
          <w:szCs w:val="28"/>
        </w:rPr>
      </w:pPr>
    </w:p>
    <w:p w14:paraId="5465421C" w14:textId="77777777" w:rsidR="007A0ED0" w:rsidRPr="00651877" w:rsidRDefault="007A0ED0" w:rsidP="0012731D">
      <w:pPr>
        <w:jc w:val="both"/>
        <w:rPr>
          <w:rFonts w:ascii="Times New Roman" w:hAnsi="Times New Roman" w:cs="Times New Roman"/>
          <w:b/>
          <w:bCs/>
          <w:sz w:val="28"/>
          <w:szCs w:val="28"/>
        </w:rPr>
      </w:pPr>
    </w:p>
    <w:p w14:paraId="2C5DAC6B" w14:textId="72A7499E" w:rsidR="007A0ED0" w:rsidRPr="00651877" w:rsidRDefault="007A0ED0" w:rsidP="00B10250">
      <w:pPr>
        <w:jc w:val="center"/>
        <w:rPr>
          <w:rFonts w:ascii="Times New Roman" w:hAnsi="Times New Roman" w:cs="Times New Roman"/>
          <w:b/>
          <w:bCs/>
          <w:sz w:val="28"/>
          <w:szCs w:val="28"/>
        </w:rPr>
      </w:pPr>
      <w:r w:rsidRPr="00651877">
        <w:rPr>
          <w:rFonts w:ascii="Times New Roman" w:hAnsi="Times New Roman" w:cs="Times New Roman"/>
          <w:b/>
          <w:bCs/>
          <w:sz w:val="28"/>
          <w:szCs w:val="28"/>
        </w:rPr>
        <w:t>Raporu Hazırlayan</w:t>
      </w:r>
      <w:r w:rsidR="002D7B5C" w:rsidRPr="00651877">
        <w:rPr>
          <w:rFonts w:ascii="Times New Roman" w:hAnsi="Times New Roman" w:cs="Times New Roman"/>
          <w:b/>
          <w:bCs/>
          <w:sz w:val="28"/>
          <w:szCs w:val="28"/>
        </w:rPr>
        <w:t>lar</w:t>
      </w:r>
    </w:p>
    <w:p w14:paraId="6513DC13" w14:textId="2E425E0F" w:rsidR="007A0ED0" w:rsidRPr="00011E0E" w:rsidRDefault="00AD3D83" w:rsidP="00AD3D83">
      <w:pPr>
        <w:jc w:val="center"/>
        <w:rPr>
          <w:rFonts w:ascii="Times New Roman" w:hAnsi="Times New Roman" w:cs="Times New Roman"/>
        </w:rPr>
      </w:pPr>
      <w:r w:rsidRPr="00011E0E">
        <w:rPr>
          <w:rFonts w:ascii="Times New Roman" w:hAnsi="Times New Roman" w:cs="Times New Roman"/>
        </w:rPr>
        <w:t xml:space="preserve">Dr. Erşan CİĞERİM, </w:t>
      </w:r>
      <w:hyperlink r:id="rId9" w:history="1">
        <w:r w:rsidRPr="00011E0E">
          <w:rPr>
            <w:rStyle w:val="Kpr"/>
            <w:rFonts w:ascii="Times New Roman" w:hAnsi="Times New Roman" w:cs="Times New Roman"/>
          </w:rPr>
          <w:t>cigerim@gtu.edu.tr</w:t>
        </w:r>
      </w:hyperlink>
      <w:r w:rsidRPr="00011E0E">
        <w:rPr>
          <w:rFonts w:ascii="Times New Roman" w:hAnsi="Times New Roman" w:cs="Times New Roman"/>
        </w:rPr>
        <w:t>, SEM Müdürü</w:t>
      </w:r>
    </w:p>
    <w:p w14:paraId="431F2E34" w14:textId="458AD9E8" w:rsidR="00AD3D83" w:rsidRPr="00011E0E" w:rsidRDefault="00AD3D83" w:rsidP="00AD3D83">
      <w:pPr>
        <w:jc w:val="center"/>
        <w:rPr>
          <w:rFonts w:ascii="Times New Roman" w:hAnsi="Times New Roman" w:cs="Times New Roman"/>
        </w:rPr>
      </w:pPr>
      <w:r w:rsidRPr="00011E0E">
        <w:rPr>
          <w:rFonts w:ascii="Times New Roman" w:hAnsi="Times New Roman" w:cs="Times New Roman"/>
        </w:rPr>
        <w:t xml:space="preserve">Dr. Tuğkan ARICI, </w:t>
      </w:r>
      <w:hyperlink r:id="rId10" w:history="1">
        <w:r w:rsidRPr="00011E0E">
          <w:rPr>
            <w:rStyle w:val="Kpr"/>
            <w:rFonts w:ascii="Times New Roman" w:hAnsi="Times New Roman" w:cs="Times New Roman"/>
          </w:rPr>
          <w:t>tarici@gtu.edu.tr</w:t>
        </w:r>
      </w:hyperlink>
      <w:r w:rsidRPr="00011E0E">
        <w:rPr>
          <w:rFonts w:ascii="Times New Roman" w:hAnsi="Times New Roman" w:cs="Times New Roman"/>
        </w:rPr>
        <w:t xml:space="preserve"> , SEM Müdür Yardımcısı</w:t>
      </w:r>
    </w:p>
    <w:p w14:paraId="7AD6719E" w14:textId="4F61C93A" w:rsidR="00011E0E" w:rsidRPr="00011E0E" w:rsidRDefault="00011E0E" w:rsidP="00AD3D83">
      <w:pPr>
        <w:jc w:val="center"/>
        <w:rPr>
          <w:rFonts w:ascii="Times New Roman" w:hAnsi="Times New Roman" w:cs="Times New Roman"/>
        </w:rPr>
      </w:pPr>
      <w:r w:rsidRPr="00011E0E">
        <w:rPr>
          <w:rFonts w:ascii="Times New Roman" w:hAnsi="Times New Roman" w:cs="Times New Roman"/>
        </w:rPr>
        <w:t xml:space="preserve">Dr. Öğr. Gör. Gülay MURAT EMİNOĞLU, </w:t>
      </w:r>
      <w:hyperlink r:id="rId11" w:history="1">
        <w:r w:rsidRPr="00011E0E">
          <w:rPr>
            <w:rStyle w:val="Kpr"/>
            <w:rFonts w:ascii="Times New Roman" w:hAnsi="Times New Roman" w:cs="Times New Roman"/>
            <w:shd w:val="clear" w:color="auto" w:fill="FFFFFF"/>
          </w:rPr>
          <w:t>gulaymurat@gtu.edu.tr</w:t>
        </w:r>
      </w:hyperlink>
      <w:r w:rsidRPr="00011E0E">
        <w:rPr>
          <w:rFonts w:ascii="Times New Roman" w:hAnsi="Times New Roman" w:cs="Times New Roman"/>
          <w:color w:val="020817"/>
          <w:shd w:val="clear" w:color="auto" w:fill="FFFFFF"/>
        </w:rPr>
        <w:t xml:space="preserve"> , </w:t>
      </w:r>
      <w:r w:rsidRPr="00011E0E">
        <w:rPr>
          <w:rFonts w:ascii="Times New Roman" w:hAnsi="Times New Roman" w:cs="Times New Roman"/>
        </w:rPr>
        <w:t>SEM Müdür Yardımcısı</w:t>
      </w:r>
    </w:p>
    <w:p w14:paraId="69604C13" w14:textId="745FF2FA" w:rsidR="00AD3D83" w:rsidRPr="00011E0E" w:rsidRDefault="00AD3D83" w:rsidP="00AD3D83">
      <w:pPr>
        <w:jc w:val="center"/>
        <w:rPr>
          <w:rFonts w:ascii="Times New Roman" w:hAnsi="Times New Roman" w:cs="Times New Roman"/>
        </w:rPr>
      </w:pPr>
      <w:r w:rsidRPr="00011E0E">
        <w:rPr>
          <w:rFonts w:ascii="Times New Roman" w:hAnsi="Times New Roman" w:cs="Times New Roman"/>
        </w:rPr>
        <w:t xml:space="preserve">Mustafa PARLAK, </w:t>
      </w:r>
      <w:hyperlink r:id="rId12" w:history="1">
        <w:r w:rsidRPr="00011E0E">
          <w:rPr>
            <w:rStyle w:val="Kpr"/>
            <w:rFonts w:ascii="Times New Roman" w:hAnsi="Times New Roman" w:cs="Times New Roman"/>
          </w:rPr>
          <w:t>mustafaparlak@gtu.edu.tr</w:t>
        </w:r>
      </w:hyperlink>
      <w:r w:rsidRPr="00011E0E">
        <w:rPr>
          <w:rFonts w:ascii="Times New Roman" w:hAnsi="Times New Roman" w:cs="Times New Roman"/>
        </w:rPr>
        <w:t>, Mühendis</w:t>
      </w:r>
    </w:p>
    <w:p w14:paraId="1FF95CD4" w14:textId="64F94F09" w:rsidR="00AD3D83" w:rsidRPr="00011E0E" w:rsidRDefault="00AD3D83" w:rsidP="00AD3D83">
      <w:pPr>
        <w:jc w:val="center"/>
        <w:rPr>
          <w:rFonts w:ascii="Times New Roman" w:hAnsi="Times New Roman" w:cs="Times New Roman"/>
        </w:rPr>
      </w:pPr>
      <w:r w:rsidRPr="00011E0E">
        <w:rPr>
          <w:rFonts w:ascii="Times New Roman" w:hAnsi="Times New Roman" w:cs="Times New Roman"/>
        </w:rPr>
        <w:t xml:space="preserve">Nuray SARIYAR, </w:t>
      </w:r>
      <w:hyperlink r:id="rId13" w:history="1">
        <w:r w:rsidRPr="00011E0E">
          <w:rPr>
            <w:rStyle w:val="Kpr"/>
            <w:rFonts w:ascii="Times New Roman" w:hAnsi="Times New Roman" w:cs="Times New Roman"/>
          </w:rPr>
          <w:t>nsariyar@gtu.edu.tr</w:t>
        </w:r>
      </w:hyperlink>
      <w:r w:rsidRPr="00011E0E">
        <w:rPr>
          <w:rFonts w:ascii="Times New Roman" w:hAnsi="Times New Roman" w:cs="Times New Roman"/>
        </w:rPr>
        <w:t xml:space="preserve"> , Bilgisayar İşletmeni</w:t>
      </w:r>
    </w:p>
    <w:p w14:paraId="3B090BBB" w14:textId="77777777" w:rsidR="007A0ED0" w:rsidRPr="00011E0E" w:rsidRDefault="007A0ED0" w:rsidP="0012731D">
      <w:pPr>
        <w:jc w:val="both"/>
        <w:rPr>
          <w:rFonts w:ascii="Times New Roman" w:hAnsi="Times New Roman" w:cs="Times New Roman"/>
        </w:rPr>
      </w:pPr>
    </w:p>
    <w:p w14:paraId="589F3B04" w14:textId="77777777" w:rsidR="007A0ED0" w:rsidRPr="00651877" w:rsidRDefault="007A0ED0" w:rsidP="0012731D">
      <w:pPr>
        <w:jc w:val="both"/>
        <w:rPr>
          <w:rFonts w:ascii="Times New Roman" w:hAnsi="Times New Roman" w:cs="Times New Roman"/>
        </w:rPr>
      </w:pPr>
    </w:p>
    <w:p w14:paraId="19FCA241" w14:textId="77777777" w:rsidR="007A0ED0" w:rsidRPr="00651877" w:rsidRDefault="007A0ED0" w:rsidP="0012731D">
      <w:pPr>
        <w:jc w:val="both"/>
        <w:rPr>
          <w:rFonts w:ascii="Times New Roman" w:hAnsi="Times New Roman" w:cs="Times New Roman"/>
        </w:rPr>
      </w:pPr>
    </w:p>
    <w:p w14:paraId="72ADFDAA" w14:textId="77777777" w:rsidR="007A0ED0" w:rsidRPr="00651877" w:rsidRDefault="007A0ED0" w:rsidP="0012731D">
      <w:pPr>
        <w:jc w:val="both"/>
        <w:rPr>
          <w:rFonts w:ascii="Times New Roman" w:hAnsi="Times New Roman" w:cs="Times New Roman"/>
        </w:rPr>
      </w:pPr>
    </w:p>
    <w:p w14:paraId="6DC01D8C" w14:textId="77777777" w:rsidR="007A0ED0" w:rsidRPr="00651877" w:rsidRDefault="007A0ED0" w:rsidP="0012731D">
      <w:pPr>
        <w:jc w:val="both"/>
        <w:rPr>
          <w:rFonts w:ascii="Times New Roman" w:hAnsi="Times New Roman" w:cs="Times New Roman"/>
        </w:rPr>
      </w:pPr>
    </w:p>
    <w:p w14:paraId="478D00F0" w14:textId="77777777" w:rsidR="00CC3A33" w:rsidRDefault="007A0ED0" w:rsidP="004F3709">
      <w:pPr>
        <w:jc w:val="center"/>
        <w:rPr>
          <w:rFonts w:ascii="Times New Roman" w:hAnsi="Times New Roman" w:cs="Times New Roman"/>
          <w:b/>
          <w:bCs/>
        </w:rPr>
      </w:pPr>
      <w:r w:rsidRPr="00651877">
        <w:rPr>
          <w:rFonts w:ascii="Times New Roman" w:hAnsi="Times New Roman" w:cs="Times New Roman"/>
          <w:b/>
          <w:bCs/>
        </w:rPr>
        <w:t>202</w:t>
      </w:r>
      <w:r w:rsidR="00202F2C" w:rsidRPr="00651877">
        <w:rPr>
          <w:rFonts w:ascii="Times New Roman" w:hAnsi="Times New Roman" w:cs="Times New Roman"/>
          <w:b/>
          <w:bCs/>
        </w:rPr>
        <w:t>5</w:t>
      </w:r>
    </w:p>
    <w:p w14:paraId="75F9367E" w14:textId="2D91A5A9" w:rsidR="004F3709" w:rsidRDefault="004F3709" w:rsidP="00CC3A33">
      <w:pPr>
        <w:rPr>
          <w:rFonts w:ascii="Times New Roman" w:hAnsi="Times New Roman" w:cs="Times New Roman"/>
          <w:b/>
          <w:bCs/>
        </w:rPr>
      </w:pPr>
      <w:r>
        <w:rPr>
          <w:rFonts w:ascii="Times New Roman" w:hAnsi="Times New Roman" w:cs="Times New Roman"/>
          <w:b/>
          <w:bCs/>
        </w:rPr>
        <w:br w:type="page"/>
      </w:r>
    </w:p>
    <w:p w14:paraId="54B6AA31" w14:textId="2CC000BD" w:rsidR="008245B2" w:rsidRPr="00651877" w:rsidRDefault="00C5750B" w:rsidP="0012731D">
      <w:pPr>
        <w:pStyle w:val="NormalWeb"/>
        <w:pBdr>
          <w:bottom w:val="single" w:sz="6" w:space="1" w:color="auto"/>
        </w:pBdr>
        <w:jc w:val="both"/>
        <w:rPr>
          <w:b/>
          <w:bCs/>
        </w:rPr>
      </w:pPr>
      <w:r w:rsidRPr="00651877">
        <w:rPr>
          <w:b/>
          <w:bCs/>
        </w:rPr>
        <w:lastRenderedPageBreak/>
        <w:t>Gebze Teknik</w:t>
      </w:r>
      <w:r w:rsidR="008245B2" w:rsidRPr="00651877">
        <w:rPr>
          <w:b/>
          <w:bCs/>
        </w:rPr>
        <w:t xml:space="preserve"> Üniversitesi Birim İç Değerlendirme Raporu (BİDR) Hakkında</w:t>
      </w:r>
    </w:p>
    <w:p w14:paraId="0F2F82A4" w14:textId="44D4F4A7" w:rsidR="0014723D" w:rsidRPr="00622021" w:rsidRDefault="00C5750B" w:rsidP="0012731D">
      <w:pPr>
        <w:pStyle w:val="NormalWeb"/>
        <w:jc w:val="both"/>
      </w:pPr>
      <w:r w:rsidRPr="00651877">
        <w:t>Gebze Teknik</w:t>
      </w:r>
      <w:r w:rsidR="0014723D" w:rsidRPr="00651877">
        <w:t xml:space="preserve"> Üniversitesi, kalite yönetim süreçleri</w:t>
      </w:r>
      <w:r w:rsidR="002D7B5C" w:rsidRPr="00651877">
        <w:t>ni</w:t>
      </w:r>
      <w:r w:rsidR="0014723D" w:rsidRPr="00651877">
        <w:t xml:space="preserve"> </w:t>
      </w:r>
      <w:r w:rsidR="002D7B5C" w:rsidRPr="00651877">
        <w:t xml:space="preserve">Kalite Komisyonu ile birlikte </w:t>
      </w:r>
      <w:r w:rsidRPr="00651877">
        <w:t xml:space="preserve">Kurumsal Gelişim ve Kalite Ofisi </w:t>
      </w:r>
      <w:r w:rsidR="002D7B5C" w:rsidRPr="00651877">
        <w:t>K</w:t>
      </w:r>
      <w:r w:rsidRPr="00651877">
        <w:t xml:space="preserve">oordinatörlüğü </w:t>
      </w:r>
      <w:r w:rsidR="0014723D" w:rsidRPr="00651877">
        <w:t xml:space="preserve">aracılığıyla yürütmektedir. Üniversite üst </w:t>
      </w:r>
      <w:r w:rsidR="00174B1D" w:rsidRPr="00651877">
        <w:t>yönetimi, çevik</w:t>
      </w:r>
      <w:r w:rsidR="002D7B5C" w:rsidRPr="00651877">
        <w:t xml:space="preserve"> liderliğe </w:t>
      </w:r>
      <w:r w:rsidR="0014723D" w:rsidRPr="00651877">
        <w:t xml:space="preserve">ve yönetimde </w:t>
      </w:r>
      <w:r w:rsidR="002D7B5C" w:rsidRPr="00651877">
        <w:t xml:space="preserve">paydaş katılımına </w:t>
      </w:r>
      <w:r w:rsidR="0014723D" w:rsidRPr="00651877">
        <w:t xml:space="preserve">önem vermektedir. Bu anlayışla, </w:t>
      </w:r>
      <w:r w:rsidR="00174B1D" w:rsidRPr="00651877">
        <w:t xml:space="preserve">Üniversitedeki süreçlerin işleyişini desteklemek üzere oluşturulmuş olan kurul ve </w:t>
      </w:r>
      <w:r w:rsidR="0014723D" w:rsidRPr="00651877">
        <w:t xml:space="preserve">komisyonların çalışmalarına aktif destek sağlanmakta, </w:t>
      </w:r>
      <w:r w:rsidR="00070152" w:rsidRPr="00651877">
        <w:t xml:space="preserve">planlamalar yapılmakta, </w:t>
      </w:r>
      <w:r w:rsidR="0014723D" w:rsidRPr="00651877">
        <w:t>alınan kararların uygulanması ve sonuçlarının izlenmesi konusunda üst yönetim sahiplenici bir rol üstlen</w:t>
      </w:r>
      <w:r w:rsidR="00070152" w:rsidRPr="00651877">
        <w:t>mektedir. Gerekli</w:t>
      </w:r>
      <w:r w:rsidR="0014723D" w:rsidRPr="00651877">
        <w:t xml:space="preserve"> izleme</w:t>
      </w:r>
      <w:r w:rsidR="00070152" w:rsidRPr="00651877">
        <w:t>ler</w:t>
      </w:r>
      <w:r w:rsidR="0014723D" w:rsidRPr="00651877">
        <w:t xml:space="preserve"> ve değerlendirme</w:t>
      </w:r>
      <w:r w:rsidR="00070152" w:rsidRPr="00651877">
        <w:t>ler raporlar vasıtası ile periyodik olarak takip edilmektedir.</w:t>
      </w:r>
    </w:p>
    <w:p w14:paraId="4B1F0EA2" w14:textId="77777777" w:rsidR="00A67EB6" w:rsidRDefault="0014723D" w:rsidP="0012731D">
      <w:pPr>
        <w:pStyle w:val="NormalWeb"/>
        <w:jc w:val="both"/>
      </w:pPr>
      <w:r w:rsidRPr="00651877">
        <w:t>Üniversitemizde kalite çalışmaları</w:t>
      </w:r>
      <w:r w:rsidR="00070152" w:rsidRPr="00651877">
        <w:t xml:space="preserve">, </w:t>
      </w:r>
      <w:r w:rsidRPr="00651877">
        <w:t xml:space="preserve">Yükseköğretim Kalite Kurulu (YÖKAK) </w:t>
      </w:r>
      <w:r w:rsidR="00C5750B" w:rsidRPr="00651877">
        <w:t xml:space="preserve">tarafından belirlenerek KİDR Kılavuzunda yayımlanmış olan </w:t>
      </w:r>
      <w:r w:rsidRPr="00651877">
        <w:t xml:space="preserve">Ana Ölçütler </w:t>
      </w:r>
      <w:r w:rsidR="00984B4C" w:rsidRPr="00651877">
        <w:t>çerçevesinde yürütülmektedir</w:t>
      </w:r>
      <w:r w:rsidRPr="00651877">
        <w:t xml:space="preserve">. Bu ölçütler doğrultusunda akademik ve idari birimler tarafından </w:t>
      </w:r>
      <w:r w:rsidR="008245B2" w:rsidRPr="00651877">
        <w:t xml:space="preserve">yıllık olarak </w:t>
      </w:r>
      <w:r w:rsidRPr="00651877">
        <w:t>hazırlanan Birim İç Değerlendirme Raporları (BİDR)</w:t>
      </w:r>
      <w:r w:rsidR="004F46F7" w:rsidRPr="00651877">
        <w:t xml:space="preserve"> birimler tarafından kendi web sayfalarında yayımlanmakta ve ilgili kanıtlar birimlerin arşivinde </w:t>
      </w:r>
      <w:r w:rsidR="003B4475">
        <w:t xml:space="preserve">ve </w:t>
      </w:r>
      <w:hyperlink r:id="rId14" w:history="1">
        <w:r w:rsidR="003B4475" w:rsidRPr="00632B78">
          <w:rPr>
            <w:rStyle w:val="Kpr"/>
          </w:rPr>
          <w:t>bidr@gtu.edu.tr</w:t>
        </w:r>
      </w:hyperlink>
      <w:r w:rsidR="003B4475">
        <w:t xml:space="preserve"> mailine bağlı drive dosyasında </w:t>
      </w:r>
      <w:r w:rsidR="004F46F7" w:rsidRPr="00651877">
        <w:t>muhafaza edilmektedir.</w:t>
      </w:r>
      <w:r w:rsidR="00BF4606">
        <w:t xml:space="preserve"> </w:t>
      </w:r>
    </w:p>
    <w:p w14:paraId="24B05B1A" w14:textId="227819EA" w:rsidR="00A67EB6" w:rsidRDefault="00A67EB6" w:rsidP="00A67EB6">
      <w:pPr>
        <w:pStyle w:val="NormalWeb"/>
        <w:jc w:val="both"/>
      </w:pPr>
      <w:r w:rsidRPr="00A67EB6">
        <w:rPr>
          <w:b/>
        </w:rPr>
        <w:t>Drive dosyası Linki:</w:t>
      </w:r>
      <w:r>
        <w:rPr>
          <w:b/>
        </w:rPr>
        <w:t xml:space="preserve"> =&gt;</w:t>
      </w:r>
      <w:r>
        <w:t xml:space="preserve"> </w:t>
      </w:r>
      <w:hyperlink r:id="rId15" w:history="1">
        <w:r>
          <w:rPr>
            <w:rStyle w:val="Kpr"/>
            <w:rFonts w:eastAsiaTheme="majorEastAsia"/>
          </w:rPr>
          <w:t>BIDR Raporları</w:t>
        </w:r>
      </w:hyperlink>
    </w:p>
    <w:p w14:paraId="2F5B517A" w14:textId="6D9F8CC6" w:rsidR="00A67EB6" w:rsidRDefault="00A67EB6" w:rsidP="0012731D">
      <w:pPr>
        <w:pStyle w:val="NormalWeb"/>
        <w:jc w:val="both"/>
      </w:pPr>
      <w:r>
        <w:t xml:space="preserve">Eğer link açılmazsa </w:t>
      </w:r>
      <w:r w:rsidRPr="00A67EB6">
        <w:rPr>
          <w:b/>
        </w:rPr>
        <w:t>aşağıdaki adresi</w:t>
      </w:r>
      <w:r>
        <w:t xml:space="preserve"> tarayıcınıza yapıştırarak giriş yapabilirsiniz:</w:t>
      </w:r>
    </w:p>
    <w:p w14:paraId="75604DD3" w14:textId="08D9F82F" w:rsidR="003B4475" w:rsidRDefault="00A67EB6" w:rsidP="0012731D">
      <w:pPr>
        <w:pStyle w:val="NormalWeb"/>
        <w:jc w:val="both"/>
      </w:pPr>
      <w:r w:rsidRPr="00A67EB6">
        <w:t>https://gtu-my.sharepoint.com/:f:/g/personal/bidr_gtu_edu_tr/EsYwsLyUCNBDnGtb5Nk24HUBae6P9Er_5GEzA7GsNTrILg?e=UH2QIG</w:t>
      </w:r>
      <w:r w:rsidR="004F46F7" w:rsidRPr="00651877">
        <w:t xml:space="preserve"> </w:t>
      </w:r>
    </w:p>
    <w:p w14:paraId="29E7E7C9" w14:textId="77777777" w:rsidR="00A67EB6" w:rsidRDefault="00A67EB6" w:rsidP="0012731D">
      <w:pPr>
        <w:pStyle w:val="NormalWeb"/>
        <w:jc w:val="both"/>
      </w:pPr>
    </w:p>
    <w:p w14:paraId="2CB38ADF" w14:textId="42B16120" w:rsidR="0014723D" w:rsidRPr="00651877" w:rsidRDefault="0014723D" w:rsidP="0012731D">
      <w:pPr>
        <w:pStyle w:val="NormalWeb"/>
        <w:jc w:val="both"/>
      </w:pPr>
      <w:r w:rsidRPr="00651877">
        <w:t>Bu süreç, birimlerin güçlü yönlerini ve gelişmeye açık alanlarını tespit etmelerine olanak sağlamakta, aynı zamanda ilgili ölçütler çerçevesinde kendi durumlarını objektif bir şekilde analiz edebilmelerine yardımcı olmaktadır.</w:t>
      </w:r>
    </w:p>
    <w:p w14:paraId="7EE356D0" w14:textId="77777777" w:rsidR="0014723D" w:rsidRPr="00651877" w:rsidRDefault="0014723D" w:rsidP="0012731D">
      <w:pPr>
        <w:pStyle w:val="NormalWeb"/>
        <w:jc w:val="both"/>
      </w:pPr>
      <w:r w:rsidRPr="00651877">
        <w:t>Akademik ve idari birimler tarafından hazırlanan BİDR’ler, üniversitemizin her yıl düzenlediği Kurum İç Değerlendirme Raporu (KİDR) için önemli bir veri kaynağı oluşturmaktadır. Bu raporlar sayesinde üniversitemiz genel bir durum değerlendirmesi yapabilmekte, elde edilen bilgiler ışığında YÖKAK değerlendirme sürecindeki ana ve alt ölçütler kapsamında gelişim süreçlerini planlayarak izleyebilmektedir. Bu döngüde, kalite süreçlerinde sürekli iyileştirme ve sürdürülebilir bir gelişim anlayışı, PUKÖ (Planla-Uygula-Kontrol Et-Önlem Al) yaklaşımı ile desteklenmektedir.</w:t>
      </w:r>
    </w:p>
    <w:p w14:paraId="5A69F2BA" w14:textId="77777777" w:rsidR="00CC3A33" w:rsidRDefault="0014723D" w:rsidP="0012731D">
      <w:pPr>
        <w:pStyle w:val="NormalWeb"/>
        <w:jc w:val="both"/>
      </w:pPr>
      <w:r w:rsidRPr="00651877">
        <w:t xml:space="preserve">Bu yaklaşımla </w:t>
      </w:r>
      <w:r w:rsidR="00C5750B" w:rsidRPr="00651877">
        <w:t>Gebze Teknik</w:t>
      </w:r>
      <w:r w:rsidRPr="00651877">
        <w:t xml:space="preserve"> Üniversitesi </w:t>
      </w:r>
      <w:r w:rsidR="008245B2" w:rsidRPr="00651877">
        <w:t>olarak</w:t>
      </w:r>
      <w:r w:rsidRPr="00651877">
        <w:t xml:space="preserve"> hem birim bazında hem de kurumsal düzeyde kaliteli, şeffaf ve sürdürülebilir bir yönetim anlayışı benimsenmekte,</w:t>
      </w:r>
      <w:r w:rsidR="00615EA6" w:rsidRPr="00651877">
        <w:t xml:space="preserve"> Üniversitemizin vizyon ve misyonu doğrultusunda</w:t>
      </w:r>
      <w:r w:rsidRPr="00651877">
        <w:t xml:space="preserve"> akademik ve idari birimlerimizin ulusal ve uluslararası standartlara uyum sağlaması hedeflenmektedir.</w:t>
      </w:r>
    </w:p>
    <w:p w14:paraId="7286668A" w14:textId="6FB3A911" w:rsidR="008245B2" w:rsidRPr="00651877" w:rsidRDefault="008245B2" w:rsidP="0012731D">
      <w:pPr>
        <w:pStyle w:val="NormalWeb"/>
        <w:jc w:val="both"/>
      </w:pPr>
      <w:r w:rsidRPr="00651877">
        <w:br w:type="page"/>
      </w:r>
    </w:p>
    <w:p w14:paraId="7213E1E8" w14:textId="7FCE647C" w:rsidR="008245B2" w:rsidRPr="00651877" w:rsidRDefault="008245B2" w:rsidP="0012731D">
      <w:pPr>
        <w:pStyle w:val="NormalWeb"/>
        <w:pBdr>
          <w:bottom w:val="single" w:sz="6" w:space="1" w:color="auto"/>
        </w:pBdr>
        <w:jc w:val="both"/>
        <w:rPr>
          <w:b/>
          <w:bCs/>
        </w:rPr>
      </w:pPr>
      <w:r w:rsidRPr="00651877">
        <w:rPr>
          <w:b/>
          <w:bCs/>
        </w:rPr>
        <w:lastRenderedPageBreak/>
        <w:t>BİDR Hazırlarken Dikkat Edilmesi Gereken Hususlar</w:t>
      </w:r>
    </w:p>
    <w:p w14:paraId="4BAAA812" w14:textId="07C8AC1E" w:rsidR="00BB235D" w:rsidRPr="00651877" w:rsidRDefault="00BB235D" w:rsidP="0012731D">
      <w:pPr>
        <w:pStyle w:val="NormalWeb"/>
        <w:spacing w:before="0" w:beforeAutospacing="0" w:after="120" w:afterAutospacing="0"/>
        <w:jc w:val="both"/>
        <w:rPr>
          <w:b/>
          <w:bCs/>
        </w:rPr>
      </w:pPr>
      <w:r w:rsidRPr="00651877">
        <w:rPr>
          <w:b/>
          <w:bCs/>
        </w:rPr>
        <w:t>Hazırla</w:t>
      </w:r>
      <w:r w:rsidR="00DD26AC" w:rsidRPr="00651877">
        <w:rPr>
          <w:b/>
          <w:bCs/>
        </w:rPr>
        <w:t>ma</w:t>
      </w:r>
      <w:r w:rsidR="00975D77" w:rsidRPr="00651877">
        <w:rPr>
          <w:b/>
          <w:bCs/>
        </w:rPr>
        <w:t xml:space="preserve"> Yöntemi ve</w:t>
      </w:r>
      <w:r w:rsidRPr="00651877">
        <w:rPr>
          <w:b/>
          <w:bCs/>
        </w:rPr>
        <w:t xml:space="preserve"> Takvimi</w:t>
      </w:r>
    </w:p>
    <w:p w14:paraId="4D8E095E" w14:textId="2B8C67B1" w:rsidR="00BB235D" w:rsidRPr="00651877" w:rsidRDefault="008245B2" w:rsidP="0012731D">
      <w:pPr>
        <w:pStyle w:val="NormalWeb"/>
        <w:spacing w:before="0" w:beforeAutospacing="0" w:after="120" w:afterAutospacing="0"/>
        <w:jc w:val="both"/>
      </w:pPr>
      <w:r w:rsidRPr="00651877">
        <w:t xml:space="preserve">Birim İç Değerlendirme Raporları </w:t>
      </w:r>
      <w:r w:rsidR="00C5750B" w:rsidRPr="00651877">
        <w:t>A</w:t>
      </w:r>
      <w:r w:rsidRPr="00651877">
        <w:t xml:space="preserve">kademik ve İdari Birimler tarafından </w:t>
      </w:r>
      <w:r w:rsidR="00975D77" w:rsidRPr="00651877">
        <w:t>h</w:t>
      </w:r>
      <w:r w:rsidRPr="00651877">
        <w:t xml:space="preserve">er yılın 2 Ocak – 15 </w:t>
      </w:r>
      <w:r w:rsidR="003B4475">
        <w:t>Ocak</w:t>
      </w:r>
      <w:r w:rsidRPr="00651877">
        <w:t xml:space="preserve"> tarihleri arasında </w:t>
      </w:r>
      <w:r w:rsidR="00BB235D" w:rsidRPr="00651877">
        <w:t>hazırlanır</w:t>
      </w:r>
      <w:r w:rsidR="00975D77" w:rsidRPr="00651877">
        <w:t xml:space="preserve"> ve birimlerin web sayfalarında yayımlanır.</w:t>
      </w:r>
      <w:r w:rsidR="00BB235D" w:rsidRPr="00651877">
        <w:t xml:space="preserve"> </w:t>
      </w:r>
      <w:r w:rsidR="00BC72B1" w:rsidRPr="00651877">
        <w:t>BİDR hazırlama</w:t>
      </w:r>
      <w:r w:rsidR="00C32A17" w:rsidRPr="00651877">
        <w:t xml:space="preserve"> </w:t>
      </w:r>
      <w:r w:rsidR="00975D77" w:rsidRPr="00651877">
        <w:t>süreci</w:t>
      </w:r>
      <w:r w:rsidR="00C32A17" w:rsidRPr="00651877">
        <w:t>, birim amiri başta olma</w:t>
      </w:r>
      <w:r w:rsidR="00975D77" w:rsidRPr="00651877">
        <w:t>k</w:t>
      </w:r>
      <w:r w:rsidR="00C32A17" w:rsidRPr="00651877">
        <w:t xml:space="preserve"> üzere </w:t>
      </w:r>
      <w:r w:rsidR="00975D77" w:rsidRPr="00651877">
        <w:t>birim personeli ile ilgili</w:t>
      </w:r>
      <w:r w:rsidR="00C32A17" w:rsidRPr="00651877">
        <w:t xml:space="preserve"> paydaşların katılımı ve iş birliğiyle </w:t>
      </w:r>
      <w:r w:rsidR="00975D77" w:rsidRPr="00651877">
        <w:t>tamamlanmalıdır</w:t>
      </w:r>
      <w:r w:rsidR="00C32A17" w:rsidRPr="00651877">
        <w:t xml:space="preserve">. </w:t>
      </w:r>
      <w:r w:rsidR="00975D77" w:rsidRPr="00651877">
        <w:t xml:space="preserve">BİDR’in amacı ve içeriği konusunda birim genelinde farkındalığın oluşturulması için birim amirinin liderliği önem arz etmektedir. </w:t>
      </w:r>
    </w:p>
    <w:p w14:paraId="6F572367" w14:textId="5EFF7A09" w:rsidR="005E3E53" w:rsidRPr="00651877" w:rsidRDefault="00975D77" w:rsidP="0012731D">
      <w:pPr>
        <w:pStyle w:val="NormalWeb"/>
        <w:spacing w:before="0" w:beforeAutospacing="0" w:after="120" w:afterAutospacing="0"/>
        <w:jc w:val="both"/>
      </w:pPr>
      <w:r w:rsidRPr="00651877">
        <w:t>BİDR içeriğinin güncelliğinin ve doğruluğunun sağlanması birim amirinin sorumluluğundadır.</w:t>
      </w:r>
    </w:p>
    <w:p w14:paraId="78C777ED" w14:textId="77777777" w:rsidR="001827F7" w:rsidRPr="00651877" w:rsidRDefault="001827F7" w:rsidP="0012731D">
      <w:pPr>
        <w:pStyle w:val="NormalWeb"/>
        <w:spacing w:before="0" w:beforeAutospacing="0" w:after="120" w:afterAutospacing="0"/>
        <w:jc w:val="both"/>
      </w:pPr>
    </w:p>
    <w:p w14:paraId="62071EDA" w14:textId="389E7E75" w:rsidR="005E3E53" w:rsidRPr="00651877" w:rsidRDefault="005E3E53" w:rsidP="0012731D">
      <w:pPr>
        <w:pStyle w:val="NormalWeb"/>
        <w:spacing w:before="0" w:beforeAutospacing="0" w:after="120" w:afterAutospacing="0"/>
        <w:jc w:val="both"/>
        <w:rPr>
          <w:b/>
          <w:bCs/>
        </w:rPr>
      </w:pPr>
      <w:r w:rsidRPr="00651877">
        <w:rPr>
          <w:b/>
          <w:bCs/>
        </w:rPr>
        <w:t>Sorumlu Birimler</w:t>
      </w:r>
    </w:p>
    <w:p w14:paraId="3407A4D8" w14:textId="14287560" w:rsidR="005E3E53" w:rsidRPr="00651877" w:rsidRDefault="005E3E53" w:rsidP="0012731D">
      <w:pPr>
        <w:pStyle w:val="NormalWeb"/>
        <w:spacing w:before="0" w:beforeAutospacing="0" w:after="120" w:afterAutospacing="0"/>
        <w:jc w:val="both"/>
      </w:pPr>
      <w:r w:rsidRPr="00651877">
        <w:t>Alt ölçütlerin hangi birimler tarafından doldurulması gerektiği ölçüt tablosunda belirtilmektedir. Kullanılan bazı kavramlar;</w:t>
      </w:r>
    </w:p>
    <w:p w14:paraId="72CFF67F" w14:textId="0F4AD947" w:rsidR="005E3E53" w:rsidRPr="00651877" w:rsidRDefault="005E3E53" w:rsidP="0012731D">
      <w:pPr>
        <w:pStyle w:val="NormalWeb"/>
        <w:spacing w:before="0" w:beforeAutospacing="0" w:after="120" w:afterAutospacing="0"/>
        <w:jc w:val="both"/>
      </w:pPr>
      <w:r w:rsidRPr="00651877">
        <w:rPr>
          <w:b/>
          <w:bCs/>
          <w:i/>
          <w:iCs/>
        </w:rPr>
        <w:t>Akademik Birimler:</w:t>
      </w:r>
      <w:r w:rsidRPr="00651877">
        <w:t xml:space="preserve"> </w:t>
      </w:r>
      <w:r w:rsidRPr="00645420">
        <w:rPr>
          <w:b/>
        </w:rPr>
        <w:t>Fakülteler</w:t>
      </w:r>
      <w:r w:rsidR="003B4475" w:rsidRPr="00645420">
        <w:rPr>
          <w:b/>
        </w:rPr>
        <w:t xml:space="preserve"> </w:t>
      </w:r>
      <w:r w:rsidR="003B4475">
        <w:t>(Her fakülte sorumlusu kendisine bağlı olan bölümlerin verilerini toplayarak genel fakülte BİDR Raporunu oluşturmaktan sorumludur.)</w:t>
      </w:r>
      <w:r w:rsidRPr="00651877">
        <w:t xml:space="preserve">, </w:t>
      </w:r>
      <w:r w:rsidRPr="00645420">
        <w:rPr>
          <w:b/>
        </w:rPr>
        <w:t>Enstitüler</w:t>
      </w:r>
      <w:r w:rsidR="003B4475">
        <w:t xml:space="preserve"> (Tüm enstitülerin verilerinin toplamından oluşan raporu oluşturmaktan Lisansüstü Eğitim Enstitüsü sorumludur.)</w:t>
      </w:r>
      <w:r w:rsidRPr="00651877">
        <w:t xml:space="preserve">, </w:t>
      </w:r>
      <w:r w:rsidRPr="00645420">
        <w:rPr>
          <w:b/>
        </w:rPr>
        <w:t>MYO</w:t>
      </w:r>
      <w:r w:rsidRPr="00651877">
        <w:t xml:space="preserve">, </w:t>
      </w:r>
      <w:r w:rsidRPr="00645420">
        <w:rPr>
          <w:b/>
        </w:rPr>
        <w:t>Merkezler</w:t>
      </w:r>
      <w:r w:rsidR="003B4475">
        <w:t xml:space="preserve"> (Her Merkez kendi verilerini </w:t>
      </w:r>
      <w:r w:rsidR="00645420">
        <w:t>kılavuzda ilgili olduğu belirtilen bölümler bazında raporlaştırmaktan sorumludur.)</w:t>
      </w:r>
      <w:r w:rsidRPr="00651877">
        <w:t xml:space="preserve">, </w:t>
      </w:r>
      <w:r w:rsidRPr="00645420">
        <w:rPr>
          <w:b/>
        </w:rPr>
        <w:t>Rektörlüğe Bağlı Bölümler</w:t>
      </w:r>
      <w:r w:rsidR="00645420">
        <w:rPr>
          <w:b/>
        </w:rPr>
        <w:t xml:space="preserve"> </w:t>
      </w:r>
      <w:r w:rsidR="00645420">
        <w:t>(Her Bölüm kendi verilerini kılavuzda ilgili olduğu belirtilen bölümler bazında raporlaştırmaktan sorumludur.)</w:t>
      </w:r>
    </w:p>
    <w:p w14:paraId="7960AF5D" w14:textId="11BD4928" w:rsidR="005E3E53" w:rsidRDefault="005E3E53" w:rsidP="0012731D">
      <w:pPr>
        <w:pStyle w:val="NormalWeb"/>
        <w:spacing w:before="0" w:beforeAutospacing="0" w:after="120" w:afterAutospacing="0"/>
        <w:jc w:val="both"/>
      </w:pPr>
      <w:r w:rsidRPr="00651877">
        <w:rPr>
          <w:b/>
          <w:bCs/>
          <w:i/>
          <w:iCs/>
        </w:rPr>
        <w:t>İdari Birimler:</w:t>
      </w:r>
      <w:r w:rsidRPr="00651877">
        <w:t xml:space="preserve"> Genel Sekreterlik ve bağlı birimleri, Daire Başkanlıkları, Müdürlükler (Özel Kalem, Basın ve Döner Sermaye), Birimler ve Koordinatörlükler, Hukuk Müşavirliği, Teknoloji Transfer Ofisi (TTO)</w:t>
      </w:r>
    </w:p>
    <w:p w14:paraId="25AC3C54" w14:textId="2CEF28C0" w:rsidR="00645420" w:rsidRPr="00651877" w:rsidRDefault="00645420" w:rsidP="0012731D">
      <w:pPr>
        <w:pStyle w:val="NormalWeb"/>
        <w:spacing w:before="0" w:beforeAutospacing="0" w:after="120" w:afterAutospacing="0"/>
        <w:jc w:val="both"/>
      </w:pPr>
      <w:r>
        <w:t>(Her Birim kendi verilerini kılavuzda ilgili olduğu belirtilen bölümler bazında raporlaştırmaktan sorumludur.)</w:t>
      </w:r>
    </w:p>
    <w:p w14:paraId="79FB458F" w14:textId="77777777" w:rsidR="00645420" w:rsidRDefault="00645420" w:rsidP="0012731D">
      <w:pPr>
        <w:pStyle w:val="NormalWeb"/>
        <w:spacing w:before="0" w:beforeAutospacing="0" w:after="120" w:afterAutospacing="0"/>
        <w:jc w:val="both"/>
        <w:rPr>
          <w:b/>
          <w:bCs/>
        </w:rPr>
      </w:pPr>
    </w:p>
    <w:p w14:paraId="280506A0" w14:textId="7A7873B1" w:rsidR="00BB235D" w:rsidRPr="00651877" w:rsidRDefault="00BB235D" w:rsidP="0012731D">
      <w:pPr>
        <w:pStyle w:val="NormalWeb"/>
        <w:spacing w:before="0" w:beforeAutospacing="0" w:after="120" w:afterAutospacing="0"/>
        <w:jc w:val="both"/>
        <w:rPr>
          <w:b/>
          <w:bCs/>
        </w:rPr>
      </w:pPr>
      <w:r w:rsidRPr="00651877">
        <w:rPr>
          <w:b/>
          <w:bCs/>
        </w:rPr>
        <w:t>Kapsam</w:t>
      </w:r>
    </w:p>
    <w:p w14:paraId="50F8E9F4" w14:textId="36525B38" w:rsidR="0014723D" w:rsidRPr="00651877" w:rsidRDefault="00BB235D" w:rsidP="0012731D">
      <w:pPr>
        <w:pStyle w:val="NormalWeb"/>
        <w:spacing w:before="0" w:beforeAutospacing="0" w:after="120" w:afterAutospacing="0"/>
        <w:jc w:val="both"/>
      </w:pPr>
      <w:r w:rsidRPr="00651877">
        <w:t xml:space="preserve">Birim İç Değerlendirme Raporlarının kapsamı hazırlandığı yılın </w:t>
      </w:r>
      <w:r w:rsidRPr="00651877">
        <w:rPr>
          <w:u w:val="single"/>
        </w:rPr>
        <w:t>bir önceki takvim yılı</w:t>
      </w:r>
      <w:r w:rsidR="00C5750B" w:rsidRPr="00651877">
        <w:rPr>
          <w:u w:val="single"/>
        </w:rPr>
        <w:t xml:space="preserve"> (1 Ocak-31 Aralık)</w:t>
      </w:r>
      <w:r w:rsidRPr="00651877">
        <w:t xml:space="preserve"> içerisinde </w:t>
      </w:r>
      <w:r w:rsidR="00596EB4" w:rsidRPr="00651877">
        <w:t>yaptıkları</w:t>
      </w:r>
      <w:r w:rsidRPr="00651877">
        <w:t xml:space="preserve"> faaliyetler</w:t>
      </w:r>
      <w:r w:rsidR="00596EB4" w:rsidRPr="00651877">
        <w:t xml:space="preserve">le </w:t>
      </w:r>
      <w:r w:rsidRPr="00651877">
        <w:t>sınırlıdır.</w:t>
      </w:r>
    </w:p>
    <w:p w14:paraId="5E6C374D" w14:textId="77777777" w:rsidR="001827F7" w:rsidRPr="00651877" w:rsidRDefault="001827F7" w:rsidP="0012731D">
      <w:pPr>
        <w:pStyle w:val="NormalWeb"/>
        <w:spacing w:before="0" w:beforeAutospacing="0" w:after="120" w:afterAutospacing="0"/>
        <w:jc w:val="both"/>
      </w:pPr>
    </w:p>
    <w:p w14:paraId="57E162F8" w14:textId="623C17C6" w:rsidR="001827F7" w:rsidRPr="00651877" w:rsidRDefault="001827F7" w:rsidP="0012731D">
      <w:pPr>
        <w:pStyle w:val="NormalWeb"/>
        <w:spacing w:before="0" w:beforeAutospacing="0" w:after="120" w:afterAutospacing="0"/>
        <w:jc w:val="both"/>
        <w:rPr>
          <w:b/>
          <w:bCs/>
        </w:rPr>
      </w:pPr>
      <w:r w:rsidRPr="00651877">
        <w:rPr>
          <w:b/>
          <w:bCs/>
        </w:rPr>
        <w:t>Açıklama Metni Yazımı</w:t>
      </w:r>
    </w:p>
    <w:p w14:paraId="4BD70120" w14:textId="77777777" w:rsidR="001827F7" w:rsidRPr="00651877" w:rsidRDefault="001827F7" w:rsidP="001827F7">
      <w:pPr>
        <w:pStyle w:val="NormalWeb"/>
        <w:spacing w:after="120"/>
        <w:jc w:val="both"/>
      </w:pPr>
      <w:r w:rsidRPr="00651877">
        <w:t>Metin içeriğinde aşağıdaki soruların cevaplandığından emin olunuz:</w:t>
      </w:r>
    </w:p>
    <w:p w14:paraId="125313A0" w14:textId="199B8E14" w:rsidR="001827F7" w:rsidRPr="00651877" w:rsidRDefault="001827F7" w:rsidP="00E12210">
      <w:pPr>
        <w:pStyle w:val="NormalWeb"/>
        <w:numPr>
          <w:ilvl w:val="0"/>
          <w:numId w:val="9"/>
        </w:numPr>
        <w:spacing w:after="120"/>
        <w:jc w:val="both"/>
      </w:pPr>
      <w:r w:rsidRPr="00651877">
        <w:t>Süreç nasıl yürütülüyor / planlama ve uygulama nasıl yapılıyor?</w:t>
      </w:r>
    </w:p>
    <w:p w14:paraId="1824A34A" w14:textId="5041AE31" w:rsidR="001827F7" w:rsidRPr="00651877" w:rsidRDefault="001827F7" w:rsidP="00E12210">
      <w:pPr>
        <w:pStyle w:val="NormalWeb"/>
        <w:numPr>
          <w:ilvl w:val="0"/>
          <w:numId w:val="9"/>
        </w:numPr>
        <w:spacing w:after="120"/>
        <w:jc w:val="both"/>
      </w:pPr>
      <w:r w:rsidRPr="00651877">
        <w:t>İzleme ve değerlendirme nasıl yapılıyor?</w:t>
      </w:r>
    </w:p>
    <w:p w14:paraId="50991045" w14:textId="02C46BC4" w:rsidR="001827F7" w:rsidRPr="00651877" w:rsidRDefault="001827F7" w:rsidP="00E12210">
      <w:pPr>
        <w:pStyle w:val="NormalWeb"/>
        <w:numPr>
          <w:ilvl w:val="0"/>
          <w:numId w:val="9"/>
        </w:numPr>
        <w:spacing w:after="120"/>
        <w:jc w:val="both"/>
      </w:pPr>
      <w:r w:rsidRPr="00651877">
        <w:t>İyileştirmeye yönelik adımlar atılıyor mu?</w:t>
      </w:r>
    </w:p>
    <w:p w14:paraId="1B11FE5C" w14:textId="4466E923" w:rsidR="001827F7" w:rsidRPr="00651877" w:rsidRDefault="001827F7" w:rsidP="00E12210">
      <w:pPr>
        <w:pStyle w:val="NormalWeb"/>
        <w:numPr>
          <w:ilvl w:val="0"/>
          <w:numId w:val="9"/>
        </w:numPr>
        <w:spacing w:after="120"/>
        <w:jc w:val="both"/>
      </w:pPr>
      <w:r w:rsidRPr="00651877">
        <w:t>Hangi kanıtlarınız mevcut / Biriminize özgü örnek olabilecek uygulama kanıtınız var mı?</w:t>
      </w:r>
    </w:p>
    <w:p w14:paraId="747A6995" w14:textId="3B0AC0A1" w:rsidR="001827F7" w:rsidRPr="00651877" w:rsidRDefault="001827F7" w:rsidP="00E12210">
      <w:pPr>
        <w:pStyle w:val="NormalWeb"/>
        <w:numPr>
          <w:ilvl w:val="0"/>
          <w:numId w:val="9"/>
        </w:numPr>
        <w:spacing w:before="0" w:beforeAutospacing="0" w:after="120" w:afterAutospacing="0"/>
        <w:jc w:val="both"/>
      </w:pPr>
      <w:r w:rsidRPr="00651877">
        <w:t>Bir önceki yıla göre farklı neler var?</w:t>
      </w:r>
    </w:p>
    <w:p w14:paraId="25B31C0D" w14:textId="77777777" w:rsidR="001827F7" w:rsidRPr="00651877" w:rsidRDefault="001827F7" w:rsidP="0012731D">
      <w:pPr>
        <w:pStyle w:val="NormalWeb"/>
        <w:spacing w:before="0" w:beforeAutospacing="0" w:after="120" w:afterAutospacing="0"/>
        <w:jc w:val="both"/>
      </w:pPr>
    </w:p>
    <w:p w14:paraId="151190CD" w14:textId="29FC82BE" w:rsidR="00596EB4" w:rsidRPr="00651877" w:rsidRDefault="00596EB4" w:rsidP="0012731D">
      <w:pPr>
        <w:pStyle w:val="NormalWeb"/>
        <w:spacing w:before="0" w:beforeAutospacing="0" w:after="120" w:afterAutospacing="0"/>
        <w:jc w:val="both"/>
        <w:rPr>
          <w:b/>
          <w:bCs/>
        </w:rPr>
      </w:pPr>
      <w:r w:rsidRPr="00651877">
        <w:rPr>
          <w:b/>
          <w:bCs/>
        </w:rPr>
        <w:t>Ölçüt Değerle</w:t>
      </w:r>
      <w:r w:rsidR="001827F7" w:rsidRPr="00651877">
        <w:rPr>
          <w:b/>
          <w:bCs/>
        </w:rPr>
        <w:t>ndi</w:t>
      </w:r>
      <w:r w:rsidRPr="00651877">
        <w:rPr>
          <w:b/>
          <w:bCs/>
        </w:rPr>
        <w:t>rme Şekli</w:t>
      </w:r>
    </w:p>
    <w:p w14:paraId="6BD5F48E" w14:textId="012093BF" w:rsidR="00CC1C1B" w:rsidRPr="00651877" w:rsidRDefault="00596EB4" w:rsidP="0012731D">
      <w:pPr>
        <w:pStyle w:val="NormalWeb"/>
        <w:spacing w:before="0" w:beforeAutospacing="0" w:after="120" w:afterAutospacing="0"/>
        <w:jc w:val="both"/>
      </w:pPr>
      <w:r w:rsidRPr="00651877">
        <w:t xml:space="preserve">Her ölçüt ve alt ölçüt kendi içerisinde değerlendirilmelidir. Değerlendirme yaparken kullanılacak </w:t>
      </w:r>
      <w:r w:rsidR="0012731D" w:rsidRPr="00651877">
        <w:t xml:space="preserve">olan </w:t>
      </w:r>
      <w:r w:rsidRPr="00651877">
        <w:t>kanıtlar</w:t>
      </w:r>
      <w:r w:rsidR="0012731D" w:rsidRPr="00651877">
        <w:t>ın</w:t>
      </w:r>
      <w:r w:rsidRPr="00651877">
        <w:t xml:space="preserve"> direkt olarak o ölçüt ile ilgili olması gerekmektedir.</w:t>
      </w:r>
      <w:r w:rsidR="00CC1C1B" w:rsidRPr="00651877">
        <w:t xml:space="preserve"> Değerlendirmede, 5'li Likert ölçeğine dayalı bir rubrik yöntemi kullanılmaktadır. Bu yöntemde ilgili ölçüte 1-5 arasında bir değer vermeniz </w:t>
      </w:r>
      <w:r w:rsidR="0012731D" w:rsidRPr="00651877">
        <w:t>beklenmektedir</w:t>
      </w:r>
      <w:r w:rsidR="00CC1C1B" w:rsidRPr="00651877">
        <w:t>. Bu değerleme</w:t>
      </w:r>
      <w:r w:rsidR="0012731D" w:rsidRPr="00651877">
        <w:t>nin nasıl yapılacağı</w:t>
      </w:r>
      <w:r w:rsidR="00CC1C1B" w:rsidRPr="00651877">
        <w:t xml:space="preserve"> Şekil1’de açıklan</w:t>
      </w:r>
      <w:r w:rsidR="0012731D" w:rsidRPr="00651877">
        <w:t>mıştır.</w:t>
      </w:r>
    </w:p>
    <w:p w14:paraId="1EE1971C" w14:textId="77777777" w:rsidR="00207799" w:rsidRDefault="00207799" w:rsidP="0012731D">
      <w:pPr>
        <w:pStyle w:val="NormalWeb"/>
        <w:spacing w:before="0" w:beforeAutospacing="0" w:after="120" w:afterAutospacing="0"/>
        <w:jc w:val="both"/>
        <w:rPr>
          <w:i/>
          <w:iCs/>
          <w:sz w:val="20"/>
          <w:szCs w:val="20"/>
        </w:rPr>
      </w:pPr>
    </w:p>
    <w:p w14:paraId="570521E4" w14:textId="4790F3B1" w:rsidR="00CC1C1B" w:rsidRPr="00651877" w:rsidRDefault="00CC1C1B" w:rsidP="00F01055">
      <w:pPr>
        <w:pStyle w:val="NormalWeb"/>
        <w:spacing w:before="0" w:beforeAutospacing="0" w:after="120" w:afterAutospacing="0"/>
        <w:jc w:val="center"/>
        <w:rPr>
          <w:i/>
          <w:iCs/>
          <w:sz w:val="20"/>
          <w:szCs w:val="20"/>
        </w:rPr>
      </w:pPr>
      <w:r w:rsidRPr="00651877">
        <w:rPr>
          <w:i/>
          <w:iCs/>
          <w:sz w:val="20"/>
          <w:szCs w:val="20"/>
        </w:rPr>
        <w:lastRenderedPageBreak/>
        <w:t>Şekil 1. Ölçüt Değerlendirme Yöntemi</w:t>
      </w:r>
    </w:p>
    <w:p w14:paraId="388E9E76" w14:textId="69DCBA11" w:rsidR="00CC1C1B" w:rsidRPr="00651877" w:rsidRDefault="00CC1C1B" w:rsidP="00F01055">
      <w:pPr>
        <w:pStyle w:val="NormalWeb"/>
        <w:spacing w:before="0" w:beforeAutospacing="0" w:after="120" w:afterAutospacing="0"/>
        <w:jc w:val="center"/>
      </w:pPr>
      <w:r w:rsidRPr="00651877">
        <w:rPr>
          <w:noProof/>
        </w:rPr>
        <w:drawing>
          <wp:inline distT="0" distB="0" distL="0" distR="0" wp14:anchorId="53DB0726" wp14:editId="3C841230">
            <wp:extent cx="4819082" cy="3175007"/>
            <wp:effectExtent l="19050" t="19050" r="19685" b="25400"/>
            <wp:docPr id="803387281" name="Resim 1" descr="metin, ekran görüntüsü,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387281" name="Resim 1" descr="metin, ekran görüntüsü, tasarım içeren bir resim&#10;&#10;Açıklama otomatik olarak oluşturuldu"/>
                    <pic:cNvPicPr/>
                  </pic:nvPicPr>
                  <pic:blipFill>
                    <a:blip r:embed="rId16"/>
                    <a:stretch>
                      <a:fillRect/>
                    </a:stretch>
                  </pic:blipFill>
                  <pic:spPr>
                    <a:xfrm>
                      <a:off x="0" y="0"/>
                      <a:ext cx="4878695" cy="3214282"/>
                    </a:xfrm>
                    <a:prstGeom prst="rect">
                      <a:avLst/>
                    </a:prstGeom>
                    <a:ln>
                      <a:solidFill>
                        <a:schemeClr val="tx1"/>
                      </a:solidFill>
                    </a:ln>
                  </pic:spPr>
                </pic:pic>
              </a:graphicData>
            </a:graphic>
          </wp:inline>
        </w:drawing>
      </w:r>
    </w:p>
    <w:p w14:paraId="0F0F0D60" w14:textId="73021A24" w:rsidR="00CC1C1B" w:rsidRPr="00651877" w:rsidRDefault="00CC1C1B" w:rsidP="0012731D">
      <w:pPr>
        <w:pStyle w:val="NormalWeb"/>
        <w:spacing w:before="0" w:beforeAutospacing="0" w:after="120" w:afterAutospacing="0"/>
        <w:jc w:val="both"/>
      </w:pPr>
      <w:r w:rsidRPr="00651877">
        <w:t xml:space="preserve">Şekil 1’de görüldüğü üzere değerlendirme yapmak üzere ele aldığımız ölçüt ile </w:t>
      </w:r>
      <w:r w:rsidR="00C5750B" w:rsidRPr="00651877">
        <w:t>ilgili</w:t>
      </w:r>
      <w:r w:rsidRPr="00651877">
        <w:t>;</w:t>
      </w:r>
    </w:p>
    <w:p w14:paraId="198181A3" w14:textId="0A53460D" w:rsidR="00CC1C1B" w:rsidRPr="00651877" w:rsidRDefault="00CC1C1B" w:rsidP="0012731D">
      <w:pPr>
        <w:pStyle w:val="NormalWeb"/>
        <w:numPr>
          <w:ilvl w:val="0"/>
          <w:numId w:val="1"/>
        </w:numPr>
        <w:spacing w:before="0" w:beforeAutospacing="0" w:after="120" w:afterAutospacing="0"/>
        <w:jc w:val="both"/>
      </w:pPr>
      <w:r w:rsidRPr="00651877">
        <w:t>Herhangi bir işlem yapılmamış ise 1</w:t>
      </w:r>
      <w:r w:rsidR="00C5750B" w:rsidRPr="00651877">
        <w:t xml:space="preserve"> </w:t>
      </w:r>
      <w:r w:rsidRPr="00651877">
        <w:t>(</w:t>
      </w:r>
      <w:r w:rsidR="00C5750B" w:rsidRPr="00651877">
        <w:t>b</w:t>
      </w:r>
      <w:r w:rsidRPr="00651877">
        <w:t xml:space="preserve">ir) </w:t>
      </w:r>
      <w:r w:rsidR="00C5750B" w:rsidRPr="00651877">
        <w:t>p</w:t>
      </w:r>
      <w:r w:rsidRPr="00651877">
        <w:t xml:space="preserve">uan </w:t>
      </w:r>
      <w:r w:rsidR="00C5750B" w:rsidRPr="00651877">
        <w:t>veriniz</w:t>
      </w:r>
      <w:r w:rsidRPr="00651877">
        <w:t xml:space="preserve">, </w:t>
      </w:r>
    </w:p>
    <w:p w14:paraId="5D99D219" w14:textId="77555AEE" w:rsidR="00CC1C1B" w:rsidRPr="00651877" w:rsidRDefault="00CC1C1B" w:rsidP="0012731D">
      <w:pPr>
        <w:pStyle w:val="NormalWeb"/>
        <w:numPr>
          <w:ilvl w:val="0"/>
          <w:numId w:val="1"/>
        </w:numPr>
        <w:spacing w:before="0" w:beforeAutospacing="0" w:after="120" w:afterAutospacing="0"/>
        <w:jc w:val="both"/>
      </w:pPr>
      <w:r w:rsidRPr="00651877">
        <w:t xml:space="preserve">Sadece </w:t>
      </w:r>
      <w:r w:rsidR="0012731D" w:rsidRPr="00651877">
        <w:t>“p</w:t>
      </w:r>
      <w:r w:rsidRPr="00651877">
        <w:t>lanlama</w:t>
      </w:r>
      <w:r w:rsidR="0012731D" w:rsidRPr="00651877">
        <w:t>”</w:t>
      </w:r>
      <w:r w:rsidRPr="00651877">
        <w:t xml:space="preserve"> var ise 2</w:t>
      </w:r>
      <w:r w:rsidR="00C5750B" w:rsidRPr="00651877">
        <w:t xml:space="preserve"> </w:t>
      </w:r>
      <w:r w:rsidRPr="00651877">
        <w:t xml:space="preserve">(iki) </w:t>
      </w:r>
      <w:r w:rsidR="00C5750B" w:rsidRPr="00651877">
        <w:t>puan veriniz</w:t>
      </w:r>
      <w:r w:rsidRPr="00651877">
        <w:t xml:space="preserve">, </w:t>
      </w:r>
    </w:p>
    <w:p w14:paraId="263D7F61" w14:textId="3F4E14D1" w:rsidR="00CC1C1B" w:rsidRPr="00651877" w:rsidRDefault="00CC1C1B" w:rsidP="0012731D">
      <w:pPr>
        <w:pStyle w:val="NormalWeb"/>
        <w:numPr>
          <w:ilvl w:val="0"/>
          <w:numId w:val="1"/>
        </w:numPr>
        <w:spacing w:before="0" w:beforeAutospacing="0" w:after="120" w:afterAutospacing="0"/>
        <w:jc w:val="both"/>
      </w:pPr>
      <w:r w:rsidRPr="00651877">
        <w:t xml:space="preserve">Birimin tamamını kapsayan </w:t>
      </w:r>
      <w:r w:rsidR="0012731D" w:rsidRPr="00651877">
        <w:t>“</w:t>
      </w:r>
      <w:r w:rsidRPr="00651877">
        <w:t>planlama</w:t>
      </w:r>
      <w:r w:rsidR="0012731D" w:rsidRPr="00651877">
        <w:t>”</w:t>
      </w:r>
      <w:r w:rsidRPr="00651877">
        <w:t xml:space="preserve"> ve </w:t>
      </w:r>
      <w:r w:rsidR="0012731D" w:rsidRPr="00651877">
        <w:t>“</w:t>
      </w:r>
      <w:r w:rsidRPr="00651877">
        <w:t>uygulama</w:t>
      </w:r>
      <w:r w:rsidR="0012731D" w:rsidRPr="00651877">
        <w:t>”</w:t>
      </w:r>
      <w:r w:rsidRPr="00651877">
        <w:t xml:space="preserve"> var ise 3 (</w:t>
      </w:r>
      <w:r w:rsidR="00C5750B" w:rsidRPr="00651877">
        <w:t>ü</w:t>
      </w:r>
      <w:r w:rsidRPr="00651877">
        <w:t xml:space="preserve">ç) </w:t>
      </w:r>
      <w:r w:rsidR="00C5750B" w:rsidRPr="00651877">
        <w:t>puan veriniz</w:t>
      </w:r>
      <w:r w:rsidR="0012731D" w:rsidRPr="00651877">
        <w:t>,</w:t>
      </w:r>
    </w:p>
    <w:p w14:paraId="78C21DC9" w14:textId="3A67E878" w:rsidR="00CC1C1B" w:rsidRPr="00651877" w:rsidRDefault="0012731D" w:rsidP="0012731D">
      <w:pPr>
        <w:pStyle w:val="NormalWeb"/>
        <w:numPr>
          <w:ilvl w:val="0"/>
          <w:numId w:val="1"/>
        </w:numPr>
        <w:spacing w:before="0" w:beforeAutospacing="0" w:after="120" w:afterAutospacing="0"/>
        <w:jc w:val="both"/>
      </w:pPr>
      <w:r w:rsidRPr="00651877">
        <w:t>“</w:t>
      </w:r>
      <w:r w:rsidR="00CC1C1B" w:rsidRPr="00651877">
        <w:t>Planlama</w:t>
      </w:r>
      <w:r w:rsidRPr="00651877">
        <w:t>”</w:t>
      </w:r>
      <w:r w:rsidR="00CC1C1B" w:rsidRPr="00651877">
        <w:t xml:space="preserve">, </w:t>
      </w:r>
      <w:r w:rsidRPr="00651877">
        <w:t>“</w:t>
      </w:r>
      <w:r w:rsidR="00CC1C1B" w:rsidRPr="00651877">
        <w:t>uygulama</w:t>
      </w:r>
      <w:r w:rsidRPr="00651877">
        <w:t>”</w:t>
      </w:r>
      <w:r w:rsidR="00CC1C1B" w:rsidRPr="00651877">
        <w:t xml:space="preserve">, </w:t>
      </w:r>
      <w:r w:rsidRPr="00651877">
        <w:t>“</w:t>
      </w:r>
      <w:r w:rsidR="00CC1C1B" w:rsidRPr="00651877">
        <w:t>uygulama sonrası kontrol etme</w:t>
      </w:r>
      <w:r w:rsidRPr="00651877">
        <w:t>”</w:t>
      </w:r>
      <w:r w:rsidR="00CC1C1B" w:rsidRPr="00651877">
        <w:t xml:space="preserve"> ve </w:t>
      </w:r>
      <w:r w:rsidRPr="00651877">
        <w:t>“</w:t>
      </w:r>
      <w:r w:rsidR="00CC1C1B" w:rsidRPr="00651877">
        <w:t>önlem alma</w:t>
      </w:r>
      <w:r w:rsidRPr="00651877">
        <w:t>”</w:t>
      </w:r>
      <w:r w:rsidR="00CC1C1B" w:rsidRPr="00651877">
        <w:t xml:space="preserve"> süreçleri</w:t>
      </w:r>
      <w:r w:rsidRPr="00651877">
        <w:t>nin tümü</w:t>
      </w:r>
      <w:r w:rsidR="00CC1C1B" w:rsidRPr="00651877">
        <w:t xml:space="preserve"> işletiliyorsa</w:t>
      </w:r>
      <w:r w:rsidRPr="00651877">
        <w:t xml:space="preserve"> ve PUKÖ döngüsü birkaç kez kapatıldıysa</w:t>
      </w:r>
      <w:r w:rsidR="00CC1C1B" w:rsidRPr="00651877">
        <w:t xml:space="preserve"> 4 (dört) puan </w:t>
      </w:r>
      <w:r w:rsidRPr="00651877">
        <w:t>veriniz,</w:t>
      </w:r>
    </w:p>
    <w:p w14:paraId="0AA2E2A7" w14:textId="2E961D7D" w:rsidR="002B263D" w:rsidRPr="00651877" w:rsidRDefault="002B263D" w:rsidP="003B4475">
      <w:pPr>
        <w:pStyle w:val="NormalWeb"/>
        <w:numPr>
          <w:ilvl w:val="0"/>
          <w:numId w:val="1"/>
        </w:numPr>
        <w:spacing w:before="0" w:beforeAutospacing="0" w:after="120" w:afterAutospacing="0"/>
        <w:jc w:val="both"/>
      </w:pPr>
      <w:r w:rsidRPr="00651877">
        <w:t xml:space="preserve">Birim </w:t>
      </w:r>
      <w:r w:rsidR="00975D77" w:rsidRPr="00651877">
        <w:t xml:space="preserve">geneline yayılmış, </w:t>
      </w:r>
      <w:r w:rsidRPr="00651877">
        <w:t xml:space="preserve">paydaşları tarafından içselleştirilmiş, sistematik olarak </w:t>
      </w:r>
      <w:r w:rsidR="00975D77" w:rsidRPr="00651877">
        <w:t>y</w:t>
      </w:r>
      <w:r w:rsidRPr="00651877">
        <w:t>ürütüleb</w:t>
      </w:r>
      <w:r w:rsidR="00975D77" w:rsidRPr="00651877">
        <w:t>ilen</w:t>
      </w:r>
      <w:r w:rsidRPr="00651877">
        <w:t xml:space="preserve"> ve örnek gösterilebilir bir durum varsa 5 (beş) puan </w:t>
      </w:r>
      <w:r w:rsidR="0012731D" w:rsidRPr="00651877">
        <w:t>veriniz</w:t>
      </w:r>
      <w:r w:rsidRPr="00651877">
        <w:t>.</w:t>
      </w:r>
    </w:p>
    <w:p w14:paraId="334C2406" w14:textId="4DAFE382" w:rsidR="002B263D" w:rsidRPr="00651877" w:rsidRDefault="002B263D" w:rsidP="0012731D">
      <w:pPr>
        <w:pStyle w:val="NormalWeb"/>
        <w:spacing w:before="0" w:beforeAutospacing="0" w:after="120" w:afterAutospacing="0"/>
        <w:jc w:val="both"/>
      </w:pPr>
      <w:r w:rsidRPr="00651877">
        <w:t>Değerlendirme süreci Şekil 2’de özetlenmektedir.</w:t>
      </w:r>
    </w:p>
    <w:p w14:paraId="75AA0576" w14:textId="239DF3EA" w:rsidR="002B263D" w:rsidRPr="00651877" w:rsidRDefault="002B263D" w:rsidP="00031681">
      <w:pPr>
        <w:pStyle w:val="NormalWeb"/>
        <w:spacing w:before="0" w:beforeAutospacing="0" w:after="120" w:afterAutospacing="0"/>
        <w:jc w:val="center"/>
        <w:rPr>
          <w:i/>
          <w:iCs/>
          <w:sz w:val="20"/>
          <w:szCs w:val="20"/>
        </w:rPr>
      </w:pPr>
      <w:r w:rsidRPr="00651877">
        <w:rPr>
          <w:i/>
          <w:iCs/>
          <w:sz w:val="20"/>
          <w:szCs w:val="20"/>
        </w:rPr>
        <w:t>Şekil 2. Değerlendirme Süreci Özet Gösterimi</w:t>
      </w:r>
    </w:p>
    <w:p w14:paraId="02F35193" w14:textId="6163F34E" w:rsidR="00596EB4" w:rsidRPr="00651877" w:rsidRDefault="002B263D" w:rsidP="00207799">
      <w:pPr>
        <w:pStyle w:val="NormalWeb"/>
        <w:spacing w:before="0" w:beforeAutospacing="0" w:after="120" w:afterAutospacing="0"/>
        <w:jc w:val="center"/>
      </w:pPr>
      <w:r w:rsidRPr="00651877">
        <w:rPr>
          <w:noProof/>
        </w:rPr>
        <w:drawing>
          <wp:inline distT="0" distB="0" distL="0" distR="0" wp14:anchorId="1B094A19" wp14:editId="258669DB">
            <wp:extent cx="5098861" cy="2714672"/>
            <wp:effectExtent l="19050" t="19050" r="26035" b="9525"/>
            <wp:docPr id="87489241" name="Resim 1" descr="ekran görüntüsü, daire, metin,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89241" name="Resim 1" descr="ekran görüntüsü, daire, metin, tasarım içeren bir resim&#10;&#10;Açıklama otomatik olarak oluşturuldu"/>
                    <pic:cNvPicPr/>
                  </pic:nvPicPr>
                  <pic:blipFill>
                    <a:blip r:embed="rId17"/>
                    <a:stretch>
                      <a:fillRect/>
                    </a:stretch>
                  </pic:blipFill>
                  <pic:spPr>
                    <a:xfrm>
                      <a:off x="0" y="0"/>
                      <a:ext cx="5127725" cy="2730039"/>
                    </a:xfrm>
                    <a:prstGeom prst="rect">
                      <a:avLst/>
                    </a:prstGeom>
                    <a:ln>
                      <a:solidFill>
                        <a:schemeClr val="tx1"/>
                      </a:solidFill>
                    </a:ln>
                  </pic:spPr>
                </pic:pic>
              </a:graphicData>
            </a:graphic>
          </wp:inline>
        </w:drawing>
      </w:r>
    </w:p>
    <w:p w14:paraId="740BBC7D" w14:textId="57B365D6" w:rsidR="008245B2" w:rsidRPr="00651877" w:rsidRDefault="002B263D" w:rsidP="0012731D">
      <w:pPr>
        <w:pStyle w:val="NormalWeb"/>
        <w:spacing w:before="0" w:beforeAutospacing="0" w:after="120" w:afterAutospacing="0"/>
        <w:jc w:val="both"/>
        <w:rPr>
          <w:b/>
          <w:bCs/>
        </w:rPr>
      </w:pPr>
      <w:r w:rsidRPr="00651877">
        <w:rPr>
          <w:b/>
          <w:bCs/>
        </w:rPr>
        <w:lastRenderedPageBreak/>
        <w:t>Yazım Kuralları</w:t>
      </w:r>
    </w:p>
    <w:p w14:paraId="6FF5418F" w14:textId="0270B62B" w:rsidR="00C32A17" w:rsidRPr="00651877" w:rsidRDefault="002B263D" w:rsidP="0012731D">
      <w:pPr>
        <w:pStyle w:val="NormalWeb"/>
        <w:spacing w:before="0" w:beforeAutospacing="0" w:after="120" w:afterAutospacing="0"/>
        <w:jc w:val="both"/>
        <w:rPr>
          <w:color w:val="EE0000"/>
        </w:rPr>
      </w:pPr>
      <w:r w:rsidRPr="00651877">
        <w:t>Raporun tamamında yazı fontu olarak, Time News Roman kullanılmalıdır. Başlıklar 12pt</w:t>
      </w:r>
      <w:r w:rsidR="00BC72B1" w:rsidRPr="00651877">
        <w:t xml:space="preserve"> k</w:t>
      </w:r>
      <w:r w:rsidRPr="00651877">
        <w:t>alın olmalıdır. Numaralama A.1.x.x.x örneğindeki gibi olmalıdır.</w:t>
      </w:r>
      <w:r w:rsidR="00BC72B1" w:rsidRPr="00651877">
        <w:t xml:space="preserve"> Gövde metni 1</w:t>
      </w:r>
      <w:r w:rsidR="00485FA1" w:rsidRPr="00651877">
        <w:t>0</w:t>
      </w:r>
      <w:r w:rsidR="00BC72B1" w:rsidRPr="00651877">
        <w:t xml:space="preserve">pt olmalıdır. Şekil, tablo, grafik gibi nesne isimleri tablo üstünde eğik ve 10pt boyutunda olmalıdır. Metin içinde referans kaynak ve atıf var ise APA 7 standardı kullanılmalıdır. Tablo ve şekil gösterimlerde açıklama nesnenin üstünde sağa dayalı 10pt ve </w:t>
      </w:r>
      <w:r w:rsidR="00BC72B1" w:rsidRPr="00651877">
        <w:rPr>
          <w:i/>
          <w:iCs/>
        </w:rPr>
        <w:t>eğik</w:t>
      </w:r>
      <w:r w:rsidR="00BC72B1" w:rsidRPr="00651877">
        <w:t xml:space="preserve"> olmalıdır. Satır aralığı seçeneği tüm metinde öncesi “0</w:t>
      </w:r>
      <w:r w:rsidR="00C32A17" w:rsidRPr="00651877">
        <w:t xml:space="preserve"> nk</w:t>
      </w:r>
      <w:r w:rsidR="00BC72B1" w:rsidRPr="00651877">
        <w:t>”, sonrası “0,6</w:t>
      </w:r>
      <w:r w:rsidR="00C32A17" w:rsidRPr="00651877">
        <w:t xml:space="preserve"> nk</w:t>
      </w:r>
      <w:r w:rsidR="00BC72B1" w:rsidRPr="00651877">
        <w:t>” değerinde olmalıdır.</w:t>
      </w:r>
    </w:p>
    <w:p w14:paraId="234344BA" w14:textId="77777777" w:rsidR="005C06B3" w:rsidRPr="00651877" w:rsidRDefault="005C06B3" w:rsidP="0012731D">
      <w:pPr>
        <w:pStyle w:val="NormalWeb"/>
        <w:spacing w:before="0" w:beforeAutospacing="0" w:after="120" w:afterAutospacing="0"/>
        <w:jc w:val="both"/>
      </w:pPr>
    </w:p>
    <w:p w14:paraId="773D110E" w14:textId="2AA04704" w:rsidR="0014723D" w:rsidRPr="00651877" w:rsidRDefault="00BC72B1" w:rsidP="0012731D">
      <w:pPr>
        <w:spacing w:after="120"/>
        <w:jc w:val="both"/>
        <w:rPr>
          <w:rFonts w:ascii="Times New Roman" w:hAnsi="Times New Roman" w:cs="Times New Roman"/>
          <w:b/>
          <w:bCs/>
        </w:rPr>
      </w:pPr>
      <w:r w:rsidRPr="00651877">
        <w:rPr>
          <w:rFonts w:ascii="Times New Roman" w:hAnsi="Times New Roman" w:cs="Times New Roman"/>
          <w:b/>
          <w:bCs/>
        </w:rPr>
        <w:t>Kanıt Gösterimi</w:t>
      </w:r>
    </w:p>
    <w:p w14:paraId="72EBFF33" w14:textId="3325058A" w:rsidR="00C32A17" w:rsidRPr="00651877" w:rsidRDefault="00C32A17" w:rsidP="0012731D">
      <w:pPr>
        <w:spacing w:after="120"/>
        <w:jc w:val="both"/>
        <w:rPr>
          <w:rFonts w:ascii="Times New Roman" w:hAnsi="Times New Roman" w:cs="Times New Roman"/>
        </w:rPr>
      </w:pPr>
      <w:r w:rsidRPr="00651877">
        <w:rPr>
          <w:rFonts w:ascii="Times New Roman" w:hAnsi="Times New Roman" w:cs="Times New Roman"/>
        </w:rPr>
        <w:t>BİDR hazırlama sürecinde en önemli kısım kanıt gösterimidir. Kanıt</w:t>
      </w:r>
      <w:r w:rsidR="00B10250" w:rsidRPr="00651877">
        <w:rPr>
          <w:rFonts w:ascii="Times New Roman" w:hAnsi="Times New Roman" w:cs="Times New Roman"/>
        </w:rPr>
        <w:t xml:space="preserve"> dokümanı</w:t>
      </w:r>
      <w:r w:rsidRPr="00651877">
        <w:rPr>
          <w:rFonts w:ascii="Times New Roman" w:hAnsi="Times New Roman" w:cs="Times New Roman"/>
        </w:rPr>
        <w:t xml:space="preserve"> ölçüt ile doğrudan ilgili ve </w:t>
      </w:r>
      <w:r w:rsidR="00B10250" w:rsidRPr="00651877">
        <w:rPr>
          <w:rFonts w:ascii="Times New Roman" w:hAnsi="Times New Roman" w:cs="Times New Roman"/>
        </w:rPr>
        <w:t>gerektiğinde sunulabilir</w:t>
      </w:r>
      <w:r w:rsidRPr="00651877">
        <w:rPr>
          <w:rFonts w:ascii="Times New Roman" w:hAnsi="Times New Roman" w:cs="Times New Roman"/>
        </w:rPr>
        <w:t xml:space="preserve"> olmalıdır. Kanıt gösterim şeklinin, metin içinde gösterim ve ölçüt sonunda gösterim olmak üzere 2 türü vardır.</w:t>
      </w:r>
    </w:p>
    <w:p w14:paraId="33186687" w14:textId="6C0BFCF4" w:rsidR="00C32A17" w:rsidRPr="00651877" w:rsidRDefault="00C32A17" w:rsidP="0012731D">
      <w:pPr>
        <w:spacing w:after="120"/>
        <w:jc w:val="both"/>
        <w:rPr>
          <w:rFonts w:ascii="Times New Roman" w:hAnsi="Times New Roman" w:cs="Times New Roman"/>
        </w:rPr>
      </w:pPr>
      <w:r w:rsidRPr="00651877">
        <w:rPr>
          <w:rFonts w:ascii="Times New Roman" w:hAnsi="Times New Roman" w:cs="Times New Roman"/>
        </w:rPr>
        <w:t xml:space="preserve">Örnek </w:t>
      </w:r>
      <w:r w:rsidR="005E3E53" w:rsidRPr="00651877">
        <w:rPr>
          <w:rFonts w:ascii="Times New Roman" w:hAnsi="Times New Roman" w:cs="Times New Roman"/>
        </w:rPr>
        <w:t xml:space="preserve">Kanıt </w:t>
      </w:r>
      <w:r w:rsidRPr="00651877">
        <w:rPr>
          <w:rFonts w:ascii="Times New Roman" w:hAnsi="Times New Roman" w:cs="Times New Roman"/>
        </w:rPr>
        <w:t>Gösterim</w:t>
      </w:r>
      <w:r w:rsidR="005E3E53" w:rsidRPr="00651877">
        <w:rPr>
          <w:rFonts w:ascii="Times New Roman" w:hAnsi="Times New Roman" w:cs="Times New Roman"/>
        </w:rPr>
        <w:t>i</w:t>
      </w:r>
      <w:r w:rsidRPr="00651877">
        <w:rPr>
          <w:rFonts w:ascii="Times New Roman" w:hAnsi="Times New Roman" w:cs="Times New Roman"/>
        </w:rPr>
        <w:t>;</w:t>
      </w:r>
    </w:p>
    <w:p w14:paraId="6E8CC52F" w14:textId="4203886A" w:rsidR="00C61399" w:rsidRPr="00651877" w:rsidRDefault="00C61399" w:rsidP="00C61399">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sz w:val="22"/>
          <w:szCs w:val="22"/>
        </w:rPr>
      </w:pPr>
      <w:r w:rsidRPr="00651877">
        <w:rPr>
          <w:rFonts w:ascii="Times New Roman" w:hAnsi="Times New Roman" w:cs="Times New Roman"/>
          <w:b/>
          <w:bCs/>
          <w:sz w:val="22"/>
          <w:szCs w:val="22"/>
        </w:rPr>
        <w:t>B.1.1.Program Tasarımı ve Onayı</w:t>
      </w:r>
    </w:p>
    <w:p w14:paraId="31F2DD8E" w14:textId="200E4AF7" w:rsidR="00C61399" w:rsidRPr="00651877" w:rsidRDefault="00C61399" w:rsidP="00C61399">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2"/>
          <w:szCs w:val="22"/>
        </w:rPr>
      </w:pPr>
      <w:r w:rsidRPr="00651877">
        <w:rPr>
          <w:rFonts w:ascii="Times New Roman" w:hAnsi="Times New Roman" w:cs="Times New Roman"/>
          <w:sz w:val="22"/>
          <w:szCs w:val="22"/>
        </w:rPr>
        <w:t>Üniversitemizde, alan farklılıklarına göre yeterliliklerin çeşitli eğitim türlerine göre kazandırılabileceğine yönelik ilke ve kurallar belirlenmiştir (OD2). Programların tasarımı ve onayına ilişkin tanımlı süreçler doğrultusunda uygulamalar gerçekleştirilmektedir [1_OD3].</w:t>
      </w:r>
    </w:p>
    <w:p w14:paraId="4D2A63C2" w14:textId="758E6B9E" w:rsidR="00C61399" w:rsidRPr="00651877" w:rsidRDefault="00C61399" w:rsidP="00C61399">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2"/>
          <w:szCs w:val="22"/>
        </w:rPr>
      </w:pPr>
      <w:r w:rsidRPr="00651877">
        <w:rPr>
          <w:rFonts w:ascii="Times New Roman" w:hAnsi="Times New Roman" w:cs="Times New Roman"/>
          <w:sz w:val="22"/>
          <w:szCs w:val="22"/>
        </w:rPr>
        <w:t xml:space="preserve">Bu uygulamalardan bazı sonuçlar elde edilmekte olup bu sonuçların paydaşlarla birlikte izlenmesi sistematik olarak yapılmaktadır [2_OD4]. Bu çerçevede müfredat geliştirme çalışmaları, Bologna süreci ile birlikte bütün programların ders amacı, ders öğrenme çıktılarını, program çıktılarını TYYÇ ile ilişkilendirilmiş olup, ilgili iç ve dış paydaşların görüşleri alınarak güncellenmiştir [3_OD4]. </w:t>
      </w:r>
    </w:p>
    <w:p w14:paraId="15ADAF4A" w14:textId="7F4F6DA3" w:rsidR="00C61399" w:rsidRPr="00651877" w:rsidRDefault="00C61399" w:rsidP="00C61399">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sz w:val="22"/>
          <w:szCs w:val="22"/>
        </w:rPr>
      </w:pPr>
      <w:r w:rsidRPr="00651877">
        <w:rPr>
          <w:rFonts w:ascii="Times New Roman" w:hAnsi="Times New Roman" w:cs="Times New Roman"/>
          <w:b/>
          <w:bCs/>
          <w:sz w:val="22"/>
          <w:szCs w:val="22"/>
        </w:rPr>
        <w:t>Kanıtlar:</w:t>
      </w:r>
    </w:p>
    <w:p w14:paraId="432A757C" w14:textId="23EC8268" w:rsidR="00C61399" w:rsidRPr="00651877" w:rsidRDefault="00C61399" w:rsidP="00C61399">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2"/>
          <w:szCs w:val="22"/>
        </w:rPr>
      </w:pPr>
      <w:r w:rsidRPr="00651877">
        <w:rPr>
          <w:rFonts w:ascii="Times New Roman" w:hAnsi="Times New Roman" w:cs="Times New Roman"/>
          <w:sz w:val="22"/>
          <w:szCs w:val="22"/>
        </w:rPr>
        <w:t>[1-OD3]. Uygulama Örnekleri.pdf</w:t>
      </w:r>
    </w:p>
    <w:p w14:paraId="4EE9FA73" w14:textId="683710C6" w:rsidR="00C61399" w:rsidRPr="00651877" w:rsidRDefault="00C61399" w:rsidP="00C61399">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2"/>
          <w:szCs w:val="22"/>
        </w:rPr>
      </w:pPr>
      <w:r w:rsidRPr="00651877">
        <w:rPr>
          <w:rFonts w:ascii="Times New Roman" w:hAnsi="Times New Roman" w:cs="Times New Roman"/>
          <w:sz w:val="22"/>
          <w:szCs w:val="22"/>
        </w:rPr>
        <w:t>[2-OD4]. İyileştirme Kanıtları.pdf</w:t>
      </w:r>
    </w:p>
    <w:p w14:paraId="3C013727" w14:textId="297F950F" w:rsidR="00C61399" w:rsidRPr="00651877" w:rsidRDefault="00C61399" w:rsidP="00C61399">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2"/>
          <w:szCs w:val="22"/>
        </w:rPr>
      </w:pPr>
      <w:r w:rsidRPr="00651877">
        <w:rPr>
          <w:rFonts w:ascii="Times New Roman" w:hAnsi="Times New Roman" w:cs="Times New Roman"/>
          <w:sz w:val="22"/>
          <w:szCs w:val="22"/>
        </w:rPr>
        <w:t>[3-OD4]. İzleme Sonuçları.docx</w:t>
      </w:r>
    </w:p>
    <w:p w14:paraId="53745BCE" w14:textId="1E861820" w:rsidR="00C61399" w:rsidRPr="00651877" w:rsidRDefault="00207799" w:rsidP="0012731D">
      <w:pPr>
        <w:spacing w:after="120"/>
        <w:jc w:val="both"/>
        <w:rPr>
          <w:rFonts w:ascii="Times New Roman" w:hAnsi="Times New Roman" w:cs="Times New Roman"/>
        </w:rPr>
      </w:pPr>
      <w:r w:rsidRPr="00651877">
        <w:rPr>
          <w:rFonts w:ascii="Times New Roman" w:hAnsi="Times New Roman" w:cs="Times New Roman"/>
          <w:noProof/>
          <w:lang w:eastAsia="tr-TR"/>
        </w:rPr>
        <w:drawing>
          <wp:anchor distT="0" distB="0" distL="114300" distR="114300" simplePos="0" relativeHeight="251659264" behindDoc="0" locked="0" layoutInCell="1" allowOverlap="1" wp14:anchorId="527EEA47" wp14:editId="55BF5EBD">
            <wp:simplePos x="0" y="0"/>
            <wp:positionH relativeFrom="margin">
              <wp:posOffset>1192199</wp:posOffset>
            </wp:positionH>
            <wp:positionV relativeFrom="margin">
              <wp:posOffset>5931066</wp:posOffset>
            </wp:positionV>
            <wp:extent cx="4160520" cy="1828800"/>
            <wp:effectExtent l="0" t="0" r="0" b="0"/>
            <wp:wrapSquare wrapText="bothSides"/>
            <wp:docPr id="78247022" name="Resim 1" descr="metin, çizgi, yazı tipi, diyagra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47022" name="Resim 1" descr="metin, çizgi, yazı tipi, diyagram içeren bir resim&#10;&#10;Yapay zeka tarafından oluşturulan içerik yanlış olabilir."/>
                    <pic:cNvPicPr/>
                  </pic:nvPicPr>
                  <pic:blipFill>
                    <a:blip r:embed="rId18">
                      <a:extLst>
                        <a:ext uri="{28A0092B-C50C-407E-A947-70E740481C1C}">
                          <a14:useLocalDpi xmlns:a14="http://schemas.microsoft.com/office/drawing/2010/main" val="0"/>
                        </a:ext>
                      </a:extLst>
                    </a:blip>
                    <a:stretch>
                      <a:fillRect/>
                    </a:stretch>
                  </pic:blipFill>
                  <pic:spPr>
                    <a:xfrm>
                      <a:off x="0" y="0"/>
                      <a:ext cx="4160520" cy="1828800"/>
                    </a:xfrm>
                    <a:prstGeom prst="rect">
                      <a:avLst/>
                    </a:prstGeom>
                  </pic:spPr>
                </pic:pic>
              </a:graphicData>
            </a:graphic>
            <wp14:sizeRelH relativeFrom="margin">
              <wp14:pctWidth>0</wp14:pctWidth>
            </wp14:sizeRelH>
            <wp14:sizeRelV relativeFrom="margin">
              <wp14:pctHeight>0</wp14:pctHeight>
            </wp14:sizeRelV>
          </wp:anchor>
        </w:drawing>
      </w:r>
    </w:p>
    <w:p w14:paraId="5CFBA313" w14:textId="3E8FBD85" w:rsidR="00D15E2A" w:rsidRPr="00651877" w:rsidRDefault="00D15E2A" w:rsidP="0012731D">
      <w:pPr>
        <w:jc w:val="both"/>
        <w:rPr>
          <w:rFonts w:ascii="Times New Roman" w:hAnsi="Times New Roman" w:cs="Times New Roman"/>
        </w:rPr>
      </w:pPr>
    </w:p>
    <w:p w14:paraId="6B9421DC" w14:textId="0D8E2B16" w:rsidR="00D15E2A" w:rsidRPr="00651877" w:rsidRDefault="00D15E2A" w:rsidP="0012731D">
      <w:pPr>
        <w:jc w:val="both"/>
        <w:rPr>
          <w:rFonts w:ascii="Times New Roman" w:hAnsi="Times New Roman" w:cs="Times New Roman"/>
        </w:rPr>
      </w:pPr>
    </w:p>
    <w:p w14:paraId="13A3C675" w14:textId="148175CC" w:rsidR="00C61399" w:rsidRPr="00651877" w:rsidRDefault="00CC3A33" w:rsidP="00207799">
      <w:pPr>
        <w:rPr>
          <w:rFonts w:ascii="Times New Roman" w:hAnsi="Times New Roman" w:cs="Times New Roman"/>
        </w:rPr>
      </w:pPr>
      <w:r>
        <w:rPr>
          <w:rFonts w:ascii="Times New Roman" w:hAnsi="Times New Roman" w:cs="Times New Roman"/>
        </w:rPr>
        <w:br w:type="page"/>
      </w:r>
    </w:p>
    <w:p w14:paraId="7ADF78F7" w14:textId="464AD175" w:rsidR="00D15E2A" w:rsidRDefault="00D15E2A" w:rsidP="0012731D">
      <w:pPr>
        <w:jc w:val="both"/>
        <w:rPr>
          <w:rFonts w:ascii="Times New Roman" w:hAnsi="Times New Roman" w:cs="Times New Roman"/>
        </w:rPr>
      </w:pPr>
    </w:p>
    <w:p w14:paraId="3F525FC1" w14:textId="68BF7D9B" w:rsidR="00207799" w:rsidRDefault="00207799" w:rsidP="0012731D">
      <w:pPr>
        <w:jc w:val="both"/>
        <w:rPr>
          <w:rFonts w:ascii="Times New Roman" w:hAnsi="Times New Roman" w:cs="Times New Roman"/>
        </w:rPr>
      </w:pPr>
    </w:p>
    <w:p w14:paraId="154290C8" w14:textId="782C918B" w:rsidR="00207799" w:rsidRDefault="00207799" w:rsidP="0012731D">
      <w:pPr>
        <w:jc w:val="both"/>
        <w:rPr>
          <w:rFonts w:ascii="Times New Roman" w:hAnsi="Times New Roman" w:cs="Times New Roman"/>
        </w:rPr>
      </w:pPr>
    </w:p>
    <w:p w14:paraId="60D867D9" w14:textId="535C1715" w:rsidR="00207799" w:rsidRDefault="00207799" w:rsidP="0012731D">
      <w:pPr>
        <w:jc w:val="both"/>
        <w:rPr>
          <w:rFonts w:ascii="Times New Roman" w:hAnsi="Times New Roman" w:cs="Times New Roman"/>
        </w:rPr>
      </w:pPr>
    </w:p>
    <w:p w14:paraId="0EEE6782" w14:textId="618F714F" w:rsidR="00207799" w:rsidRDefault="00207799" w:rsidP="0012731D">
      <w:pPr>
        <w:jc w:val="both"/>
        <w:rPr>
          <w:rFonts w:ascii="Times New Roman" w:hAnsi="Times New Roman" w:cs="Times New Roman"/>
        </w:rPr>
      </w:pPr>
    </w:p>
    <w:p w14:paraId="56FAD451" w14:textId="09BAEAEB" w:rsidR="00207799" w:rsidRDefault="00207799" w:rsidP="0012731D">
      <w:pPr>
        <w:jc w:val="both"/>
        <w:rPr>
          <w:rFonts w:ascii="Times New Roman" w:hAnsi="Times New Roman" w:cs="Times New Roman"/>
        </w:rPr>
      </w:pPr>
    </w:p>
    <w:p w14:paraId="62D2DF22" w14:textId="495254DD" w:rsidR="00207799" w:rsidRDefault="00207799" w:rsidP="0012731D">
      <w:pPr>
        <w:jc w:val="both"/>
        <w:rPr>
          <w:rFonts w:ascii="Times New Roman" w:hAnsi="Times New Roman" w:cs="Times New Roman"/>
        </w:rPr>
      </w:pPr>
    </w:p>
    <w:p w14:paraId="768E7B4C" w14:textId="3C795A58" w:rsidR="00207799" w:rsidRDefault="00207799" w:rsidP="0012731D">
      <w:pPr>
        <w:jc w:val="both"/>
        <w:rPr>
          <w:rFonts w:ascii="Times New Roman" w:hAnsi="Times New Roman" w:cs="Times New Roman"/>
        </w:rPr>
      </w:pPr>
    </w:p>
    <w:p w14:paraId="168BC04E" w14:textId="77777777" w:rsidR="00207799" w:rsidRDefault="00207799" w:rsidP="0012731D">
      <w:pPr>
        <w:jc w:val="both"/>
        <w:rPr>
          <w:rFonts w:ascii="Times New Roman" w:hAnsi="Times New Roman" w:cs="Times New Roman"/>
        </w:rPr>
      </w:pPr>
    </w:p>
    <w:p w14:paraId="26286BC5" w14:textId="7946ED10" w:rsidR="00207799" w:rsidRDefault="00207799" w:rsidP="0012731D">
      <w:pPr>
        <w:jc w:val="both"/>
        <w:rPr>
          <w:rFonts w:ascii="Times New Roman" w:hAnsi="Times New Roman" w:cs="Times New Roman"/>
        </w:rPr>
      </w:pPr>
    </w:p>
    <w:p w14:paraId="310173A0" w14:textId="77777777" w:rsidR="00207799" w:rsidRPr="00651877" w:rsidRDefault="00207799" w:rsidP="0012731D">
      <w:pPr>
        <w:jc w:val="both"/>
        <w:rPr>
          <w:rFonts w:ascii="Times New Roman" w:hAnsi="Times New Roman" w:cs="Times New Roman"/>
        </w:rPr>
      </w:pPr>
    </w:p>
    <w:p w14:paraId="7D805DB0" w14:textId="1B5862F3" w:rsidR="00F4167D" w:rsidRPr="00651877" w:rsidRDefault="00F4167D" w:rsidP="0012731D">
      <w:pPr>
        <w:jc w:val="both"/>
        <w:rPr>
          <w:rFonts w:ascii="Times New Roman" w:hAnsi="Times New Roman" w:cs="Times New Roman"/>
          <w:b/>
          <w:bCs/>
          <w:sz w:val="40"/>
          <w:szCs w:val="40"/>
        </w:rPr>
      </w:pPr>
      <w:r w:rsidRPr="00651877">
        <w:rPr>
          <w:rFonts w:ascii="Times New Roman" w:hAnsi="Times New Roman" w:cs="Times New Roman"/>
          <w:b/>
          <w:bCs/>
          <w:sz w:val="40"/>
          <w:szCs w:val="40"/>
        </w:rPr>
        <w:t>ÖLÇÜTLER</w:t>
      </w:r>
      <w:r w:rsidR="00D15E2A" w:rsidRPr="00651877">
        <w:rPr>
          <w:rFonts w:ascii="Times New Roman" w:hAnsi="Times New Roman" w:cs="Times New Roman"/>
          <w:b/>
          <w:bCs/>
          <w:sz w:val="40"/>
          <w:szCs w:val="40"/>
        </w:rPr>
        <w:t xml:space="preserve"> VE KANITLAR</w:t>
      </w:r>
    </w:p>
    <w:p w14:paraId="62687933" w14:textId="77777777" w:rsidR="00D15E2A" w:rsidRPr="00651877" w:rsidRDefault="00D15E2A" w:rsidP="0012731D">
      <w:pPr>
        <w:jc w:val="both"/>
        <w:rPr>
          <w:rFonts w:ascii="Times New Roman" w:hAnsi="Times New Roman" w:cs="Times New Roman"/>
          <w:b/>
          <w:bCs/>
          <w:sz w:val="40"/>
          <w:szCs w:val="40"/>
        </w:rPr>
      </w:pPr>
    </w:p>
    <w:p w14:paraId="286BD105" w14:textId="77777777" w:rsidR="00D15E2A" w:rsidRPr="00651877" w:rsidRDefault="00D15E2A" w:rsidP="0012731D">
      <w:pPr>
        <w:jc w:val="both"/>
        <w:rPr>
          <w:rFonts w:ascii="Times New Roman" w:hAnsi="Times New Roman" w:cs="Times New Roman"/>
          <w:b/>
          <w:bCs/>
          <w:sz w:val="40"/>
          <w:szCs w:val="40"/>
        </w:rPr>
      </w:pPr>
    </w:p>
    <w:p w14:paraId="37AF98FD" w14:textId="77777777" w:rsidR="00D15E2A" w:rsidRPr="00651877" w:rsidRDefault="00D15E2A" w:rsidP="0012731D">
      <w:pPr>
        <w:jc w:val="both"/>
        <w:rPr>
          <w:rFonts w:ascii="Times New Roman" w:hAnsi="Times New Roman" w:cs="Times New Roman"/>
          <w:b/>
          <w:bCs/>
          <w:sz w:val="40"/>
          <w:szCs w:val="40"/>
        </w:rPr>
      </w:pPr>
    </w:p>
    <w:p w14:paraId="4ABF599E" w14:textId="77777777" w:rsidR="00D15E2A" w:rsidRPr="00651877" w:rsidRDefault="00D15E2A" w:rsidP="0012731D">
      <w:pPr>
        <w:jc w:val="both"/>
        <w:rPr>
          <w:rFonts w:ascii="Times New Roman" w:hAnsi="Times New Roman" w:cs="Times New Roman"/>
          <w:b/>
          <w:bCs/>
          <w:sz w:val="40"/>
          <w:szCs w:val="40"/>
        </w:rPr>
      </w:pPr>
    </w:p>
    <w:p w14:paraId="415F2A6D" w14:textId="77777777" w:rsidR="00D15E2A" w:rsidRPr="00651877" w:rsidRDefault="00D15E2A" w:rsidP="0012731D">
      <w:pPr>
        <w:jc w:val="both"/>
        <w:rPr>
          <w:rFonts w:ascii="Times New Roman" w:hAnsi="Times New Roman" w:cs="Times New Roman"/>
          <w:b/>
          <w:bCs/>
          <w:sz w:val="40"/>
          <w:szCs w:val="40"/>
        </w:rPr>
      </w:pPr>
    </w:p>
    <w:p w14:paraId="32CDE57E" w14:textId="77777777" w:rsidR="00D15E2A" w:rsidRPr="00651877" w:rsidRDefault="00D15E2A" w:rsidP="0012731D">
      <w:pPr>
        <w:jc w:val="both"/>
        <w:rPr>
          <w:rFonts w:ascii="Times New Roman" w:hAnsi="Times New Roman" w:cs="Times New Roman"/>
          <w:b/>
          <w:bCs/>
          <w:sz w:val="40"/>
          <w:szCs w:val="40"/>
        </w:rPr>
      </w:pPr>
    </w:p>
    <w:p w14:paraId="6C43D369" w14:textId="77777777" w:rsidR="00D15E2A" w:rsidRPr="00651877" w:rsidRDefault="00D15E2A" w:rsidP="0012731D">
      <w:pPr>
        <w:jc w:val="both"/>
        <w:rPr>
          <w:rFonts w:ascii="Times New Roman" w:hAnsi="Times New Roman" w:cs="Times New Roman"/>
          <w:b/>
          <w:bCs/>
          <w:sz w:val="40"/>
          <w:szCs w:val="40"/>
        </w:rPr>
      </w:pPr>
    </w:p>
    <w:p w14:paraId="38FBA4C5" w14:textId="77777777" w:rsidR="00D15E2A" w:rsidRPr="00651877" w:rsidRDefault="00D15E2A" w:rsidP="0012731D">
      <w:pPr>
        <w:jc w:val="both"/>
        <w:rPr>
          <w:rFonts w:ascii="Times New Roman" w:hAnsi="Times New Roman" w:cs="Times New Roman"/>
          <w:b/>
          <w:bCs/>
          <w:sz w:val="40"/>
          <w:szCs w:val="40"/>
        </w:rPr>
      </w:pPr>
    </w:p>
    <w:p w14:paraId="24AA60C6" w14:textId="0EB67A8E" w:rsidR="00CC3A33" w:rsidRPr="00CC3A33" w:rsidRDefault="00CC3A33">
      <w:pPr>
        <w:rPr>
          <w:rFonts w:ascii="Times New Roman" w:hAnsi="Times New Roman" w:cs="Times New Roman"/>
          <w:b/>
          <w:bCs/>
          <w:sz w:val="20"/>
          <w:szCs w:val="20"/>
        </w:rPr>
      </w:pPr>
      <w:r>
        <w:rPr>
          <w:rFonts w:ascii="Times New Roman" w:hAnsi="Times New Roman" w:cs="Times New Roman"/>
          <w:b/>
          <w:bCs/>
          <w:sz w:val="40"/>
          <w:szCs w:val="40"/>
        </w:rPr>
        <w:br w:type="page"/>
      </w:r>
    </w:p>
    <w:tbl>
      <w:tblPr>
        <w:tblStyle w:val="KlavuzTablo1Ak-Vurgu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485B5A" w:rsidRPr="00651877" w14:paraId="0523F6CB" w14:textId="77777777" w:rsidTr="007407D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gridSpan w:val="5"/>
            <w:tcBorders>
              <w:bottom w:val="none" w:sz="0" w:space="0" w:color="auto"/>
            </w:tcBorders>
            <w:shd w:val="clear" w:color="auto" w:fill="A5C9EB" w:themeFill="text2" w:themeFillTint="40"/>
          </w:tcPr>
          <w:p w14:paraId="375572DE" w14:textId="11FB961B" w:rsidR="00C15923" w:rsidRPr="00651877" w:rsidRDefault="00485B5A" w:rsidP="0012731D">
            <w:pPr>
              <w:pStyle w:val="TableParagraph"/>
              <w:spacing w:after="120" w:line="292" w:lineRule="exact"/>
              <w:ind w:left="108"/>
              <w:jc w:val="both"/>
              <w:rPr>
                <w:rFonts w:ascii="Times New Roman" w:hAnsi="Times New Roman" w:cs="Times New Roman"/>
                <w:sz w:val="24"/>
              </w:rPr>
            </w:pPr>
            <w:r w:rsidRPr="00651877">
              <w:rPr>
                <w:rFonts w:ascii="Times New Roman" w:hAnsi="Times New Roman" w:cs="Times New Roman"/>
                <w:sz w:val="24"/>
              </w:rPr>
              <w:lastRenderedPageBreak/>
              <w:t xml:space="preserve">A.1. </w:t>
            </w:r>
            <w:r w:rsidR="00C15923" w:rsidRPr="00651877">
              <w:rPr>
                <w:rFonts w:ascii="Times New Roman" w:hAnsi="Times New Roman" w:cs="Times New Roman"/>
                <w:sz w:val="24"/>
              </w:rPr>
              <w:t>Liderlik ve Kalite</w:t>
            </w:r>
          </w:p>
          <w:p w14:paraId="1EE9A9CE" w14:textId="457C4F76" w:rsidR="00485B5A" w:rsidRPr="00651877" w:rsidRDefault="00485B5A" w:rsidP="0012731D">
            <w:pPr>
              <w:pStyle w:val="TableParagraph"/>
              <w:spacing w:after="120" w:line="292" w:lineRule="exact"/>
              <w:ind w:left="108"/>
              <w:jc w:val="both"/>
              <w:rPr>
                <w:rFonts w:ascii="Times New Roman" w:hAnsi="Times New Roman" w:cs="Times New Roman"/>
                <w:sz w:val="24"/>
              </w:rPr>
            </w:pPr>
            <w:r w:rsidRPr="00651877">
              <w:rPr>
                <w:rFonts w:ascii="Times New Roman" w:hAnsi="Times New Roman" w:cs="Times New Roman"/>
                <w:i/>
                <w:iCs/>
                <w:sz w:val="18"/>
              </w:rPr>
              <w:t xml:space="preserve">Birim </w:t>
            </w:r>
            <w:r w:rsidR="00C13305">
              <w:rPr>
                <w:rFonts w:ascii="Times New Roman" w:hAnsi="Times New Roman" w:cs="Times New Roman"/>
                <w:i/>
                <w:iCs/>
                <w:sz w:val="18"/>
              </w:rPr>
              <w:t>b</w:t>
            </w:r>
            <w:r w:rsidR="00351007" w:rsidRPr="00651877">
              <w:rPr>
                <w:rFonts w:ascii="Times New Roman" w:hAnsi="Times New Roman" w:cs="Times New Roman"/>
                <w:i/>
                <w:iCs/>
                <w:sz w:val="18"/>
              </w:rPr>
              <w:t>irimsel</w:t>
            </w:r>
            <w:r w:rsidRPr="00651877">
              <w:rPr>
                <w:rFonts w:ascii="Times New Roman" w:hAnsi="Times New Roman" w:cs="Times New Roman"/>
                <w:i/>
                <w:iCs/>
                <w:sz w:val="18"/>
              </w:rPr>
              <w:t xml:space="preserve"> dönüşümünü sağlayacak yönetişim modeline sahip olmalı, liderlik yaklaşımları uygulamalı, iç kalite güvence mekanizmalarını oluşturmalı ve kalite güvence kültürünü içselleştirmelidir.</w:t>
            </w:r>
          </w:p>
        </w:tc>
      </w:tr>
      <w:tr w:rsidR="009D4422" w:rsidRPr="00651877" w14:paraId="05D8045E" w14:textId="77777777" w:rsidTr="007407DD">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002060"/>
          </w:tcPr>
          <w:p w14:paraId="454F14A6" w14:textId="2A3BE7DA" w:rsidR="009D4422" w:rsidRPr="00651877" w:rsidRDefault="009D4422" w:rsidP="009D4422">
            <w:pPr>
              <w:pStyle w:val="TableParagraph"/>
              <w:spacing w:line="292" w:lineRule="exact"/>
              <w:ind w:left="108"/>
              <w:jc w:val="both"/>
              <w:rPr>
                <w:rFonts w:ascii="Times New Roman" w:hAnsi="Times New Roman" w:cs="Times New Roman"/>
                <w:sz w:val="24"/>
              </w:rPr>
            </w:pPr>
            <w:r w:rsidRPr="00651877">
              <w:rPr>
                <w:rFonts w:ascii="Times New Roman" w:hAnsi="Times New Roman" w:cs="Times New Roman"/>
                <w:color w:val="FFFFFF" w:themeColor="background1"/>
                <w:sz w:val="16"/>
                <w:szCs w:val="16"/>
              </w:rPr>
              <w:t xml:space="preserve">DOLDURACAK BİRİMLER: </w:t>
            </w:r>
            <w:r w:rsidR="00942F52" w:rsidRPr="00942F52">
              <w:rPr>
                <w:rFonts w:ascii="Times New Roman" w:hAnsi="Times New Roman" w:cs="Times New Roman"/>
                <w:b w:val="0"/>
                <w:bCs w:val="0"/>
                <w:color w:val="FFFFFF" w:themeColor="background1"/>
                <w:sz w:val="16"/>
                <w:szCs w:val="16"/>
              </w:rPr>
              <w:t>TÜM AKADEMİK BİRİMLER, TÜM İDARİ BİRİMLER VE ÜST YÖNETİM</w:t>
            </w:r>
          </w:p>
        </w:tc>
      </w:tr>
      <w:tr w:rsidR="009D4422" w:rsidRPr="00651877" w14:paraId="08F15EBF" w14:textId="77777777" w:rsidTr="007407DD">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4FBF6AA4" w14:textId="6C1662B4" w:rsidR="009D4422" w:rsidRPr="00651877" w:rsidRDefault="009D4422" w:rsidP="009D4422">
            <w:pPr>
              <w:pStyle w:val="TableParagraph"/>
              <w:spacing w:after="120" w:line="292" w:lineRule="exact"/>
              <w:ind w:left="108"/>
              <w:jc w:val="both"/>
              <w:rPr>
                <w:rFonts w:ascii="Times New Roman" w:hAnsi="Times New Roman" w:cs="Times New Roman"/>
                <w:b w:val="0"/>
                <w:sz w:val="24"/>
              </w:rPr>
            </w:pPr>
            <w:r w:rsidRPr="00651877">
              <w:rPr>
                <w:rFonts w:ascii="Times New Roman" w:hAnsi="Times New Roman" w:cs="Times New Roman"/>
                <w:sz w:val="24"/>
              </w:rPr>
              <w:t>A.1.1</w:t>
            </w:r>
            <w:r w:rsidR="0086075C" w:rsidRPr="00651877">
              <w:rPr>
                <w:rFonts w:ascii="Times New Roman" w:hAnsi="Times New Roman" w:cs="Times New Roman"/>
                <w:sz w:val="24"/>
              </w:rPr>
              <w:t>.</w:t>
            </w:r>
            <w:r w:rsidR="00942F52">
              <w:rPr>
                <w:rFonts w:ascii="Times New Roman" w:hAnsi="Times New Roman" w:cs="Times New Roman"/>
                <w:sz w:val="24"/>
              </w:rPr>
              <w:t xml:space="preserve"> </w:t>
            </w:r>
            <w:r w:rsidRPr="00651877">
              <w:rPr>
                <w:rFonts w:ascii="Times New Roman" w:hAnsi="Times New Roman" w:cs="Times New Roman"/>
                <w:sz w:val="24"/>
              </w:rPr>
              <w:t>Yönetişim modeli ve idari yapı</w:t>
            </w:r>
          </w:p>
          <w:p w14:paraId="6C74A68F" w14:textId="77777777" w:rsidR="00C60AAB" w:rsidRPr="00651877" w:rsidRDefault="00C60AAB" w:rsidP="00E12210">
            <w:pPr>
              <w:pStyle w:val="ListeParagraf"/>
              <w:numPr>
                <w:ilvl w:val="0"/>
                <w:numId w:val="4"/>
              </w:numPr>
              <w:shd w:val="clear" w:color="auto" w:fill="DAE9F7" w:themeFill="text2" w:themeFillTint="1A"/>
              <w:spacing w:after="120"/>
              <w:jc w:val="both"/>
              <w:rPr>
                <w:rFonts w:ascii="Times New Roman" w:hAnsi="Times New Roman" w:cs="Times New Roman"/>
                <w:b w:val="0"/>
                <w:bCs w:val="0"/>
                <w:i/>
                <w:iCs/>
                <w:sz w:val="16"/>
                <w:szCs w:val="16"/>
              </w:rPr>
            </w:pPr>
            <w:r w:rsidRPr="00651877">
              <w:rPr>
                <w:rFonts w:ascii="Times New Roman" w:hAnsi="Times New Roman" w:cs="Times New Roman"/>
                <w:b w:val="0"/>
                <w:bCs w:val="0"/>
                <w:i/>
                <w:iCs/>
                <w:sz w:val="16"/>
                <w:szCs w:val="16"/>
              </w:rPr>
              <w:t>Birimdeki yönetişim modeli ve idari yapı (yasal düzenlemeler çerçevesinde kurumsal yaklaşım, gelenekler, tercihler); karar verme mekanizmaları, kontrol ve denge unsurları; kurulların çok sesliliği ve bağımsız hareket kabiliyeti, paydaşların temsil edilmesi; öngörülen yönetişim modeli ile gerçekleşmenin karşılaştırılması, modelin kurumsallığı ve sürekliliği yerleşmiş ve benimsenmiştir.</w:t>
            </w:r>
          </w:p>
          <w:p w14:paraId="57421317" w14:textId="6C7F588A" w:rsidR="00C60AAB" w:rsidRPr="00651877" w:rsidRDefault="00C60AAB" w:rsidP="00E12210">
            <w:pPr>
              <w:pStyle w:val="ListeParagraf"/>
              <w:numPr>
                <w:ilvl w:val="0"/>
                <w:numId w:val="4"/>
              </w:numPr>
              <w:shd w:val="clear" w:color="auto" w:fill="DAE9F7" w:themeFill="text2" w:themeFillTint="1A"/>
              <w:spacing w:after="120"/>
              <w:jc w:val="both"/>
              <w:rPr>
                <w:rFonts w:ascii="Times New Roman" w:hAnsi="Times New Roman" w:cs="Times New Roman"/>
                <w:b w:val="0"/>
                <w:bCs w:val="0"/>
                <w:i/>
                <w:iCs/>
                <w:sz w:val="16"/>
                <w:szCs w:val="16"/>
              </w:rPr>
            </w:pPr>
            <w:r w:rsidRPr="00651877">
              <w:rPr>
                <w:rFonts w:ascii="Times New Roman" w:hAnsi="Times New Roman" w:cs="Times New Roman"/>
                <w:b w:val="0"/>
                <w:bCs w:val="0"/>
                <w:i/>
                <w:iCs/>
                <w:sz w:val="16"/>
                <w:szCs w:val="16"/>
              </w:rPr>
              <w:t xml:space="preserve">Rektör yardımcıları ve danışmanlarının (üst yönetimin) çalışma tarzı, yetki ve sorumlulukları, kurumun akademik camiasıyla iletişimi; üst yönetim tarzının hedeflenen kurum kimliği ile uyumu yerleşmiş ve benimsenmiştir. </w:t>
            </w:r>
          </w:p>
          <w:p w14:paraId="7D6AE573" w14:textId="20FAF97E" w:rsidR="009D4422" w:rsidRPr="00651877" w:rsidRDefault="00C60AAB" w:rsidP="00E12210">
            <w:pPr>
              <w:pStyle w:val="ListeParagraf"/>
              <w:numPr>
                <w:ilvl w:val="0"/>
                <w:numId w:val="4"/>
              </w:numPr>
              <w:shd w:val="clear" w:color="auto" w:fill="DAE9F7" w:themeFill="text2" w:themeFillTint="1A"/>
              <w:spacing w:after="120"/>
              <w:jc w:val="both"/>
              <w:rPr>
                <w:rFonts w:ascii="Times New Roman" w:hAnsi="Times New Roman" w:cs="Times New Roman"/>
                <w:i/>
                <w:iCs/>
                <w:sz w:val="16"/>
                <w:szCs w:val="16"/>
              </w:rPr>
            </w:pPr>
            <w:r w:rsidRPr="00651877">
              <w:rPr>
                <w:rFonts w:ascii="Times New Roman" w:hAnsi="Times New Roman" w:cs="Times New Roman"/>
                <w:b w:val="0"/>
                <w:bCs w:val="0"/>
                <w:i/>
                <w:iCs/>
                <w:sz w:val="16"/>
                <w:szCs w:val="16"/>
              </w:rPr>
              <w:t>Organizasyon şeması ve bağlı olma/rapor verme ilişkileri; görev tanımları, iş akış süreçleri vardır ve gerçeği yansıtmaktadır; ayrıca bunlar yayımlanmış ve işleyişin paydaşlarca bilinirliği sağlanmıştır.</w:t>
            </w:r>
          </w:p>
        </w:tc>
      </w:tr>
      <w:tr w:rsidR="009D4422" w:rsidRPr="00651877" w14:paraId="339FAC35" w14:textId="77777777" w:rsidTr="007407DD">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2ECC8381" w14:textId="77777777" w:rsidR="009D4422" w:rsidRPr="00651877" w:rsidRDefault="009D4422" w:rsidP="009D4422">
            <w:pPr>
              <w:pStyle w:val="TableParagraph"/>
              <w:spacing w:line="292" w:lineRule="exact"/>
              <w:ind w:left="107"/>
              <w:jc w:val="both"/>
              <w:rPr>
                <w:rFonts w:ascii="Times New Roman" w:hAnsi="Times New Roman" w:cs="Times New Roman"/>
                <w:bCs w:val="0"/>
                <w:sz w:val="20"/>
                <w:szCs w:val="20"/>
              </w:rPr>
            </w:pPr>
            <w:r w:rsidRPr="00651877">
              <w:rPr>
                <w:rFonts w:ascii="Times New Roman" w:hAnsi="Times New Roman" w:cs="Times New Roman"/>
                <w:bCs w:val="0"/>
                <w:sz w:val="20"/>
                <w:szCs w:val="20"/>
              </w:rPr>
              <w:t>1</w:t>
            </w:r>
          </w:p>
        </w:tc>
        <w:tc>
          <w:tcPr>
            <w:tcW w:w="1823" w:type="dxa"/>
            <w:shd w:val="clear" w:color="auto" w:fill="DAE9F7" w:themeFill="text2" w:themeFillTint="1A"/>
          </w:tcPr>
          <w:p w14:paraId="76DDB597" w14:textId="77777777" w:rsidR="009D4422" w:rsidRPr="00651877" w:rsidRDefault="009D4422" w:rsidP="009D4422">
            <w:pPr>
              <w:pStyle w:val="TableParagraph"/>
              <w:spacing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51877">
              <w:rPr>
                <w:rFonts w:ascii="Times New Roman" w:hAnsi="Times New Roman" w:cs="Times New Roman"/>
                <w:b/>
                <w:sz w:val="20"/>
                <w:szCs w:val="20"/>
              </w:rPr>
              <w:t>2</w:t>
            </w:r>
          </w:p>
        </w:tc>
        <w:tc>
          <w:tcPr>
            <w:tcW w:w="1823" w:type="dxa"/>
            <w:shd w:val="clear" w:color="auto" w:fill="DAE9F7" w:themeFill="text2" w:themeFillTint="1A"/>
          </w:tcPr>
          <w:p w14:paraId="328C57DE" w14:textId="77777777" w:rsidR="009D4422" w:rsidRPr="00651877" w:rsidRDefault="009D4422" w:rsidP="009D4422">
            <w:pPr>
              <w:pStyle w:val="TableParagraph"/>
              <w:spacing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51877">
              <w:rPr>
                <w:rFonts w:ascii="Times New Roman" w:hAnsi="Times New Roman" w:cs="Times New Roman"/>
                <w:b/>
                <w:sz w:val="20"/>
                <w:szCs w:val="20"/>
              </w:rPr>
              <w:t>3</w:t>
            </w:r>
          </w:p>
        </w:tc>
        <w:tc>
          <w:tcPr>
            <w:tcW w:w="1823" w:type="dxa"/>
            <w:shd w:val="clear" w:color="auto" w:fill="DAE9F7" w:themeFill="text2" w:themeFillTint="1A"/>
          </w:tcPr>
          <w:p w14:paraId="4D13BCC9" w14:textId="77777777" w:rsidR="009D4422" w:rsidRPr="00651877" w:rsidRDefault="009D4422" w:rsidP="009D4422">
            <w:pPr>
              <w:pStyle w:val="TableParagraph"/>
              <w:spacing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51877">
              <w:rPr>
                <w:rFonts w:ascii="Times New Roman" w:hAnsi="Times New Roman" w:cs="Times New Roman"/>
                <w:b/>
                <w:sz w:val="20"/>
                <w:szCs w:val="20"/>
              </w:rPr>
              <w:t>4</w:t>
            </w:r>
          </w:p>
        </w:tc>
        <w:tc>
          <w:tcPr>
            <w:tcW w:w="1823" w:type="dxa"/>
            <w:shd w:val="clear" w:color="auto" w:fill="DAE9F7" w:themeFill="text2" w:themeFillTint="1A"/>
          </w:tcPr>
          <w:p w14:paraId="093E3C65" w14:textId="77777777" w:rsidR="009D4422" w:rsidRPr="00651877" w:rsidRDefault="009D4422" w:rsidP="009D4422">
            <w:pPr>
              <w:pStyle w:val="TableParagraph"/>
              <w:spacing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51877">
              <w:rPr>
                <w:rFonts w:ascii="Times New Roman" w:hAnsi="Times New Roman" w:cs="Times New Roman"/>
                <w:b/>
                <w:sz w:val="20"/>
                <w:szCs w:val="20"/>
              </w:rPr>
              <w:t>5</w:t>
            </w:r>
          </w:p>
        </w:tc>
      </w:tr>
      <w:tr w:rsidR="009D4422" w:rsidRPr="00651877" w14:paraId="5B634303" w14:textId="77777777" w:rsidTr="007407DD">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0F9E4BF7" w14:textId="77777777" w:rsidR="009D4422" w:rsidRPr="00651877" w:rsidRDefault="009D4422" w:rsidP="00020E72">
            <w:pPr>
              <w:pStyle w:val="TableParagraph"/>
              <w:ind w:left="108"/>
              <w:rPr>
                <w:rFonts w:ascii="Times New Roman" w:hAnsi="Times New Roman" w:cs="Times New Roman"/>
                <w:b w:val="0"/>
                <w:bCs w:val="0"/>
                <w:sz w:val="16"/>
                <w:szCs w:val="16"/>
              </w:rPr>
            </w:pPr>
            <w:r w:rsidRPr="00651877">
              <w:rPr>
                <w:rFonts w:ascii="Times New Roman" w:hAnsi="Times New Roman" w:cs="Times New Roman"/>
                <w:b w:val="0"/>
                <w:bCs w:val="0"/>
                <w:sz w:val="16"/>
                <w:szCs w:val="16"/>
              </w:rPr>
              <w:t>Birimin misyonuyla uyumlu ve stratejik hedeflerini gerçekleştirmeyi sağlayacak bir yönetişim modeli ve organizasyonel yapılanması bulunmamaktadır.</w:t>
            </w:r>
          </w:p>
        </w:tc>
        <w:tc>
          <w:tcPr>
            <w:tcW w:w="1823" w:type="dxa"/>
            <w:shd w:val="clear" w:color="auto" w:fill="DAE9F7" w:themeFill="text2" w:themeFillTint="1A"/>
          </w:tcPr>
          <w:p w14:paraId="46D50CFC" w14:textId="77777777" w:rsidR="009D4422" w:rsidRPr="00651877" w:rsidRDefault="009D4422" w:rsidP="00020E72">
            <w:pPr>
              <w:pStyle w:val="TableParagraph"/>
              <w:ind w:left="10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Birimin misyon ve stratejik hedeflerine ulaşmasını güvence altına alan ve süreçleriyle uyumlu yönetişim modeli ve idari yapılanması belirlenmiştir.</w:t>
            </w:r>
          </w:p>
        </w:tc>
        <w:tc>
          <w:tcPr>
            <w:tcW w:w="1823" w:type="dxa"/>
            <w:shd w:val="clear" w:color="auto" w:fill="DAE9F7" w:themeFill="text2" w:themeFillTint="1A"/>
          </w:tcPr>
          <w:p w14:paraId="765FF99C" w14:textId="77777777" w:rsidR="009D4422" w:rsidRPr="00651877" w:rsidRDefault="009D4422" w:rsidP="00020E72">
            <w:pPr>
              <w:pStyle w:val="TableParagraph"/>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Birimin yönetişim modeli ve organizasyonel yapılanması birim ve alanların genelini kapsayacak şekilde faaliyet göstermektedir.</w:t>
            </w:r>
          </w:p>
        </w:tc>
        <w:tc>
          <w:tcPr>
            <w:tcW w:w="1823" w:type="dxa"/>
            <w:shd w:val="clear" w:color="auto" w:fill="DAE9F7" w:themeFill="text2" w:themeFillTint="1A"/>
          </w:tcPr>
          <w:p w14:paraId="5AF7BC3F" w14:textId="77777777" w:rsidR="009D4422" w:rsidRPr="00651877" w:rsidRDefault="009D4422" w:rsidP="00020E72">
            <w:pPr>
              <w:pStyle w:val="TableParagraph"/>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Birimin yönetişim ve organizasyonel yapılanmasına ilişkin uygulamaları izlenmekte ve iyileştirilmektedir.</w:t>
            </w:r>
          </w:p>
        </w:tc>
        <w:tc>
          <w:tcPr>
            <w:tcW w:w="1823" w:type="dxa"/>
            <w:shd w:val="clear" w:color="auto" w:fill="DAE9F7" w:themeFill="text2" w:themeFillTint="1A"/>
          </w:tcPr>
          <w:p w14:paraId="6CFDB059" w14:textId="7212780E" w:rsidR="009D4422" w:rsidRPr="00651877" w:rsidRDefault="009D4422" w:rsidP="00020E72">
            <w:pPr>
              <w:pStyle w:val="TableParagraph"/>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İçselleştirilmiş, sistematik, sürdürülebilir ve örnek gösterilebilir uygulamalar bulunmaktadır.</w:t>
            </w:r>
          </w:p>
        </w:tc>
      </w:tr>
      <w:tr w:rsidR="009D4422" w:rsidRPr="00651877" w14:paraId="68785E41" w14:textId="77777777" w:rsidTr="007407DD">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0A0EAD86" w14:textId="2F9824AB" w:rsidR="009D4422" w:rsidRPr="00651877" w:rsidRDefault="009D4422" w:rsidP="009D4422">
            <w:pPr>
              <w:jc w:val="both"/>
              <w:rPr>
                <w:rFonts w:ascii="Times New Roman" w:hAnsi="Times New Roman" w:cs="Times New Roman"/>
                <w:b w:val="0"/>
                <w:bCs w:val="0"/>
                <w:sz w:val="16"/>
                <w:szCs w:val="16"/>
              </w:rPr>
            </w:pPr>
            <w:r w:rsidRPr="00651877">
              <w:rPr>
                <w:rFonts w:ascii="Times New Roman" w:hAnsi="Times New Roman" w:cs="Times New Roman"/>
                <w:sz w:val="16"/>
                <w:szCs w:val="16"/>
              </w:rPr>
              <w:t>Örnek Kanıtlar:</w:t>
            </w:r>
          </w:p>
          <w:p w14:paraId="7023A294" w14:textId="77777777" w:rsidR="009D4422" w:rsidRPr="00651877" w:rsidRDefault="009D4422"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Yönetişim modeli ve organizasyon şeması</w:t>
            </w:r>
          </w:p>
          <w:p w14:paraId="2220EAC0" w14:textId="77777777" w:rsidR="009D4422" w:rsidRPr="00651877" w:rsidRDefault="009D4422"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Birimin yönetişim ve idari alanlarla ilgili politikasını ve stratejik amaçlarını uyguladığına dair uygulamalar/kanıtlar</w:t>
            </w:r>
          </w:p>
          <w:p w14:paraId="3C112D04" w14:textId="77777777" w:rsidR="009D4422" w:rsidRPr="00651877" w:rsidRDefault="009D4422"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 xml:space="preserve">Yönetişim ve organizasyonel yapılanma uygulamalarına ilişkin izleme ve iyileştirme kanıtları </w:t>
            </w:r>
          </w:p>
          <w:p w14:paraId="4F6B751B" w14:textId="06CD2AE7" w:rsidR="009D4422" w:rsidRPr="00651877" w:rsidRDefault="009D4422" w:rsidP="00E12210">
            <w:pPr>
              <w:numPr>
                <w:ilvl w:val="0"/>
                <w:numId w:val="2"/>
              </w:numPr>
              <w:spacing w:after="120"/>
              <w:ind w:left="924" w:right="62" w:hanging="357"/>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 xml:space="preserve">Standart uygulamalar ve mevzuatın yanı sıra </w:t>
            </w:r>
            <w:r w:rsidR="003B4CA4" w:rsidRPr="00651877">
              <w:rPr>
                <w:rFonts w:ascii="Times New Roman" w:hAnsi="Times New Roman" w:cs="Times New Roman"/>
                <w:b w:val="0"/>
                <w:bCs w:val="0"/>
                <w:i/>
                <w:sz w:val="16"/>
                <w:szCs w:val="16"/>
              </w:rPr>
              <w:t>b</w:t>
            </w:r>
            <w:r w:rsidRPr="00651877">
              <w:rPr>
                <w:rFonts w:ascii="Times New Roman" w:hAnsi="Times New Roman" w:cs="Times New Roman"/>
                <w:b w:val="0"/>
                <w:bCs w:val="0"/>
                <w:i/>
                <w:sz w:val="16"/>
                <w:szCs w:val="16"/>
              </w:rPr>
              <w:t>irimin ihtiyaçları doğrultusunda geliştirdiği özgün yaklaşım ve uygulamalarına ilişkin kanıtlar</w:t>
            </w:r>
          </w:p>
        </w:tc>
      </w:tr>
      <w:tr w:rsidR="009D4422" w:rsidRPr="00651877" w14:paraId="79722D5B" w14:textId="77777777" w:rsidTr="007407DD">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10B1591A" w14:textId="48E494E5" w:rsidR="009D4422" w:rsidRPr="00651877" w:rsidRDefault="009D4422" w:rsidP="009D4422">
            <w:pPr>
              <w:jc w:val="both"/>
              <w:rPr>
                <w:rFonts w:ascii="Times New Roman" w:hAnsi="Times New Roman" w:cs="Times New Roman"/>
                <w:sz w:val="20"/>
                <w:szCs w:val="20"/>
              </w:rPr>
            </w:pPr>
            <w:r w:rsidRPr="00651877">
              <w:rPr>
                <w:rFonts w:ascii="Times New Roman" w:hAnsi="Times New Roman" w:cs="Times New Roman"/>
                <w:sz w:val="20"/>
                <w:szCs w:val="20"/>
              </w:rPr>
              <w:t>Açıklamalar:</w:t>
            </w:r>
          </w:p>
          <w:p w14:paraId="6AD03165" w14:textId="77777777" w:rsidR="009C3B36" w:rsidRPr="00FD1A96" w:rsidRDefault="009C3B36" w:rsidP="009C3B36">
            <w:pPr>
              <w:pStyle w:val="NormalWeb"/>
              <w:spacing w:before="0" w:beforeAutospacing="0" w:after="0" w:afterAutospacing="0"/>
              <w:rPr>
                <w:b w:val="0"/>
                <w:sz w:val="20"/>
                <w:szCs w:val="20"/>
              </w:rPr>
            </w:pPr>
            <w:r w:rsidRPr="00FD1A96">
              <w:rPr>
                <w:b w:val="0"/>
                <w:sz w:val="20"/>
                <w:szCs w:val="20"/>
              </w:rPr>
              <w:t>Sürekli Eğitim Uygulama ve Araştırma Merkezi, faaliyetlerini ilgili mevzuat hükümleri ve üniversite yönetmelikleri doğrultusunda yürütmektedir. Merkezin yönetim yapısı; Müdür, Müdür Yardımcısı ve Yönetim Kurulundan oluşmakta olup görev, yetki ve sorumluluklar ilgili yönetmelikte açık ve net biçimde tanımlanmıştır.</w:t>
            </w:r>
          </w:p>
          <w:p w14:paraId="5003D525" w14:textId="04AB5523" w:rsidR="009C3B36" w:rsidRPr="00FD1A96" w:rsidRDefault="009C3B36" w:rsidP="009C3B36">
            <w:pPr>
              <w:pStyle w:val="NormalWeb"/>
              <w:spacing w:before="0" w:beforeAutospacing="0" w:after="0" w:afterAutospacing="0"/>
              <w:rPr>
                <w:b w:val="0"/>
                <w:sz w:val="20"/>
                <w:szCs w:val="20"/>
              </w:rPr>
            </w:pPr>
            <w:r w:rsidRPr="00FD1A96">
              <w:rPr>
                <w:b w:val="0"/>
                <w:sz w:val="20"/>
                <w:szCs w:val="20"/>
              </w:rPr>
              <w:t>Karar alma süreçleri, tanımlı görev dağılımı ve yetki çerçevesinde yürütülmekte; yönetim kurulu kararları EBYS üzerinden kayıt altına alınarak arşivlenmektedir. Yönetim süreçlerinde şeffaflık, hesap verebilirlik ve katılımcılık ilkeleri gözetilmektedir.</w:t>
            </w:r>
          </w:p>
          <w:p w14:paraId="3E14C42F" w14:textId="77777777" w:rsidR="009C3B36" w:rsidRPr="00FD1A96" w:rsidRDefault="009C3B36" w:rsidP="009C3B36">
            <w:pPr>
              <w:pStyle w:val="NormalWeb"/>
              <w:spacing w:before="0" w:beforeAutospacing="0" w:after="0" w:afterAutospacing="0"/>
              <w:rPr>
                <w:b w:val="0"/>
                <w:sz w:val="20"/>
                <w:szCs w:val="20"/>
              </w:rPr>
            </w:pPr>
            <w:r w:rsidRPr="00FD1A96">
              <w:rPr>
                <w:b w:val="0"/>
                <w:sz w:val="20"/>
                <w:szCs w:val="20"/>
              </w:rPr>
              <w:t>Merkezin faaliyetleri, üniversitenin misyonu, vizyonu ve stratejik planı ile uyumlu olarak planlanmakta; yıllık faaliyet planları doğrultusunda uygulanmakta ve izlenmektedir. Akademik ve idari süreçler sistematik biçimde kayıt altına alınmakta, ilgili birimler ve üst yönetim ile düzenli koordinasyon sağlanmaktadır.</w:t>
            </w:r>
          </w:p>
          <w:p w14:paraId="2C92090E" w14:textId="57F87919" w:rsidR="009D4422" w:rsidRPr="009C3B36" w:rsidRDefault="009C3B36" w:rsidP="009C3B36">
            <w:pPr>
              <w:pStyle w:val="NormalWeb"/>
              <w:spacing w:before="0" w:beforeAutospacing="0" w:after="0" w:afterAutospacing="0"/>
              <w:rPr>
                <w:b w:val="0"/>
              </w:rPr>
            </w:pPr>
            <w:r w:rsidRPr="00FD1A96">
              <w:rPr>
                <w:b w:val="0"/>
                <w:sz w:val="20"/>
                <w:szCs w:val="20"/>
              </w:rPr>
              <w:t>Ayrıca, kalite güvencesi yaklaşımı kapsamında süreçlerin izlenmesi, değerlendirilmesi ve iyileştirilmesine yönelik mekanizmalar işletilmekte; geri bildirimler doğrultusunda sürekli iyileştirme çalışmaları yürütülmektedir.</w:t>
            </w:r>
          </w:p>
        </w:tc>
      </w:tr>
      <w:tr w:rsidR="009D4422" w:rsidRPr="00651877" w14:paraId="625F2585" w14:textId="77777777" w:rsidTr="007407DD">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2C430302" w14:textId="77777777" w:rsidR="009D4422" w:rsidRPr="00651877" w:rsidRDefault="009D4422" w:rsidP="009D4422">
            <w:pPr>
              <w:jc w:val="both"/>
              <w:rPr>
                <w:rFonts w:ascii="Times New Roman" w:hAnsi="Times New Roman" w:cs="Times New Roman"/>
                <w:b w:val="0"/>
                <w:bCs w:val="0"/>
                <w:sz w:val="20"/>
                <w:szCs w:val="20"/>
              </w:rPr>
            </w:pPr>
            <w:r w:rsidRPr="00651877">
              <w:rPr>
                <w:rFonts w:ascii="Times New Roman" w:hAnsi="Times New Roman" w:cs="Times New Roman"/>
                <w:sz w:val="20"/>
                <w:szCs w:val="20"/>
              </w:rPr>
              <w:t>Kanıtlar:</w:t>
            </w:r>
          </w:p>
          <w:p w14:paraId="21D71C73" w14:textId="77777777" w:rsidR="009D4422" w:rsidRPr="00BB0EB2" w:rsidRDefault="009D4422" w:rsidP="009D4422">
            <w:pPr>
              <w:jc w:val="both"/>
              <w:rPr>
                <w:rFonts w:ascii="Times New Roman" w:hAnsi="Times New Roman" w:cs="Times New Roman"/>
                <w:b w:val="0"/>
                <w:bCs w:val="0"/>
                <w:sz w:val="15"/>
                <w:szCs w:val="15"/>
              </w:rPr>
            </w:pPr>
          </w:p>
          <w:p w14:paraId="39679EC8" w14:textId="046187EF" w:rsidR="00D93AA3" w:rsidRDefault="00BB0EB2" w:rsidP="00BB0EB2">
            <w:pPr>
              <w:pStyle w:val="paragraph"/>
              <w:spacing w:before="0" w:beforeAutospacing="0" w:after="0" w:afterAutospacing="0"/>
              <w:jc w:val="both"/>
              <w:textAlignment w:val="baseline"/>
              <w:rPr>
                <w:rStyle w:val="normaltextrun"/>
                <w:rFonts w:eastAsiaTheme="majorEastAsia"/>
                <w:b w:val="0"/>
                <w:sz w:val="20"/>
                <w:szCs w:val="20"/>
              </w:rPr>
            </w:pPr>
            <w:r>
              <w:rPr>
                <w:rStyle w:val="normaltextrun"/>
                <w:rFonts w:eastAsiaTheme="majorEastAsia"/>
                <w:b w:val="0"/>
                <w:sz w:val="20"/>
                <w:szCs w:val="20"/>
              </w:rPr>
              <w:t>SEM</w:t>
            </w:r>
            <w:r w:rsidRPr="00BB0EB2">
              <w:rPr>
                <w:rStyle w:val="normaltextrun"/>
                <w:rFonts w:eastAsiaTheme="majorEastAsia"/>
                <w:b w:val="0"/>
                <w:sz w:val="20"/>
                <w:szCs w:val="20"/>
              </w:rPr>
              <w:t>-A.1.1.[1-OD3] </w:t>
            </w:r>
            <w:hyperlink r:id="rId19" w:history="1">
              <w:r w:rsidR="00D93AA3" w:rsidRPr="00D93AA3">
                <w:rPr>
                  <w:rStyle w:val="Kpr"/>
                  <w:rFonts w:eastAsiaTheme="majorEastAsia"/>
                  <w:b w:val="0"/>
                  <w:bCs w:val="0"/>
                  <w:sz w:val="20"/>
                  <w:szCs w:val="20"/>
                </w:rPr>
                <w:t>Yönetmelik</w:t>
              </w:r>
            </w:hyperlink>
            <w:r w:rsidR="00D93AA3">
              <w:rPr>
                <w:rStyle w:val="normaltextrun"/>
                <w:rFonts w:eastAsiaTheme="majorEastAsia"/>
                <w:b w:val="0"/>
                <w:sz w:val="20"/>
                <w:szCs w:val="20"/>
              </w:rPr>
              <w:t xml:space="preserve"> </w:t>
            </w:r>
          </w:p>
          <w:p w14:paraId="62AA2B5D" w14:textId="533EC061" w:rsidR="00D93AA3" w:rsidRPr="00D93AA3" w:rsidRDefault="00D93AA3" w:rsidP="00BB0EB2">
            <w:pPr>
              <w:pStyle w:val="paragraph"/>
              <w:spacing w:before="0" w:beforeAutospacing="0" w:after="0" w:afterAutospacing="0"/>
              <w:jc w:val="both"/>
              <w:textAlignment w:val="baseline"/>
              <w:rPr>
                <w:rFonts w:eastAsiaTheme="majorEastAsia"/>
                <w:b w:val="0"/>
                <w:sz w:val="20"/>
                <w:szCs w:val="20"/>
              </w:rPr>
            </w:pPr>
            <w:r>
              <w:rPr>
                <w:rStyle w:val="normaltextrun"/>
                <w:rFonts w:eastAsiaTheme="majorEastAsia"/>
                <w:b w:val="0"/>
                <w:sz w:val="20"/>
                <w:szCs w:val="20"/>
              </w:rPr>
              <w:t>SEM-A.1.1.[2</w:t>
            </w:r>
            <w:r w:rsidRPr="00BB0EB2">
              <w:rPr>
                <w:rStyle w:val="normaltextrun"/>
                <w:rFonts w:eastAsiaTheme="majorEastAsia"/>
                <w:b w:val="0"/>
                <w:sz w:val="20"/>
                <w:szCs w:val="20"/>
              </w:rPr>
              <w:t>-OD3] </w:t>
            </w:r>
            <w:hyperlink r:id="rId20" w:history="1">
              <w:r w:rsidRPr="00D93AA3">
                <w:rPr>
                  <w:rStyle w:val="Kpr"/>
                  <w:rFonts w:eastAsiaTheme="majorEastAsia"/>
                  <w:b w:val="0"/>
                  <w:bCs w:val="0"/>
                  <w:sz w:val="20"/>
                  <w:szCs w:val="20"/>
                </w:rPr>
                <w:t>Yönerge</w:t>
              </w:r>
            </w:hyperlink>
          </w:p>
          <w:p w14:paraId="2A1A5AC5" w14:textId="22883B20" w:rsidR="00BB0EB2" w:rsidRPr="00BB0EB2" w:rsidRDefault="00BB0EB2" w:rsidP="00BB0EB2">
            <w:pPr>
              <w:pStyle w:val="paragraph"/>
              <w:spacing w:before="0" w:beforeAutospacing="0" w:after="0" w:afterAutospacing="0"/>
              <w:jc w:val="both"/>
              <w:textAlignment w:val="baseline"/>
              <w:rPr>
                <w:rFonts w:ascii="Segoe UI" w:hAnsi="Segoe UI" w:cs="Segoe UI"/>
                <w:b w:val="0"/>
                <w:bCs w:val="0"/>
                <w:sz w:val="18"/>
                <w:szCs w:val="18"/>
              </w:rPr>
            </w:pPr>
            <w:r>
              <w:rPr>
                <w:rStyle w:val="normaltextrun"/>
                <w:rFonts w:eastAsiaTheme="majorEastAsia"/>
                <w:b w:val="0"/>
                <w:sz w:val="20"/>
                <w:szCs w:val="20"/>
              </w:rPr>
              <w:t>SEM</w:t>
            </w:r>
            <w:r w:rsidR="00D93AA3">
              <w:rPr>
                <w:rStyle w:val="normaltextrun"/>
                <w:rFonts w:eastAsiaTheme="majorEastAsia"/>
                <w:b w:val="0"/>
                <w:sz w:val="20"/>
                <w:szCs w:val="20"/>
              </w:rPr>
              <w:t>-A.1.1.[3</w:t>
            </w:r>
            <w:r w:rsidRPr="00BB0EB2">
              <w:rPr>
                <w:rStyle w:val="normaltextrun"/>
                <w:rFonts w:eastAsiaTheme="majorEastAsia"/>
                <w:b w:val="0"/>
                <w:sz w:val="20"/>
                <w:szCs w:val="20"/>
              </w:rPr>
              <w:t xml:space="preserve">-OD2] </w:t>
            </w:r>
            <w:hyperlink r:id="rId21" w:history="1">
              <w:r w:rsidRPr="0036599B">
                <w:rPr>
                  <w:rStyle w:val="Kpr"/>
                  <w:rFonts w:eastAsiaTheme="majorEastAsia"/>
                  <w:b w:val="0"/>
                  <w:bCs w:val="0"/>
                  <w:sz w:val="20"/>
                  <w:szCs w:val="20"/>
                </w:rPr>
                <w:t>Personel ve İletişim Listesi </w:t>
              </w:r>
            </w:hyperlink>
          </w:p>
          <w:p w14:paraId="6BD4EB98" w14:textId="0C024F38" w:rsidR="009D4422" w:rsidRPr="0052117A" w:rsidRDefault="00BB0EB2" w:rsidP="0052117A">
            <w:pPr>
              <w:pStyle w:val="paragraph"/>
              <w:spacing w:before="0" w:beforeAutospacing="0" w:after="0" w:afterAutospacing="0"/>
              <w:jc w:val="both"/>
              <w:textAlignment w:val="baseline"/>
              <w:rPr>
                <w:rFonts w:ascii="Segoe UI" w:hAnsi="Segoe UI" w:cs="Segoe UI"/>
                <w:b w:val="0"/>
                <w:bCs w:val="0"/>
                <w:sz w:val="18"/>
                <w:szCs w:val="18"/>
              </w:rPr>
            </w:pPr>
            <w:r>
              <w:rPr>
                <w:rStyle w:val="normaltextrun"/>
                <w:rFonts w:eastAsiaTheme="majorEastAsia"/>
                <w:b w:val="0"/>
                <w:sz w:val="20"/>
                <w:szCs w:val="20"/>
              </w:rPr>
              <w:t>SEM</w:t>
            </w:r>
            <w:r w:rsidR="00D93AA3">
              <w:rPr>
                <w:rStyle w:val="normaltextrun"/>
                <w:rFonts w:eastAsiaTheme="majorEastAsia"/>
                <w:b w:val="0"/>
                <w:sz w:val="20"/>
                <w:szCs w:val="20"/>
              </w:rPr>
              <w:t>-A.1.1.[4</w:t>
            </w:r>
            <w:r w:rsidRPr="00BB0EB2">
              <w:rPr>
                <w:rStyle w:val="normaltextrun"/>
                <w:rFonts w:eastAsiaTheme="majorEastAsia"/>
                <w:b w:val="0"/>
                <w:sz w:val="20"/>
                <w:szCs w:val="20"/>
              </w:rPr>
              <w:t xml:space="preserve">-OD2] </w:t>
            </w:r>
            <w:hyperlink r:id="rId22" w:history="1">
              <w:r w:rsidR="00D93AA3" w:rsidRPr="00E317B6">
                <w:rPr>
                  <w:rStyle w:val="Kpr"/>
                  <w:rFonts w:eastAsiaTheme="majorEastAsia"/>
                  <w:b w:val="0"/>
                  <w:bCs w:val="0"/>
                  <w:sz w:val="20"/>
                  <w:szCs w:val="20"/>
                </w:rPr>
                <w:t>Misyon ve Vizyon</w:t>
              </w:r>
              <w:r w:rsidRPr="00E317B6">
                <w:rPr>
                  <w:rStyle w:val="Kpr"/>
                  <w:rFonts w:eastAsiaTheme="majorEastAsia"/>
                  <w:b w:val="0"/>
                  <w:bCs w:val="0"/>
                  <w:sz w:val="20"/>
                  <w:szCs w:val="20"/>
                </w:rPr>
                <w:t> </w:t>
              </w:r>
            </w:hyperlink>
          </w:p>
        </w:tc>
      </w:tr>
    </w:tbl>
    <w:p w14:paraId="7B1D80A4" w14:textId="77777777" w:rsidR="007407DD" w:rsidRDefault="007407DD">
      <w:pPr>
        <w:rPr>
          <w:rFonts w:ascii="Times New Roman" w:hAnsi="Times New Roman" w:cs="Times New Roman"/>
        </w:rPr>
      </w:pPr>
      <w:r>
        <w:rPr>
          <w:rFonts w:ascii="Times New Roman" w:hAnsi="Times New Roman" w:cs="Times New Roman"/>
        </w:rPr>
        <w:br w:type="page"/>
      </w:r>
    </w:p>
    <w:tbl>
      <w:tblPr>
        <w:tblStyle w:val="KlavuzTablo1Ak-Vurgu2"/>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823"/>
        <w:gridCol w:w="1823"/>
        <w:gridCol w:w="1823"/>
        <w:gridCol w:w="1823"/>
        <w:gridCol w:w="1770"/>
      </w:tblGrid>
      <w:tr w:rsidR="009730AD" w:rsidRPr="00651877" w14:paraId="0E33C359" w14:textId="77777777" w:rsidTr="007407D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gridSpan w:val="5"/>
            <w:tcBorders>
              <w:bottom w:val="single" w:sz="4" w:space="0" w:color="auto"/>
            </w:tcBorders>
            <w:shd w:val="clear" w:color="auto" w:fill="002060"/>
          </w:tcPr>
          <w:p w14:paraId="57630E98" w14:textId="27879777" w:rsidR="009730AD" w:rsidRPr="00651877" w:rsidRDefault="009730AD" w:rsidP="003B4475">
            <w:pPr>
              <w:pStyle w:val="TableParagraph"/>
              <w:spacing w:line="292" w:lineRule="exact"/>
              <w:ind w:left="108"/>
              <w:jc w:val="both"/>
              <w:rPr>
                <w:rFonts w:ascii="Times New Roman" w:hAnsi="Times New Roman" w:cs="Times New Roman"/>
                <w:color w:val="FFFFFF" w:themeColor="background1"/>
                <w:sz w:val="24"/>
              </w:rPr>
            </w:pPr>
            <w:r w:rsidRPr="00651877">
              <w:rPr>
                <w:rFonts w:ascii="Times New Roman" w:hAnsi="Times New Roman" w:cs="Times New Roman"/>
                <w:color w:val="FFFFFF" w:themeColor="background1"/>
                <w:sz w:val="16"/>
                <w:szCs w:val="16"/>
              </w:rPr>
              <w:lastRenderedPageBreak/>
              <w:t xml:space="preserve">DOLDURACAK BİRİMLER: </w:t>
            </w:r>
            <w:r w:rsidR="00942F52" w:rsidRPr="00942F52">
              <w:rPr>
                <w:rFonts w:ascii="Times New Roman" w:hAnsi="Times New Roman" w:cs="Times New Roman"/>
                <w:b w:val="0"/>
                <w:bCs w:val="0"/>
                <w:color w:val="FFFFFF" w:themeColor="background1"/>
                <w:sz w:val="16"/>
                <w:szCs w:val="16"/>
              </w:rPr>
              <w:t>TÜM AKADEMİK BİRİMLER, TÜM İDARİ BİRİMLER VE ÜST YÖNETİM</w:t>
            </w:r>
          </w:p>
        </w:tc>
      </w:tr>
      <w:tr w:rsidR="009730AD" w:rsidRPr="00651877" w14:paraId="7EFE823E" w14:textId="77777777" w:rsidTr="007407DD">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72D9F6E9" w14:textId="09B3E9B5" w:rsidR="009730AD" w:rsidRPr="00651877" w:rsidRDefault="009730AD" w:rsidP="003B4475">
            <w:pPr>
              <w:pStyle w:val="TableParagraph"/>
              <w:spacing w:after="120" w:line="292" w:lineRule="exact"/>
              <w:ind w:left="108"/>
              <w:jc w:val="both"/>
              <w:rPr>
                <w:rFonts w:ascii="Times New Roman" w:hAnsi="Times New Roman" w:cs="Times New Roman"/>
                <w:b w:val="0"/>
                <w:sz w:val="24"/>
              </w:rPr>
            </w:pPr>
            <w:r w:rsidRPr="00651877">
              <w:rPr>
                <w:rFonts w:ascii="Times New Roman" w:hAnsi="Times New Roman" w:cs="Times New Roman"/>
                <w:sz w:val="24"/>
              </w:rPr>
              <w:t>A.1.2</w:t>
            </w:r>
            <w:r w:rsidR="0086075C" w:rsidRPr="00651877">
              <w:rPr>
                <w:rFonts w:ascii="Times New Roman" w:hAnsi="Times New Roman" w:cs="Times New Roman"/>
                <w:sz w:val="24"/>
              </w:rPr>
              <w:t>.</w:t>
            </w:r>
            <w:r w:rsidRPr="00651877">
              <w:rPr>
                <w:rFonts w:ascii="Times New Roman" w:hAnsi="Times New Roman" w:cs="Times New Roman"/>
                <w:spacing w:val="-3"/>
                <w:sz w:val="24"/>
              </w:rPr>
              <w:t xml:space="preserve"> </w:t>
            </w:r>
            <w:r w:rsidRPr="00651877">
              <w:rPr>
                <w:rFonts w:ascii="Times New Roman" w:hAnsi="Times New Roman" w:cs="Times New Roman"/>
                <w:sz w:val="24"/>
              </w:rPr>
              <w:t>Liderlik</w:t>
            </w:r>
            <w:r w:rsidRPr="00651877">
              <w:rPr>
                <w:rFonts w:ascii="Times New Roman" w:hAnsi="Times New Roman" w:cs="Times New Roman"/>
                <w:spacing w:val="-3"/>
                <w:sz w:val="24"/>
              </w:rPr>
              <w:t xml:space="preserve"> </w:t>
            </w:r>
          </w:p>
          <w:p w14:paraId="2EE230B9" w14:textId="77777777" w:rsidR="009730AD" w:rsidRPr="00651877" w:rsidRDefault="009730AD" w:rsidP="00E12210">
            <w:pPr>
              <w:pStyle w:val="ListeParagraf"/>
              <w:numPr>
                <w:ilvl w:val="0"/>
                <w:numId w:val="5"/>
              </w:numPr>
              <w:spacing w:after="120"/>
              <w:jc w:val="both"/>
              <w:rPr>
                <w:rFonts w:ascii="Times New Roman" w:hAnsi="Times New Roman" w:cs="Times New Roman"/>
                <w:b w:val="0"/>
                <w:bCs w:val="0"/>
                <w:i/>
                <w:iCs/>
                <w:sz w:val="16"/>
                <w:szCs w:val="16"/>
              </w:rPr>
            </w:pPr>
            <w:r w:rsidRPr="00651877">
              <w:rPr>
                <w:rFonts w:ascii="Times New Roman" w:hAnsi="Times New Roman" w:cs="Times New Roman"/>
                <w:b w:val="0"/>
                <w:bCs w:val="0"/>
                <w:i/>
                <w:iCs/>
                <w:sz w:val="16"/>
                <w:szCs w:val="16"/>
              </w:rPr>
              <w:t>Kurumda rektörün ve süreç liderlerinin yükseköğretim ekosistemindeki değişim, belirsizlik ve karmaşıklığı dikkate alan bir kalite güvencesi sistemi ve kültürü oluşturma konusunda sahipliği ve motivasyonu yüksektir. Bu süreçler çevik bir liderlik yaklaşımıyla yönetilmektedir.</w:t>
            </w:r>
          </w:p>
          <w:p w14:paraId="3673E839" w14:textId="77777777" w:rsidR="009730AD" w:rsidRPr="00651877" w:rsidRDefault="009730AD" w:rsidP="00E12210">
            <w:pPr>
              <w:pStyle w:val="ListeParagraf"/>
              <w:numPr>
                <w:ilvl w:val="0"/>
                <w:numId w:val="5"/>
              </w:numPr>
              <w:spacing w:after="120"/>
              <w:jc w:val="both"/>
              <w:rPr>
                <w:rFonts w:ascii="Times New Roman" w:hAnsi="Times New Roman" w:cs="Times New Roman"/>
                <w:b w:val="0"/>
                <w:bCs w:val="0"/>
                <w:i/>
                <w:iCs/>
                <w:sz w:val="16"/>
                <w:szCs w:val="16"/>
              </w:rPr>
            </w:pPr>
            <w:r w:rsidRPr="00651877">
              <w:rPr>
                <w:rFonts w:ascii="Times New Roman" w:hAnsi="Times New Roman" w:cs="Times New Roman"/>
                <w:b w:val="0"/>
                <w:bCs w:val="0"/>
                <w:i/>
                <w:iCs/>
                <w:sz w:val="16"/>
                <w:szCs w:val="16"/>
              </w:rPr>
              <w:t>Birimlerde liderlik anlayışı ve koordinasyon kültürü yerleşmiştir. Liderler kurumun değerleri ve hedefleri doğrultusunda stratejilerinin yanı sıra; yetki paylaşımını, ilişkileri, zamanı, kurumsal motivasyon ve stresi de etkin ve dengeli biçimde yönetmektedir.</w:t>
            </w:r>
          </w:p>
          <w:p w14:paraId="17A0A355" w14:textId="77777777" w:rsidR="009730AD" w:rsidRPr="00651877" w:rsidRDefault="009730AD" w:rsidP="00E12210">
            <w:pPr>
              <w:pStyle w:val="ListeParagraf"/>
              <w:numPr>
                <w:ilvl w:val="0"/>
                <w:numId w:val="5"/>
              </w:numPr>
              <w:spacing w:after="120"/>
              <w:jc w:val="both"/>
              <w:rPr>
                <w:rFonts w:ascii="Times New Roman" w:hAnsi="Times New Roman" w:cs="Times New Roman"/>
                <w:b w:val="0"/>
                <w:bCs w:val="0"/>
                <w:i/>
                <w:iCs/>
                <w:sz w:val="16"/>
                <w:szCs w:val="16"/>
              </w:rPr>
            </w:pPr>
            <w:r w:rsidRPr="00651877">
              <w:rPr>
                <w:rFonts w:ascii="Times New Roman" w:hAnsi="Times New Roman" w:cs="Times New Roman"/>
                <w:b w:val="0"/>
                <w:bCs w:val="0"/>
                <w:i/>
                <w:iCs/>
                <w:sz w:val="16"/>
                <w:szCs w:val="16"/>
              </w:rPr>
              <w:t>Akademik ve idari birimler ile yönetim arasında etkin bir iletişim ağı oluşturulmuştur.</w:t>
            </w:r>
          </w:p>
          <w:p w14:paraId="08A6B871" w14:textId="77777777" w:rsidR="009730AD" w:rsidRPr="00651877" w:rsidRDefault="009730AD" w:rsidP="00E12210">
            <w:pPr>
              <w:pStyle w:val="ListeParagraf"/>
              <w:numPr>
                <w:ilvl w:val="0"/>
                <w:numId w:val="5"/>
              </w:numPr>
              <w:spacing w:after="120"/>
              <w:jc w:val="both"/>
              <w:rPr>
                <w:rFonts w:ascii="Times New Roman" w:hAnsi="Times New Roman" w:cs="Times New Roman"/>
                <w:b w:val="0"/>
                <w:bCs w:val="0"/>
                <w:i/>
                <w:iCs/>
                <w:sz w:val="16"/>
                <w:szCs w:val="16"/>
              </w:rPr>
            </w:pPr>
            <w:r w:rsidRPr="00651877">
              <w:rPr>
                <w:rFonts w:ascii="Times New Roman" w:hAnsi="Times New Roman" w:cs="Times New Roman"/>
                <w:b w:val="0"/>
                <w:bCs w:val="0"/>
                <w:i/>
                <w:iCs/>
                <w:sz w:val="16"/>
                <w:szCs w:val="16"/>
              </w:rPr>
              <w:t>Liderlik süreçleri ve kalite güvencesi kültürünün içselleştirilmesi sürekli değerlendirilmektedir.</w:t>
            </w:r>
          </w:p>
        </w:tc>
      </w:tr>
      <w:tr w:rsidR="009730AD" w:rsidRPr="00651877" w14:paraId="1E57D6B6" w14:textId="77777777" w:rsidTr="007407DD">
        <w:trPr>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DAE9F7" w:themeFill="text2" w:themeFillTint="1A"/>
          </w:tcPr>
          <w:p w14:paraId="04D77166" w14:textId="77777777" w:rsidR="009730AD" w:rsidRPr="00651877" w:rsidRDefault="009730AD" w:rsidP="003B4475">
            <w:pPr>
              <w:pStyle w:val="TableParagraph"/>
              <w:spacing w:line="292" w:lineRule="exact"/>
              <w:ind w:left="107"/>
              <w:jc w:val="both"/>
              <w:rPr>
                <w:rFonts w:ascii="Times New Roman" w:hAnsi="Times New Roman" w:cs="Times New Roman"/>
                <w:bCs w:val="0"/>
                <w:sz w:val="20"/>
                <w:szCs w:val="20"/>
              </w:rPr>
            </w:pPr>
            <w:r w:rsidRPr="00651877">
              <w:rPr>
                <w:rFonts w:ascii="Times New Roman" w:hAnsi="Times New Roman" w:cs="Times New Roman"/>
                <w:bCs w:val="0"/>
                <w:sz w:val="20"/>
                <w:szCs w:val="20"/>
              </w:rPr>
              <w:t>1</w:t>
            </w:r>
          </w:p>
        </w:tc>
        <w:tc>
          <w:tcPr>
            <w:tcW w:w="1823" w:type="dxa"/>
            <w:shd w:val="clear" w:color="auto" w:fill="DAE9F7" w:themeFill="text2" w:themeFillTint="1A"/>
          </w:tcPr>
          <w:p w14:paraId="582606AF" w14:textId="77777777" w:rsidR="009730AD" w:rsidRPr="00651877" w:rsidRDefault="009730AD" w:rsidP="003B4475">
            <w:pPr>
              <w:pStyle w:val="TableParagraph"/>
              <w:spacing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51877">
              <w:rPr>
                <w:rFonts w:ascii="Times New Roman" w:hAnsi="Times New Roman" w:cs="Times New Roman"/>
                <w:b/>
                <w:sz w:val="20"/>
                <w:szCs w:val="20"/>
              </w:rPr>
              <w:t>2</w:t>
            </w:r>
          </w:p>
        </w:tc>
        <w:tc>
          <w:tcPr>
            <w:tcW w:w="1823" w:type="dxa"/>
            <w:shd w:val="clear" w:color="auto" w:fill="DAE9F7" w:themeFill="text2" w:themeFillTint="1A"/>
          </w:tcPr>
          <w:p w14:paraId="45DB3CFE" w14:textId="77777777" w:rsidR="009730AD" w:rsidRPr="00651877" w:rsidRDefault="009730AD" w:rsidP="003B4475">
            <w:pPr>
              <w:pStyle w:val="TableParagraph"/>
              <w:spacing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51877">
              <w:rPr>
                <w:rFonts w:ascii="Times New Roman" w:hAnsi="Times New Roman" w:cs="Times New Roman"/>
                <w:b/>
                <w:sz w:val="20"/>
                <w:szCs w:val="20"/>
              </w:rPr>
              <w:t>3</w:t>
            </w:r>
          </w:p>
        </w:tc>
        <w:tc>
          <w:tcPr>
            <w:tcW w:w="1823" w:type="dxa"/>
            <w:shd w:val="clear" w:color="auto" w:fill="DAE9F7" w:themeFill="text2" w:themeFillTint="1A"/>
          </w:tcPr>
          <w:p w14:paraId="06BFB8D0" w14:textId="77777777" w:rsidR="009730AD" w:rsidRPr="00651877" w:rsidRDefault="009730AD" w:rsidP="003B4475">
            <w:pPr>
              <w:pStyle w:val="TableParagraph"/>
              <w:spacing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51877">
              <w:rPr>
                <w:rFonts w:ascii="Times New Roman" w:hAnsi="Times New Roman" w:cs="Times New Roman"/>
                <w:b/>
                <w:sz w:val="20"/>
                <w:szCs w:val="20"/>
              </w:rPr>
              <w:t>4</w:t>
            </w:r>
          </w:p>
        </w:tc>
        <w:tc>
          <w:tcPr>
            <w:tcW w:w="1770" w:type="dxa"/>
            <w:shd w:val="clear" w:color="auto" w:fill="DAE9F7" w:themeFill="text2" w:themeFillTint="1A"/>
          </w:tcPr>
          <w:p w14:paraId="0421C38E" w14:textId="77777777" w:rsidR="009730AD" w:rsidRPr="00651877" w:rsidRDefault="009730AD" w:rsidP="003B4475">
            <w:pPr>
              <w:pStyle w:val="TableParagraph"/>
              <w:spacing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51877">
              <w:rPr>
                <w:rFonts w:ascii="Times New Roman" w:hAnsi="Times New Roman" w:cs="Times New Roman"/>
                <w:b/>
                <w:sz w:val="20"/>
                <w:szCs w:val="20"/>
              </w:rPr>
              <w:t>5</w:t>
            </w:r>
          </w:p>
        </w:tc>
      </w:tr>
      <w:tr w:rsidR="009730AD" w:rsidRPr="00651877" w14:paraId="2E6A1563" w14:textId="77777777" w:rsidTr="007407DD">
        <w:trPr>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DAE9F7" w:themeFill="text2" w:themeFillTint="1A"/>
          </w:tcPr>
          <w:p w14:paraId="2AD4B978" w14:textId="77777777" w:rsidR="009730AD" w:rsidRPr="00651877" w:rsidRDefault="009730AD" w:rsidP="00020E72">
            <w:pPr>
              <w:pStyle w:val="TableParagraph"/>
              <w:ind w:left="108"/>
              <w:rPr>
                <w:rFonts w:ascii="Times New Roman" w:hAnsi="Times New Roman" w:cs="Times New Roman"/>
                <w:b w:val="0"/>
                <w:bCs w:val="0"/>
                <w:sz w:val="16"/>
                <w:szCs w:val="16"/>
              </w:rPr>
            </w:pPr>
            <w:r w:rsidRPr="00651877">
              <w:rPr>
                <w:rFonts w:ascii="Times New Roman" w:hAnsi="Times New Roman" w:cs="Times New Roman"/>
                <w:b w:val="0"/>
                <w:bCs w:val="0"/>
                <w:sz w:val="16"/>
                <w:szCs w:val="16"/>
              </w:rPr>
              <w:t>Birimde kalite güvencesi sisteminin yönetilmesi ve kalite kültürünün içselleştirilmesini destekleyen etkin bir liderlik yaklaşımı bulunmamaktadır.</w:t>
            </w:r>
          </w:p>
        </w:tc>
        <w:tc>
          <w:tcPr>
            <w:tcW w:w="1823" w:type="dxa"/>
            <w:shd w:val="clear" w:color="auto" w:fill="DAE9F7" w:themeFill="text2" w:themeFillTint="1A"/>
          </w:tcPr>
          <w:p w14:paraId="3DDBF0A8" w14:textId="77777777" w:rsidR="009730AD" w:rsidRPr="00651877" w:rsidRDefault="009730AD" w:rsidP="00020E72">
            <w:pPr>
              <w:pStyle w:val="TableParagraph"/>
              <w:ind w:left="10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Birimde liderlerin kalite güvencesi sisteminin yönetimi ve kültürünün içselleştirilmesi konusunda sahipliği ve motivasyonu bulunmaktadır.</w:t>
            </w:r>
          </w:p>
        </w:tc>
        <w:tc>
          <w:tcPr>
            <w:tcW w:w="1823" w:type="dxa"/>
            <w:shd w:val="clear" w:color="auto" w:fill="DAE9F7" w:themeFill="text2" w:themeFillTint="1A"/>
          </w:tcPr>
          <w:p w14:paraId="39AC427C" w14:textId="77777777" w:rsidR="009730AD" w:rsidRPr="00651877" w:rsidRDefault="009730AD" w:rsidP="00020E72">
            <w:pPr>
              <w:pStyle w:val="TableParagraph"/>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Birimin geneline yayılmış, kalite güvencesi sistemi ve kültürünün gelişimini destekleyen etkin liderlik uygulamaları bulunmaktadır.</w:t>
            </w:r>
          </w:p>
        </w:tc>
        <w:tc>
          <w:tcPr>
            <w:tcW w:w="1823" w:type="dxa"/>
            <w:shd w:val="clear" w:color="auto" w:fill="DAE9F7" w:themeFill="text2" w:themeFillTint="1A"/>
          </w:tcPr>
          <w:p w14:paraId="207F66A4" w14:textId="77777777" w:rsidR="009730AD" w:rsidRPr="00651877" w:rsidRDefault="009730AD" w:rsidP="00020E72">
            <w:pPr>
              <w:pStyle w:val="TableParagraph"/>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Liderlik uygulamaları ve bu uygulamaların kalite güvencesi sistemi ve kültürünün gelişimine katkısı izlenmekte ve bağlı iyileştirmeler gerçekleştirilmektedir.</w:t>
            </w:r>
          </w:p>
        </w:tc>
        <w:tc>
          <w:tcPr>
            <w:tcW w:w="1770" w:type="dxa"/>
            <w:shd w:val="clear" w:color="auto" w:fill="DAE9F7" w:themeFill="text2" w:themeFillTint="1A"/>
          </w:tcPr>
          <w:p w14:paraId="52916204" w14:textId="77777777" w:rsidR="009730AD" w:rsidRPr="00651877" w:rsidRDefault="009730AD" w:rsidP="00020E72">
            <w:pPr>
              <w:pStyle w:val="TableParagraph"/>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İçselleştirilmiş, sistematik, sürdürülebilir ve örnek gösterilebilir uygulamalar bulunmaktadır.</w:t>
            </w:r>
          </w:p>
        </w:tc>
      </w:tr>
      <w:tr w:rsidR="009730AD" w:rsidRPr="00651877" w14:paraId="566B9168" w14:textId="77777777" w:rsidTr="007407DD">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36C339F4" w14:textId="77777777" w:rsidR="009730AD" w:rsidRPr="00651877" w:rsidRDefault="009730AD" w:rsidP="003B4475">
            <w:pPr>
              <w:jc w:val="both"/>
              <w:rPr>
                <w:rFonts w:ascii="Times New Roman" w:hAnsi="Times New Roman" w:cs="Times New Roman"/>
                <w:b w:val="0"/>
                <w:bCs w:val="0"/>
                <w:sz w:val="16"/>
                <w:szCs w:val="16"/>
              </w:rPr>
            </w:pPr>
            <w:r w:rsidRPr="00651877">
              <w:rPr>
                <w:rFonts w:ascii="Times New Roman" w:hAnsi="Times New Roman" w:cs="Times New Roman"/>
                <w:sz w:val="16"/>
                <w:szCs w:val="16"/>
              </w:rPr>
              <w:t>Örnek Kanıtlar:</w:t>
            </w:r>
          </w:p>
          <w:p w14:paraId="7A9307F3" w14:textId="77777777" w:rsidR="009730AD" w:rsidRPr="00651877" w:rsidRDefault="009730AD" w:rsidP="00E12210">
            <w:pPr>
              <w:pStyle w:val="ListeParagraf"/>
              <w:numPr>
                <w:ilvl w:val="0"/>
                <w:numId w:val="2"/>
              </w:numPr>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Kurumun yöneticilerinin liderlik özelliklerini ve yetkinliklerini ölçmek ve izlemek için kullanılan yöntemler, elde edilen izleme sonuçları ve bağlı iyileştirmeler</w:t>
            </w:r>
          </w:p>
          <w:p w14:paraId="75A4EBF6" w14:textId="77777777" w:rsidR="009730AD" w:rsidRPr="00651877" w:rsidRDefault="009730AD" w:rsidP="00E12210">
            <w:pPr>
              <w:pStyle w:val="ListeParagraf"/>
              <w:numPr>
                <w:ilvl w:val="0"/>
                <w:numId w:val="2"/>
              </w:numPr>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Kurumdaki kalite kültürünün gelişimini ölçmek ve izlemek için kullanılan yöntemler, elde edilen izleme sonuçları ve bağlı iyileştirmeler</w:t>
            </w:r>
          </w:p>
          <w:p w14:paraId="52FD31C7" w14:textId="26052B9A" w:rsidR="009730AD" w:rsidRPr="00651877" w:rsidRDefault="009730AD" w:rsidP="00E12210">
            <w:pPr>
              <w:numPr>
                <w:ilvl w:val="0"/>
                <w:numId w:val="2"/>
              </w:numPr>
              <w:spacing w:after="120"/>
              <w:ind w:left="924" w:right="62" w:hanging="357"/>
              <w:jc w:val="both"/>
              <w:rPr>
                <w:rFonts w:ascii="Times New Roman" w:hAnsi="Times New Roman" w:cs="Times New Roman"/>
                <w:i/>
                <w:sz w:val="16"/>
                <w:szCs w:val="16"/>
              </w:rPr>
            </w:pPr>
            <w:r w:rsidRPr="00651877">
              <w:rPr>
                <w:rFonts w:ascii="Times New Roman" w:hAnsi="Times New Roman" w:cs="Times New Roman"/>
                <w:b w:val="0"/>
                <w:bCs w:val="0"/>
                <w:i/>
                <w:sz w:val="16"/>
                <w:szCs w:val="16"/>
              </w:rPr>
              <w:t xml:space="preserve">Standart uygulamalar ve mevzuatın yanı sıra </w:t>
            </w:r>
            <w:r w:rsidR="003B4CA4" w:rsidRPr="00651877">
              <w:rPr>
                <w:rFonts w:ascii="Times New Roman" w:hAnsi="Times New Roman" w:cs="Times New Roman"/>
                <w:b w:val="0"/>
                <w:bCs w:val="0"/>
                <w:i/>
                <w:sz w:val="16"/>
                <w:szCs w:val="16"/>
              </w:rPr>
              <w:t>birimin</w:t>
            </w:r>
            <w:r w:rsidRPr="00651877">
              <w:rPr>
                <w:rFonts w:ascii="Times New Roman" w:hAnsi="Times New Roman" w:cs="Times New Roman"/>
                <w:b w:val="0"/>
                <w:bCs w:val="0"/>
                <w:i/>
                <w:sz w:val="16"/>
                <w:szCs w:val="16"/>
              </w:rPr>
              <w:t xml:space="preserve"> ihtiyaçları doğrultusunda geliştirdiği özgün yaklaşım ve uygulamalarına ilişkin kanıtlar</w:t>
            </w:r>
          </w:p>
        </w:tc>
      </w:tr>
      <w:tr w:rsidR="009730AD" w:rsidRPr="00651877" w14:paraId="30B15657" w14:textId="77777777" w:rsidTr="007407DD">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77B6351E" w14:textId="77777777" w:rsidR="009730AD" w:rsidRPr="00703B33" w:rsidRDefault="009730AD" w:rsidP="003B4475">
            <w:pPr>
              <w:jc w:val="both"/>
              <w:rPr>
                <w:rFonts w:ascii="Times New Roman" w:hAnsi="Times New Roman" w:cs="Times New Roman"/>
                <w:b w:val="0"/>
                <w:sz w:val="20"/>
                <w:szCs w:val="20"/>
              </w:rPr>
            </w:pPr>
            <w:r w:rsidRPr="00703B33">
              <w:rPr>
                <w:rFonts w:ascii="Times New Roman" w:hAnsi="Times New Roman" w:cs="Times New Roman"/>
                <w:b w:val="0"/>
                <w:sz w:val="20"/>
                <w:szCs w:val="20"/>
              </w:rPr>
              <w:t>Açıklamalar:</w:t>
            </w:r>
          </w:p>
          <w:p w14:paraId="49D21A66" w14:textId="77777777" w:rsidR="00703B33" w:rsidRPr="00703B33" w:rsidRDefault="00703B33" w:rsidP="00703B33">
            <w:pPr>
              <w:rPr>
                <w:rFonts w:ascii="Times New Roman" w:eastAsia="Times New Roman" w:hAnsi="Times New Roman" w:cs="Times New Roman"/>
                <w:b w:val="0"/>
                <w:kern w:val="0"/>
                <w:sz w:val="20"/>
                <w:szCs w:val="20"/>
                <w:lang w:eastAsia="tr-TR"/>
                <w14:ligatures w14:val="none"/>
              </w:rPr>
            </w:pPr>
            <w:r w:rsidRPr="00703B33">
              <w:rPr>
                <w:rFonts w:ascii="Times New Roman" w:eastAsia="Times New Roman" w:hAnsi="Times New Roman" w:cs="Times New Roman"/>
                <w:b w:val="0"/>
                <w:kern w:val="0"/>
                <w:sz w:val="20"/>
                <w:szCs w:val="20"/>
                <w:lang w:eastAsia="tr-TR"/>
                <w14:ligatures w14:val="none"/>
              </w:rPr>
              <w:t>Müdürlüğümüzde liderlik ve yönetişim süreçleri; mevzuata uyum, mali disiplin, hesap verebilirlik ve eğitim-öğretim hizmetlerinin niteliğinin artırılması ilkeleri doğrultusunda yürütülmektedir. Birim amiri, yönetim süreçlerinde koordinasyon ve gözetim rolünü aktif olarak yerine getirmekte; karar alma, planlama ve uygulama aşamalarında rehberlik etmektedir.</w:t>
            </w:r>
          </w:p>
          <w:p w14:paraId="1C4B9A37" w14:textId="77777777" w:rsidR="00703B33" w:rsidRPr="00703B33" w:rsidRDefault="00703B33" w:rsidP="00703B33">
            <w:pPr>
              <w:rPr>
                <w:rFonts w:ascii="Times New Roman" w:eastAsia="Times New Roman" w:hAnsi="Times New Roman" w:cs="Times New Roman"/>
                <w:b w:val="0"/>
                <w:kern w:val="0"/>
                <w:sz w:val="20"/>
                <w:szCs w:val="20"/>
                <w:lang w:eastAsia="tr-TR"/>
                <w14:ligatures w14:val="none"/>
              </w:rPr>
            </w:pPr>
            <w:r w:rsidRPr="00703B33">
              <w:rPr>
                <w:rFonts w:ascii="Times New Roman" w:eastAsia="Times New Roman" w:hAnsi="Times New Roman" w:cs="Times New Roman"/>
                <w:b w:val="0"/>
                <w:kern w:val="0"/>
                <w:sz w:val="20"/>
                <w:szCs w:val="20"/>
                <w:lang w:eastAsia="tr-TR"/>
                <w14:ligatures w14:val="none"/>
              </w:rPr>
              <w:t>Kalite güvencesi sistemi kapsamında birimimizde kurumsal farkındalık oluşturulmuş olup, bu alandaki çalışmalar gelişim aşamasındadır. Bu doğrultuda BİDR hazırlık süreci başlatılmış; mevcut durum analizi yapılarak birimin güçlü yönleri ve gelişmeye açık alanlarının belirlenmesine yönelik çalışmalar planlanmıştır. Sürecin sistematik hale getirilmesi amacıyla görev paylaşımı yapılmış ve izleme-değerlendirme yaklaşımı benimsenmiştir.</w:t>
            </w:r>
          </w:p>
          <w:p w14:paraId="1B67FDAF" w14:textId="77777777" w:rsidR="00703B33" w:rsidRPr="00703B33" w:rsidRDefault="00703B33" w:rsidP="00703B33">
            <w:pPr>
              <w:rPr>
                <w:rFonts w:ascii="Times New Roman" w:eastAsia="Times New Roman" w:hAnsi="Times New Roman" w:cs="Times New Roman"/>
                <w:b w:val="0"/>
                <w:kern w:val="0"/>
                <w:sz w:val="20"/>
                <w:szCs w:val="20"/>
                <w:lang w:eastAsia="tr-TR"/>
                <w14:ligatures w14:val="none"/>
              </w:rPr>
            </w:pPr>
            <w:r w:rsidRPr="00703B33">
              <w:rPr>
                <w:rFonts w:ascii="Times New Roman" w:eastAsia="Times New Roman" w:hAnsi="Times New Roman" w:cs="Times New Roman"/>
                <w:b w:val="0"/>
                <w:kern w:val="0"/>
                <w:sz w:val="20"/>
                <w:szCs w:val="20"/>
                <w:lang w:eastAsia="tr-TR"/>
                <w14:ligatures w14:val="none"/>
              </w:rPr>
              <w:t>Birim amiri, personelin günlük iş ve işlemlerini düzenli olarak izlemekte ve iş akışlarının mevzuata uygunluğunu denetlemektedir. SEM mevzuatında meydana gelen değişiklikler, yüz yüze bilgilendirme toplantıları ve sözlü duyurular aracılığıyla personele aktarılmakta; uygulamada birlik sağlanmasına yönelik açıklamalar yapılmaktadır.</w:t>
            </w:r>
          </w:p>
          <w:p w14:paraId="7F7BE3E8" w14:textId="77777777" w:rsidR="00703B33" w:rsidRPr="00703B33" w:rsidRDefault="00703B33" w:rsidP="00703B33">
            <w:pPr>
              <w:rPr>
                <w:rFonts w:ascii="Times New Roman" w:eastAsia="Times New Roman" w:hAnsi="Times New Roman" w:cs="Times New Roman"/>
                <w:b w:val="0"/>
                <w:kern w:val="0"/>
                <w:sz w:val="20"/>
                <w:szCs w:val="20"/>
                <w:lang w:eastAsia="tr-TR"/>
                <w14:ligatures w14:val="none"/>
              </w:rPr>
            </w:pPr>
            <w:r w:rsidRPr="00703B33">
              <w:rPr>
                <w:rFonts w:ascii="Times New Roman" w:eastAsia="Times New Roman" w:hAnsi="Times New Roman" w:cs="Times New Roman"/>
                <w:b w:val="0"/>
                <w:kern w:val="0"/>
                <w:sz w:val="20"/>
                <w:szCs w:val="20"/>
                <w:lang w:eastAsia="tr-TR"/>
                <w14:ligatures w14:val="none"/>
              </w:rPr>
              <w:t>Paydaş katılımı ve iç iletişim süreçlerinde katılımcı bir yönetim anlayışı benimsenmektedir. Resmî bir memnuniyet anketi uygulaması henüz bulunmamakla birlikte, “açık kapı” politikası doğrultusunda personelin görüş, öneri ve geri bildirimleri doğrudan alınmakta ve değerlendirilmektedir. Görev dağılımı ve hedef belirleme süreçlerinde personelin katkısı gözetilmekte; birim performansının artırılmasına yönelik düzenli yönlendirme ve geri bildirim sağlanmaktadır.</w:t>
            </w:r>
          </w:p>
          <w:p w14:paraId="491C79CF" w14:textId="03F361CC" w:rsidR="009730AD" w:rsidRPr="00703B33" w:rsidRDefault="00703B33" w:rsidP="00703B33">
            <w:pPr>
              <w:rPr>
                <w:rFonts w:ascii="Times New Roman" w:eastAsia="Times New Roman" w:hAnsi="Times New Roman" w:cs="Times New Roman"/>
                <w:b w:val="0"/>
                <w:kern w:val="0"/>
                <w:sz w:val="20"/>
                <w:szCs w:val="20"/>
                <w:lang w:eastAsia="tr-TR"/>
                <w14:ligatures w14:val="none"/>
              </w:rPr>
            </w:pPr>
            <w:r w:rsidRPr="00703B33">
              <w:rPr>
                <w:rFonts w:ascii="Times New Roman" w:eastAsia="Times New Roman" w:hAnsi="Times New Roman" w:cs="Times New Roman"/>
                <w:b w:val="0"/>
                <w:kern w:val="0"/>
                <w:sz w:val="20"/>
                <w:szCs w:val="20"/>
                <w:lang w:eastAsia="tr-TR"/>
                <w14:ligatures w14:val="none"/>
              </w:rPr>
              <w:t>Sürekli iyileştirme yaklaşımı kapsamında, mevcut uygulamaların sistematik hale getirilmesi, veri temelli karar alma mekanizmalarının güçlendirilmesi ve paydaş geri bildirimlerinin yazılı ve ölçülebilir araçlarla izlenmesine yönelik planlamalar yapılmaktadır.</w:t>
            </w:r>
          </w:p>
          <w:p w14:paraId="6479D370" w14:textId="77777777" w:rsidR="009730AD" w:rsidRPr="00703B33" w:rsidRDefault="009730AD" w:rsidP="003B4475">
            <w:pPr>
              <w:jc w:val="both"/>
              <w:rPr>
                <w:rFonts w:ascii="Times New Roman" w:hAnsi="Times New Roman" w:cs="Times New Roman"/>
                <w:b w:val="0"/>
                <w:sz w:val="20"/>
                <w:szCs w:val="20"/>
              </w:rPr>
            </w:pPr>
          </w:p>
        </w:tc>
      </w:tr>
      <w:tr w:rsidR="009730AD" w:rsidRPr="00651877" w14:paraId="167A8793" w14:textId="77777777" w:rsidTr="007407DD">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1E4A1B9A" w14:textId="77777777" w:rsidR="009730AD" w:rsidRPr="00651877" w:rsidRDefault="009730AD" w:rsidP="003B4475">
            <w:pPr>
              <w:jc w:val="both"/>
              <w:rPr>
                <w:rFonts w:ascii="Times New Roman" w:hAnsi="Times New Roman" w:cs="Times New Roman"/>
                <w:b w:val="0"/>
                <w:bCs w:val="0"/>
                <w:sz w:val="20"/>
                <w:szCs w:val="20"/>
              </w:rPr>
            </w:pPr>
            <w:r w:rsidRPr="00651877">
              <w:rPr>
                <w:rFonts w:ascii="Times New Roman" w:hAnsi="Times New Roman" w:cs="Times New Roman"/>
                <w:sz w:val="20"/>
                <w:szCs w:val="20"/>
              </w:rPr>
              <w:t>Kanıtlar:</w:t>
            </w:r>
          </w:p>
          <w:p w14:paraId="3F768303" w14:textId="1C8BE550" w:rsidR="009730AD" w:rsidRPr="00651877" w:rsidRDefault="009730AD" w:rsidP="003B4475">
            <w:pPr>
              <w:jc w:val="both"/>
              <w:rPr>
                <w:rFonts w:ascii="Times New Roman" w:hAnsi="Times New Roman" w:cs="Times New Roman"/>
                <w:sz w:val="20"/>
                <w:szCs w:val="20"/>
              </w:rPr>
            </w:pPr>
          </w:p>
          <w:p w14:paraId="59290A3C" w14:textId="5044AC2B" w:rsidR="009730AD" w:rsidRPr="00C61A72" w:rsidRDefault="00DA1700" w:rsidP="002A0841">
            <w:pPr>
              <w:jc w:val="both"/>
              <w:rPr>
                <w:rFonts w:ascii="Times New Roman" w:hAnsi="Times New Roman" w:cs="Times New Roman"/>
                <w:b w:val="0"/>
                <w:sz w:val="20"/>
                <w:szCs w:val="20"/>
              </w:rPr>
            </w:pPr>
            <w:r>
              <w:rPr>
                <w:rStyle w:val="normaltextrun"/>
                <w:b w:val="0"/>
                <w:color w:val="000000"/>
                <w:sz w:val="20"/>
                <w:szCs w:val="20"/>
                <w:shd w:val="clear" w:color="auto" w:fill="FFFFFF"/>
              </w:rPr>
              <w:t>SEM</w:t>
            </w:r>
            <w:r w:rsidR="00C61A72" w:rsidRPr="00C61A72">
              <w:rPr>
                <w:rStyle w:val="normaltextrun"/>
                <w:b w:val="0"/>
                <w:color w:val="000000"/>
                <w:sz w:val="20"/>
                <w:szCs w:val="20"/>
                <w:shd w:val="clear" w:color="auto" w:fill="FFFFFF"/>
              </w:rPr>
              <w:t xml:space="preserve">-A.1.2.[1-OD3] 2025 Yılı </w:t>
            </w:r>
            <w:r w:rsidR="002A0841">
              <w:rPr>
                <w:rStyle w:val="normaltextrun"/>
                <w:b w:val="0"/>
                <w:color w:val="000000"/>
                <w:sz w:val="20"/>
                <w:szCs w:val="20"/>
                <w:shd w:val="clear" w:color="auto" w:fill="FFFFFF"/>
              </w:rPr>
              <w:t xml:space="preserve">SEM Değerlendirme Toplantısı </w:t>
            </w:r>
            <w:r w:rsidR="00C61A72" w:rsidRPr="00C61A72">
              <w:rPr>
                <w:rStyle w:val="normaltextrun"/>
                <w:b w:val="0"/>
                <w:color w:val="000000"/>
                <w:sz w:val="20"/>
                <w:szCs w:val="20"/>
                <w:shd w:val="clear" w:color="auto" w:fill="FFFFFF"/>
              </w:rPr>
              <w:t>Tutanağı</w:t>
            </w:r>
            <w:r w:rsidR="00C61A72" w:rsidRPr="00C61A72">
              <w:rPr>
                <w:rStyle w:val="eop"/>
                <w:b w:val="0"/>
                <w:bCs w:val="0"/>
                <w:color w:val="000000"/>
                <w:sz w:val="20"/>
                <w:szCs w:val="20"/>
                <w:shd w:val="clear" w:color="auto" w:fill="FFFFFF"/>
              </w:rPr>
              <w:t> </w:t>
            </w:r>
          </w:p>
        </w:tc>
      </w:tr>
    </w:tbl>
    <w:p w14:paraId="7C3B597A" w14:textId="7DE1B1BF" w:rsidR="008E7BE4" w:rsidRPr="00651877" w:rsidRDefault="008E7BE4" w:rsidP="0012731D">
      <w:pPr>
        <w:jc w:val="both"/>
        <w:rPr>
          <w:rFonts w:ascii="Times New Roman" w:hAnsi="Times New Roman" w:cs="Times New Roman"/>
        </w:rPr>
      </w:pPr>
      <w:r w:rsidRPr="00651877">
        <w:rPr>
          <w:rFonts w:ascii="Times New Roman" w:hAnsi="Times New Roman" w:cs="Times New Roman"/>
        </w:rPr>
        <w:br w:type="page"/>
      </w:r>
    </w:p>
    <w:tbl>
      <w:tblPr>
        <w:tblStyle w:val="KlavuzTablo1Ak-Vurgu2"/>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9730AD" w:rsidRPr="00651877" w14:paraId="63F0806C" w14:textId="77777777" w:rsidTr="007407D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gridSpan w:val="5"/>
            <w:tcBorders>
              <w:bottom w:val="none" w:sz="0" w:space="0" w:color="auto"/>
            </w:tcBorders>
            <w:shd w:val="clear" w:color="auto" w:fill="002060"/>
          </w:tcPr>
          <w:p w14:paraId="1114BF03" w14:textId="4E36FC32" w:rsidR="009730AD" w:rsidRPr="00651877" w:rsidRDefault="009730AD" w:rsidP="003B4475">
            <w:pPr>
              <w:pStyle w:val="TableParagraph"/>
              <w:spacing w:line="292" w:lineRule="exact"/>
              <w:ind w:left="108"/>
              <w:jc w:val="both"/>
              <w:rPr>
                <w:rFonts w:ascii="Times New Roman" w:hAnsi="Times New Roman" w:cs="Times New Roman"/>
                <w:sz w:val="24"/>
              </w:rPr>
            </w:pPr>
            <w:r w:rsidRPr="00651877">
              <w:rPr>
                <w:rFonts w:ascii="Times New Roman" w:hAnsi="Times New Roman" w:cs="Times New Roman"/>
                <w:color w:val="FFFFFF" w:themeColor="background1"/>
                <w:sz w:val="16"/>
                <w:szCs w:val="16"/>
              </w:rPr>
              <w:lastRenderedPageBreak/>
              <w:t xml:space="preserve">DOLDURACAK BİRİMLER: </w:t>
            </w:r>
            <w:r w:rsidR="00942F52" w:rsidRPr="00942F52">
              <w:rPr>
                <w:rFonts w:ascii="Times New Roman" w:hAnsi="Times New Roman" w:cs="Times New Roman"/>
                <w:b w:val="0"/>
                <w:bCs w:val="0"/>
                <w:color w:val="FFFFFF" w:themeColor="background1"/>
                <w:sz w:val="16"/>
                <w:szCs w:val="16"/>
              </w:rPr>
              <w:t>TÜM AKADEMİK BİRİMLER, TÜM İDARİ BİRİMLER VE ÜST YÖNETİM</w:t>
            </w:r>
          </w:p>
        </w:tc>
      </w:tr>
      <w:tr w:rsidR="009730AD" w:rsidRPr="00651877" w14:paraId="6907520F" w14:textId="77777777" w:rsidTr="007407DD">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1C7BA121" w14:textId="5619844B" w:rsidR="009730AD" w:rsidRPr="00651877" w:rsidRDefault="009730AD" w:rsidP="003B4475">
            <w:pPr>
              <w:pStyle w:val="TableParagraph"/>
              <w:spacing w:after="120" w:line="292" w:lineRule="exact"/>
              <w:ind w:left="108"/>
              <w:jc w:val="both"/>
              <w:rPr>
                <w:rFonts w:ascii="Times New Roman" w:hAnsi="Times New Roman" w:cs="Times New Roman"/>
                <w:b w:val="0"/>
                <w:sz w:val="24"/>
              </w:rPr>
            </w:pPr>
            <w:r w:rsidRPr="00651877">
              <w:rPr>
                <w:rFonts w:ascii="Times New Roman" w:hAnsi="Times New Roman" w:cs="Times New Roman"/>
                <w:sz w:val="24"/>
              </w:rPr>
              <w:t>A.1.3</w:t>
            </w:r>
            <w:r w:rsidR="0086075C" w:rsidRPr="00651877">
              <w:rPr>
                <w:rFonts w:ascii="Times New Roman" w:hAnsi="Times New Roman" w:cs="Times New Roman"/>
                <w:sz w:val="24"/>
              </w:rPr>
              <w:t>.</w:t>
            </w:r>
            <w:r w:rsidRPr="00651877">
              <w:rPr>
                <w:rFonts w:ascii="Times New Roman" w:hAnsi="Times New Roman" w:cs="Times New Roman"/>
                <w:spacing w:val="-3"/>
                <w:sz w:val="24"/>
              </w:rPr>
              <w:t xml:space="preserve"> </w:t>
            </w:r>
            <w:r w:rsidRPr="00651877">
              <w:rPr>
                <w:rFonts w:ascii="Times New Roman" w:hAnsi="Times New Roman" w:cs="Times New Roman"/>
                <w:sz w:val="24"/>
              </w:rPr>
              <w:t>Kurumsal dönüşüm kapasitesi</w:t>
            </w:r>
          </w:p>
          <w:p w14:paraId="4DE1260F" w14:textId="77777777" w:rsidR="009730AD" w:rsidRPr="00651877" w:rsidRDefault="009730AD" w:rsidP="00E12210">
            <w:pPr>
              <w:pStyle w:val="ListeParagraf"/>
              <w:numPr>
                <w:ilvl w:val="0"/>
                <w:numId w:val="6"/>
              </w:numPr>
              <w:spacing w:after="120"/>
              <w:jc w:val="both"/>
              <w:rPr>
                <w:rFonts w:ascii="Times New Roman" w:hAnsi="Times New Roman" w:cs="Times New Roman"/>
                <w:b w:val="0"/>
                <w:bCs w:val="0"/>
                <w:i/>
                <w:iCs/>
                <w:sz w:val="16"/>
                <w:szCs w:val="16"/>
              </w:rPr>
            </w:pPr>
            <w:r w:rsidRPr="00651877">
              <w:rPr>
                <w:rFonts w:ascii="Times New Roman" w:hAnsi="Times New Roman" w:cs="Times New Roman"/>
                <w:b w:val="0"/>
                <w:bCs w:val="0"/>
                <w:i/>
                <w:iCs/>
                <w:sz w:val="16"/>
                <w:szCs w:val="16"/>
              </w:rPr>
              <w:t xml:space="preserve">Yükseköğretim ekosistemi içerisindeki değişimleri, küresel eğilimleri, ulusal hedefleri ve paydaş beklentilerini dikkate alarak kurumun/birimin geleceğe hazır olmasını sağlayan çevik yönetim yetkinliği vardır. </w:t>
            </w:r>
          </w:p>
          <w:p w14:paraId="517DFAB2" w14:textId="77777777" w:rsidR="009730AD" w:rsidRPr="00651877" w:rsidRDefault="009730AD" w:rsidP="00E12210">
            <w:pPr>
              <w:pStyle w:val="ListeParagraf"/>
              <w:numPr>
                <w:ilvl w:val="0"/>
                <w:numId w:val="6"/>
              </w:numPr>
              <w:spacing w:after="120"/>
              <w:jc w:val="both"/>
              <w:rPr>
                <w:rFonts w:ascii="Times New Roman" w:hAnsi="Times New Roman" w:cs="Times New Roman"/>
                <w:i/>
                <w:iCs/>
                <w:sz w:val="16"/>
                <w:szCs w:val="16"/>
              </w:rPr>
            </w:pPr>
            <w:r w:rsidRPr="00651877">
              <w:rPr>
                <w:rFonts w:ascii="Times New Roman" w:hAnsi="Times New Roman" w:cs="Times New Roman"/>
                <w:b w:val="0"/>
                <w:bCs w:val="0"/>
                <w:i/>
                <w:iCs/>
                <w:sz w:val="16"/>
                <w:szCs w:val="16"/>
              </w:rPr>
              <w:t>Geleceğe uyum için amaç, misyon ve hedefler doğrultusunda kurumu/birimi dönüştürmek üzere değişim yönetimi, kıyaslama, yenilik yönetimi gibi yaklaşımları kullanır ve kurumsal/birimsel özgünlüğü güçlendirir.</w:t>
            </w:r>
          </w:p>
        </w:tc>
      </w:tr>
      <w:tr w:rsidR="009730AD" w:rsidRPr="00651877" w14:paraId="5380068F" w14:textId="77777777" w:rsidTr="007407DD">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58E3E9A8" w14:textId="77777777" w:rsidR="009730AD" w:rsidRPr="00651877" w:rsidRDefault="009730AD" w:rsidP="003B4475">
            <w:pPr>
              <w:pStyle w:val="TableParagraph"/>
              <w:spacing w:line="292" w:lineRule="exact"/>
              <w:ind w:left="107"/>
              <w:jc w:val="both"/>
              <w:rPr>
                <w:rFonts w:ascii="Times New Roman" w:hAnsi="Times New Roman" w:cs="Times New Roman"/>
                <w:bCs w:val="0"/>
                <w:sz w:val="20"/>
                <w:szCs w:val="20"/>
              </w:rPr>
            </w:pPr>
            <w:r w:rsidRPr="00651877">
              <w:rPr>
                <w:rFonts w:ascii="Times New Roman" w:hAnsi="Times New Roman" w:cs="Times New Roman"/>
                <w:bCs w:val="0"/>
                <w:sz w:val="20"/>
                <w:szCs w:val="20"/>
              </w:rPr>
              <w:t>1</w:t>
            </w:r>
          </w:p>
        </w:tc>
        <w:tc>
          <w:tcPr>
            <w:tcW w:w="1823" w:type="dxa"/>
            <w:shd w:val="clear" w:color="auto" w:fill="DAE9F7" w:themeFill="text2" w:themeFillTint="1A"/>
          </w:tcPr>
          <w:p w14:paraId="3A87B490" w14:textId="77777777" w:rsidR="009730AD" w:rsidRPr="00651877" w:rsidRDefault="009730AD" w:rsidP="003B4475">
            <w:pPr>
              <w:pStyle w:val="TableParagraph"/>
              <w:spacing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51877">
              <w:rPr>
                <w:rFonts w:ascii="Times New Roman" w:hAnsi="Times New Roman" w:cs="Times New Roman"/>
                <w:b/>
                <w:sz w:val="20"/>
                <w:szCs w:val="20"/>
              </w:rPr>
              <w:t>2</w:t>
            </w:r>
          </w:p>
        </w:tc>
        <w:tc>
          <w:tcPr>
            <w:tcW w:w="1823" w:type="dxa"/>
            <w:shd w:val="clear" w:color="auto" w:fill="DAE9F7" w:themeFill="text2" w:themeFillTint="1A"/>
          </w:tcPr>
          <w:p w14:paraId="0326CCB0" w14:textId="77777777" w:rsidR="009730AD" w:rsidRPr="00651877" w:rsidRDefault="009730AD" w:rsidP="003B4475">
            <w:pPr>
              <w:pStyle w:val="TableParagraph"/>
              <w:spacing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51877">
              <w:rPr>
                <w:rFonts w:ascii="Times New Roman" w:hAnsi="Times New Roman" w:cs="Times New Roman"/>
                <w:b/>
                <w:sz w:val="20"/>
                <w:szCs w:val="20"/>
              </w:rPr>
              <w:t>3</w:t>
            </w:r>
          </w:p>
        </w:tc>
        <w:tc>
          <w:tcPr>
            <w:tcW w:w="1823" w:type="dxa"/>
            <w:shd w:val="clear" w:color="auto" w:fill="DAE9F7" w:themeFill="text2" w:themeFillTint="1A"/>
          </w:tcPr>
          <w:p w14:paraId="02871D49" w14:textId="77777777" w:rsidR="009730AD" w:rsidRPr="00651877" w:rsidRDefault="009730AD" w:rsidP="003B4475">
            <w:pPr>
              <w:pStyle w:val="TableParagraph"/>
              <w:spacing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51877">
              <w:rPr>
                <w:rFonts w:ascii="Times New Roman" w:hAnsi="Times New Roman" w:cs="Times New Roman"/>
                <w:b/>
                <w:sz w:val="20"/>
                <w:szCs w:val="20"/>
              </w:rPr>
              <w:t>4</w:t>
            </w:r>
          </w:p>
        </w:tc>
        <w:tc>
          <w:tcPr>
            <w:tcW w:w="1823" w:type="dxa"/>
            <w:shd w:val="clear" w:color="auto" w:fill="DAE9F7" w:themeFill="text2" w:themeFillTint="1A"/>
          </w:tcPr>
          <w:p w14:paraId="147B267B" w14:textId="77777777" w:rsidR="009730AD" w:rsidRPr="00651877" w:rsidRDefault="009730AD" w:rsidP="003B4475">
            <w:pPr>
              <w:pStyle w:val="TableParagraph"/>
              <w:spacing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51877">
              <w:rPr>
                <w:rFonts w:ascii="Times New Roman" w:hAnsi="Times New Roman" w:cs="Times New Roman"/>
                <w:b/>
                <w:sz w:val="20"/>
                <w:szCs w:val="20"/>
              </w:rPr>
              <w:t>5</w:t>
            </w:r>
          </w:p>
        </w:tc>
      </w:tr>
      <w:tr w:rsidR="009730AD" w:rsidRPr="00651877" w14:paraId="67756CF6" w14:textId="77777777" w:rsidTr="007407DD">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718871E8" w14:textId="77777777" w:rsidR="009730AD" w:rsidRPr="00651877" w:rsidRDefault="009730AD" w:rsidP="00B32706">
            <w:pPr>
              <w:pStyle w:val="TableParagraph"/>
              <w:ind w:left="108"/>
              <w:rPr>
                <w:rFonts w:ascii="Times New Roman" w:hAnsi="Times New Roman" w:cs="Times New Roman"/>
                <w:b w:val="0"/>
                <w:bCs w:val="0"/>
                <w:sz w:val="16"/>
                <w:szCs w:val="16"/>
              </w:rPr>
            </w:pPr>
            <w:r w:rsidRPr="00651877">
              <w:rPr>
                <w:rFonts w:ascii="Times New Roman" w:hAnsi="Times New Roman" w:cs="Times New Roman"/>
                <w:b w:val="0"/>
                <w:bCs w:val="0"/>
                <w:sz w:val="16"/>
                <w:szCs w:val="16"/>
              </w:rPr>
              <w:t>Birimde değişim yönetimi bulunmamaktadır.</w:t>
            </w:r>
          </w:p>
        </w:tc>
        <w:tc>
          <w:tcPr>
            <w:tcW w:w="1823" w:type="dxa"/>
            <w:shd w:val="clear" w:color="auto" w:fill="DAE9F7" w:themeFill="text2" w:themeFillTint="1A"/>
          </w:tcPr>
          <w:p w14:paraId="1A86D6BB" w14:textId="77777777" w:rsidR="009730AD" w:rsidRPr="00651877" w:rsidRDefault="009730AD" w:rsidP="00B32706">
            <w:pPr>
              <w:pStyle w:val="TableParagraph"/>
              <w:ind w:left="10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Birimde değişim ihtiyacı olgunluk seviyesinde belirlenmiştir.</w:t>
            </w:r>
          </w:p>
        </w:tc>
        <w:tc>
          <w:tcPr>
            <w:tcW w:w="1823" w:type="dxa"/>
            <w:shd w:val="clear" w:color="auto" w:fill="DAE9F7" w:themeFill="text2" w:themeFillTint="1A"/>
          </w:tcPr>
          <w:p w14:paraId="41E88ABE" w14:textId="77777777" w:rsidR="009730AD" w:rsidRPr="00651877" w:rsidRDefault="009730AD" w:rsidP="00B32706">
            <w:pPr>
              <w:pStyle w:val="TableParagraph"/>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Birimde değişim yönetimi yaklaşımı Birimin geneline yayılmış ve bütüncül olarak yürütülmektedir</w:t>
            </w:r>
          </w:p>
        </w:tc>
        <w:tc>
          <w:tcPr>
            <w:tcW w:w="1823" w:type="dxa"/>
            <w:shd w:val="clear" w:color="auto" w:fill="DAE9F7" w:themeFill="text2" w:themeFillTint="1A"/>
          </w:tcPr>
          <w:p w14:paraId="111F6774" w14:textId="77777777" w:rsidR="009730AD" w:rsidRPr="00651877" w:rsidRDefault="009730AD" w:rsidP="00B32706">
            <w:pPr>
              <w:pStyle w:val="TableParagraph"/>
              <w:ind w:left="10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Amaç, misyon ve hedefler doğrultusunda gerçekleştirilen değişim yönetimi uygulamaları izlenmekte ve önlemler alınmaktadır.</w:t>
            </w:r>
          </w:p>
        </w:tc>
        <w:tc>
          <w:tcPr>
            <w:tcW w:w="1823" w:type="dxa"/>
            <w:shd w:val="clear" w:color="auto" w:fill="DAE9F7" w:themeFill="text2" w:themeFillTint="1A"/>
          </w:tcPr>
          <w:p w14:paraId="7CD08B1A" w14:textId="77777777" w:rsidR="009730AD" w:rsidRPr="00651877" w:rsidRDefault="009730AD" w:rsidP="00B32706">
            <w:pPr>
              <w:pStyle w:val="TableParagraph"/>
              <w:ind w:left="10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İçselleştirilmiş, sistematik, sürdürülebilir ve örnek gösterilebilir uygulamalar bulunmaktadır</w:t>
            </w:r>
          </w:p>
        </w:tc>
      </w:tr>
      <w:tr w:rsidR="009730AD" w:rsidRPr="00651877" w14:paraId="6DDE558D" w14:textId="77777777" w:rsidTr="007407DD">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1EE217C6" w14:textId="77777777" w:rsidR="009730AD" w:rsidRPr="00651877" w:rsidRDefault="009730AD" w:rsidP="003B4475">
            <w:pPr>
              <w:jc w:val="both"/>
              <w:rPr>
                <w:rFonts w:ascii="Times New Roman" w:hAnsi="Times New Roman" w:cs="Times New Roman"/>
                <w:b w:val="0"/>
                <w:bCs w:val="0"/>
                <w:sz w:val="16"/>
                <w:szCs w:val="16"/>
              </w:rPr>
            </w:pPr>
            <w:r w:rsidRPr="00651877">
              <w:rPr>
                <w:rFonts w:ascii="Times New Roman" w:hAnsi="Times New Roman" w:cs="Times New Roman"/>
                <w:sz w:val="16"/>
                <w:szCs w:val="16"/>
              </w:rPr>
              <w:t>Örnek Kanıtlar:</w:t>
            </w:r>
          </w:p>
          <w:p w14:paraId="774BED35" w14:textId="77777777" w:rsidR="0069081F" w:rsidRPr="00651877" w:rsidRDefault="0069081F" w:rsidP="00E12210">
            <w:pPr>
              <w:pStyle w:val="ListeParagraf"/>
              <w:numPr>
                <w:ilvl w:val="0"/>
                <w:numId w:val="7"/>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Değişim yönetim modeli</w:t>
            </w:r>
          </w:p>
          <w:p w14:paraId="36D8122D" w14:textId="1EABECD5" w:rsidR="0069081F" w:rsidRPr="00651877" w:rsidRDefault="0069081F" w:rsidP="00E12210">
            <w:pPr>
              <w:pStyle w:val="ListeParagraf"/>
              <w:numPr>
                <w:ilvl w:val="0"/>
                <w:numId w:val="7"/>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Değişim planları, yol haritaları</w:t>
            </w:r>
          </w:p>
          <w:p w14:paraId="1A3E0F02" w14:textId="34A70056" w:rsidR="0069081F" w:rsidRPr="00651877" w:rsidRDefault="0069081F" w:rsidP="00E12210">
            <w:pPr>
              <w:pStyle w:val="ListeParagraf"/>
              <w:numPr>
                <w:ilvl w:val="0"/>
                <w:numId w:val="7"/>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Yükseköğretim ekosisteminde ve temel fonksiyonları çevresinde meydana gelen değişime yönelik analiz raporları</w:t>
            </w:r>
          </w:p>
          <w:p w14:paraId="59D27E37" w14:textId="67E43CCF" w:rsidR="0069081F" w:rsidRPr="00651877" w:rsidRDefault="0069081F" w:rsidP="00E12210">
            <w:pPr>
              <w:pStyle w:val="ListeParagraf"/>
              <w:numPr>
                <w:ilvl w:val="0"/>
                <w:numId w:val="7"/>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Gelecek senaryoları</w:t>
            </w:r>
          </w:p>
          <w:p w14:paraId="7B40F08C" w14:textId="5418CA7C" w:rsidR="0069081F" w:rsidRPr="00651877" w:rsidRDefault="0069081F" w:rsidP="00E12210">
            <w:pPr>
              <w:pStyle w:val="ListeParagraf"/>
              <w:numPr>
                <w:ilvl w:val="0"/>
                <w:numId w:val="7"/>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Kıyaslama raporları</w:t>
            </w:r>
          </w:p>
          <w:p w14:paraId="055932A2" w14:textId="2B697BEC" w:rsidR="0069081F" w:rsidRPr="00651877" w:rsidRDefault="0069081F" w:rsidP="00E12210">
            <w:pPr>
              <w:pStyle w:val="ListeParagraf"/>
              <w:numPr>
                <w:ilvl w:val="0"/>
                <w:numId w:val="7"/>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Yenilik yönetim sistemi</w:t>
            </w:r>
          </w:p>
          <w:p w14:paraId="06FF9538" w14:textId="77777777" w:rsidR="0069081F" w:rsidRPr="00651877" w:rsidRDefault="0069081F" w:rsidP="00E12210">
            <w:pPr>
              <w:pStyle w:val="ListeParagraf"/>
              <w:numPr>
                <w:ilvl w:val="0"/>
                <w:numId w:val="7"/>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Değişim ekipleri belgeleri</w:t>
            </w:r>
          </w:p>
          <w:p w14:paraId="68DC7E18" w14:textId="2358423D" w:rsidR="009730AD" w:rsidRPr="00651877" w:rsidRDefault="0069081F" w:rsidP="00E12210">
            <w:pPr>
              <w:pStyle w:val="ListeParagraf"/>
              <w:numPr>
                <w:ilvl w:val="0"/>
                <w:numId w:val="7"/>
              </w:numPr>
              <w:spacing w:after="120"/>
              <w:ind w:left="1066" w:right="62" w:hanging="357"/>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 xml:space="preserve">Standart uygulamalar ve mevzuatın yanı sıra </w:t>
            </w:r>
            <w:r w:rsidR="003B4CA4" w:rsidRPr="00651877">
              <w:rPr>
                <w:rFonts w:ascii="Times New Roman" w:hAnsi="Times New Roman" w:cs="Times New Roman"/>
                <w:b w:val="0"/>
                <w:bCs w:val="0"/>
                <w:i/>
                <w:sz w:val="16"/>
                <w:szCs w:val="16"/>
              </w:rPr>
              <w:t>birimin</w:t>
            </w:r>
            <w:r w:rsidRPr="00651877">
              <w:rPr>
                <w:rFonts w:ascii="Times New Roman" w:hAnsi="Times New Roman" w:cs="Times New Roman"/>
                <w:b w:val="0"/>
                <w:bCs w:val="0"/>
                <w:i/>
                <w:sz w:val="16"/>
                <w:szCs w:val="16"/>
              </w:rPr>
              <w:t xml:space="preserve"> ihtiyaçları doğrultusunda geliştirdiği özgün yaklaşım ve uygulamalarına ilişkin kanıtlar</w:t>
            </w:r>
          </w:p>
        </w:tc>
      </w:tr>
      <w:tr w:rsidR="009730AD" w:rsidRPr="00651877" w14:paraId="6ACEADB3" w14:textId="77777777" w:rsidTr="007407DD">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05850593" w14:textId="77777777" w:rsidR="009730AD" w:rsidRPr="00651877" w:rsidRDefault="009730AD" w:rsidP="003B4475">
            <w:pPr>
              <w:jc w:val="both"/>
              <w:rPr>
                <w:rFonts w:ascii="Times New Roman" w:hAnsi="Times New Roman" w:cs="Times New Roman"/>
                <w:sz w:val="20"/>
                <w:szCs w:val="20"/>
              </w:rPr>
            </w:pPr>
            <w:r w:rsidRPr="00651877">
              <w:rPr>
                <w:rFonts w:ascii="Times New Roman" w:hAnsi="Times New Roman" w:cs="Times New Roman"/>
                <w:sz w:val="20"/>
                <w:szCs w:val="20"/>
              </w:rPr>
              <w:t>Açıklamalar:</w:t>
            </w:r>
          </w:p>
          <w:p w14:paraId="49F33331" w14:textId="1C53CB28" w:rsidR="00077578" w:rsidRPr="00077578" w:rsidRDefault="00077578" w:rsidP="00077578">
            <w:pPr>
              <w:pStyle w:val="NormalWeb"/>
              <w:spacing w:before="0" w:beforeAutospacing="0" w:after="0" w:afterAutospacing="0"/>
              <w:rPr>
                <w:b w:val="0"/>
                <w:sz w:val="20"/>
                <w:szCs w:val="20"/>
              </w:rPr>
            </w:pPr>
            <w:r w:rsidRPr="00077578">
              <w:rPr>
                <w:b w:val="0"/>
                <w:sz w:val="20"/>
                <w:szCs w:val="20"/>
              </w:rPr>
              <w:t xml:space="preserve">Müdürlüğümüz, kurumsal dijitalleşme ve süreç iyileştirme hedefleri doğrultusunda yüksek bir dönüşüm kapasitesi sergilemektedir. Bu kapsamda, geçmişte manuel ve fiziksel olarak yürütülen iş takip süreçlerinin dijitalleşmesi için birim içi toplantılarda öneriler sunulmuştur. 2025 yılı faaliyet dönemi boyunca </w:t>
            </w:r>
            <w:r>
              <w:rPr>
                <w:b w:val="0"/>
                <w:sz w:val="20"/>
                <w:szCs w:val="20"/>
              </w:rPr>
              <w:t xml:space="preserve">EBYS kullanımı ile beraber e-Devlet üzerinden görüntülenebilir sertifika hizmeti de </w:t>
            </w:r>
            <w:r w:rsidRPr="00077578">
              <w:rPr>
                <w:b w:val="0"/>
                <w:sz w:val="20"/>
                <w:szCs w:val="20"/>
              </w:rPr>
              <w:t>verilmeye başlanmıştır.</w:t>
            </w:r>
          </w:p>
          <w:p w14:paraId="65F12CBB" w14:textId="77777777" w:rsidR="009730AD" w:rsidRPr="00077578" w:rsidRDefault="009730AD" w:rsidP="003B4475">
            <w:pPr>
              <w:jc w:val="both"/>
              <w:rPr>
                <w:rFonts w:ascii="Times New Roman" w:hAnsi="Times New Roman" w:cs="Times New Roman"/>
                <w:b w:val="0"/>
                <w:sz w:val="20"/>
                <w:szCs w:val="20"/>
                <w:highlight w:val="green"/>
              </w:rPr>
            </w:pPr>
          </w:p>
          <w:p w14:paraId="704E0222" w14:textId="77777777" w:rsidR="009730AD" w:rsidRPr="00077578" w:rsidRDefault="009730AD" w:rsidP="003B4475">
            <w:pPr>
              <w:jc w:val="both"/>
              <w:rPr>
                <w:rFonts w:ascii="Times New Roman" w:hAnsi="Times New Roman" w:cs="Times New Roman"/>
                <w:b w:val="0"/>
                <w:bCs w:val="0"/>
                <w:sz w:val="20"/>
                <w:szCs w:val="20"/>
              </w:rPr>
            </w:pPr>
          </w:p>
          <w:p w14:paraId="7BB4CA62" w14:textId="77777777" w:rsidR="009730AD" w:rsidRPr="00077578" w:rsidRDefault="009730AD" w:rsidP="003B4475">
            <w:pPr>
              <w:jc w:val="both"/>
              <w:rPr>
                <w:rFonts w:ascii="Times New Roman" w:hAnsi="Times New Roman" w:cs="Times New Roman"/>
                <w:b w:val="0"/>
                <w:sz w:val="20"/>
                <w:szCs w:val="20"/>
              </w:rPr>
            </w:pPr>
          </w:p>
          <w:p w14:paraId="61C51181" w14:textId="77777777" w:rsidR="009730AD" w:rsidRPr="00651877" w:rsidRDefault="009730AD" w:rsidP="003B4475">
            <w:pPr>
              <w:jc w:val="both"/>
              <w:rPr>
                <w:rFonts w:ascii="Times New Roman" w:hAnsi="Times New Roman" w:cs="Times New Roman"/>
                <w:b w:val="0"/>
                <w:bCs w:val="0"/>
                <w:sz w:val="20"/>
                <w:szCs w:val="20"/>
              </w:rPr>
            </w:pPr>
          </w:p>
          <w:p w14:paraId="4104EAEA" w14:textId="77777777" w:rsidR="006C0C2E" w:rsidRPr="00651877" w:rsidRDefault="006C0C2E" w:rsidP="003B4475">
            <w:pPr>
              <w:jc w:val="both"/>
              <w:rPr>
                <w:rFonts w:ascii="Times New Roman" w:hAnsi="Times New Roman" w:cs="Times New Roman"/>
                <w:b w:val="0"/>
                <w:bCs w:val="0"/>
                <w:sz w:val="20"/>
                <w:szCs w:val="20"/>
              </w:rPr>
            </w:pPr>
          </w:p>
          <w:p w14:paraId="5AF7DDA0" w14:textId="77777777" w:rsidR="006C0C2E" w:rsidRPr="00651877" w:rsidRDefault="006C0C2E" w:rsidP="003B4475">
            <w:pPr>
              <w:jc w:val="both"/>
              <w:rPr>
                <w:rFonts w:ascii="Times New Roman" w:hAnsi="Times New Roman" w:cs="Times New Roman"/>
                <w:b w:val="0"/>
                <w:bCs w:val="0"/>
                <w:sz w:val="20"/>
                <w:szCs w:val="20"/>
              </w:rPr>
            </w:pPr>
          </w:p>
          <w:p w14:paraId="3DF77267" w14:textId="77777777" w:rsidR="006C0C2E" w:rsidRPr="00651877" w:rsidRDefault="006C0C2E" w:rsidP="003B4475">
            <w:pPr>
              <w:jc w:val="both"/>
              <w:rPr>
                <w:rFonts w:ascii="Times New Roman" w:hAnsi="Times New Roman" w:cs="Times New Roman"/>
                <w:b w:val="0"/>
                <w:bCs w:val="0"/>
                <w:sz w:val="20"/>
                <w:szCs w:val="20"/>
              </w:rPr>
            </w:pPr>
          </w:p>
          <w:p w14:paraId="08F3DBB1" w14:textId="77777777" w:rsidR="006C0C2E" w:rsidRPr="00651877" w:rsidRDefault="006C0C2E" w:rsidP="003B4475">
            <w:pPr>
              <w:jc w:val="both"/>
              <w:rPr>
                <w:rFonts w:ascii="Times New Roman" w:hAnsi="Times New Roman" w:cs="Times New Roman"/>
                <w:b w:val="0"/>
                <w:bCs w:val="0"/>
                <w:sz w:val="20"/>
                <w:szCs w:val="20"/>
              </w:rPr>
            </w:pPr>
          </w:p>
          <w:p w14:paraId="3EB31B3A" w14:textId="77777777" w:rsidR="006C0C2E" w:rsidRPr="00651877" w:rsidRDefault="006C0C2E" w:rsidP="003B4475">
            <w:pPr>
              <w:jc w:val="both"/>
              <w:rPr>
                <w:rFonts w:ascii="Times New Roman" w:hAnsi="Times New Roman" w:cs="Times New Roman"/>
                <w:b w:val="0"/>
                <w:bCs w:val="0"/>
                <w:sz w:val="20"/>
                <w:szCs w:val="20"/>
              </w:rPr>
            </w:pPr>
          </w:p>
          <w:p w14:paraId="3D1FA790" w14:textId="77777777" w:rsidR="006C0C2E" w:rsidRPr="00651877" w:rsidRDefault="006C0C2E" w:rsidP="003B4475">
            <w:pPr>
              <w:jc w:val="both"/>
              <w:rPr>
                <w:rFonts w:ascii="Times New Roman" w:hAnsi="Times New Roman" w:cs="Times New Roman"/>
                <w:b w:val="0"/>
                <w:bCs w:val="0"/>
                <w:sz w:val="20"/>
                <w:szCs w:val="20"/>
              </w:rPr>
            </w:pPr>
          </w:p>
          <w:p w14:paraId="04FFE205" w14:textId="77777777" w:rsidR="006C0C2E" w:rsidRPr="00651877" w:rsidRDefault="006C0C2E" w:rsidP="003B4475">
            <w:pPr>
              <w:jc w:val="both"/>
              <w:rPr>
                <w:rFonts w:ascii="Times New Roman" w:hAnsi="Times New Roman" w:cs="Times New Roman"/>
                <w:sz w:val="20"/>
                <w:szCs w:val="20"/>
              </w:rPr>
            </w:pPr>
          </w:p>
          <w:p w14:paraId="603D5E19" w14:textId="77777777" w:rsidR="009730AD" w:rsidRPr="00651877" w:rsidRDefault="009730AD" w:rsidP="003B4475">
            <w:pPr>
              <w:jc w:val="both"/>
              <w:rPr>
                <w:rFonts w:ascii="Times New Roman" w:hAnsi="Times New Roman" w:cs="Times New Roman"/>
                <w:b w:val="0"/>
                <w:bCs w:val="0"/>
                <w:sz w:val="20"/>
                <w:szCs w:val="20"/>
              </w:rPr>
            </w:pPr>
          </w:p>
          <w:p w14:paraId="2D4FD5ED" w14:textId="77777777" w:rsidR="009730AD" w:rsidRPr="00651877" w:rsidRDefault="009730AD" w:rsidP="003B4475">
            <w:pPr>
              <w:jc w:val="both"/>
              <w:rPr>
                <w:rFonts w:ascii="Times New Roman" w:hAnsi="Times New Roman" w:cs="Times New Roman"/>
              </w:rPr>
            </w:pPr>
          </w:p>
        </w:tc>
      </w:tr>
      <w:tr w:rsidR="009730AD" w:rsidRPr="00651877" w14:paraId="1924E404" w14:textId="77777777" w:rsidTr="007407DD">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15EAAC9B" w14:textId="77777777" w:rsidR="009730AD" w:rsidRPr="00651877" w:rsidRDefault="009730AD" w:rsidP="003B4475">
            <w:pPr>
              <w:jc w:val="both"/>
              <w:rPr>
                <w:rFonts w:ascii="Times New Roman" w:hAnsi="Times New Roman" w:cs="Times New Roman"/>
                <w:b w:val="0"/>
                <w:bCs w:val="0"/>
                <w:sz w:val="20"/>
                <w:szCs w:val="20"/>
              </w:rPr>
            </w:pPr>
            <w:r w:rsidRPr="00651877">
              <w:rPr>
                <w:rFonts w:ascii="Times New Roman" w:hAnsi="Times New Roman" w:cs="Times New Roman"/>
                <w:sz w:val="20"/>
                <w:szCs w:val="20"/>
              </w:rPr>
              <w:t>Kanıtlar:</w:t>
            </w:r>
          </w:p>
          <w:p w14:paraId="66EC8475" w14:textId="77777777" w:rsidR="009730AD" w:rsidRPr="00651877" w:rsidRDefault="009730AD" w:rsidP="003B4475">
            <w:pPr>
              <w:jc w:val="both"/>
              <w:rPr>
                <w:rFonts w:ascii="Times New Roman" w:hAnsi="Times New Roman" w:cs="Times New Roman"/>
                <w:b w:val="0"/>
                <w:bCs w:val="0"/>
                <w:sz w:val="15"/>
                <w:szCs w:val="15"/>
              </w:rPr>
            </w:pPr>
          </w:p>
          <w:p w14:paraId="636F41C4" w14:textId="325D157F" w:rsidR="009730AD" w:rsidRPr="00651877" w:rsidRDefault="00077578" w:rsidP="003B4475">
            <w:pPr>
              <w:jc w:val="both"/>
              <w:rPr>
                <w:rFonts w:ascii="Times New Roman" w:hAnsi="Times New Roman" w:cs="Times New Roman"/>
                <w:sz w:val="20"/>
                <w:szCs w:val="20"/>
              </w:rPr>
            </w:pPr>
            <w:r>
              <w:rPr>
                <w:rStyle w:val="normaltextrun"/>
                <w:b w:val="0"/>
                <w:color w:val="000000"/>
                <w:sz w:val="20"/>
                <w:szCs w:val="20"/>
                <w:shd w:val="clear" w:color="auto" w:fill="FFFFFF"/>
              </w:rPr>
              <w:t>SEM-A.1.3</w:t>
            </w:r>
            <w:r w:rsidRPr="00C61A72">
              <w:rPr>
                <w:rStyle w:val="normaltextrun"/>
                <w:b w:val="0"/>
                <w:color w:val="000000"/>
                <w:sz w:val="20"/>
                <w:szCs w:val="20"/>
                <w:shd w:val="clear" w:color="auto" w:fill="FFFFFF"/>
              </w:rPr>
              <w:t xml:space="preserve">.[1-OD3] </w:t>
            </w:r>
            <w:hyperlink r:id="rId23" w:history="1">
              <w:r w:rsidRPr="009B6D28">
                <w:rPr>
                  <w:rStyle w:val="Kpr"/>
                  <w:b w:val="0"/>
                  <w:bCs w:val="0"/>
                  <w:sz w:val="20"/>
                  <w:szCs w:val="20"/>
                  <w:shd w:val="clear" w:color="auto" w:fill="FFFFFF"/>
                </w:rPr>
                <w:t>Örnek Sertifika </w:t>
              </w:r>
            </w:hyperlink>
          </w:p>
          <w:p w14:paraId="3E3ADCB6" w14:textId="77777777" w:rsidR="009730AD" w:rsidRPr="00651877" w:rsidRDefault="009730AD" w:rsidP="003B4475">
            <w:pPr>
              <w:jc w:val="both"/>
              <w:rPr>
                <w:rFonts w:ascii="Times New Roman" w:hAnsi="Times New Roman" w:cs="Times New Roman"/>
                <w:b w:val="0"/>
                <w:bCs w:val="0"/>
                <w:sz w:val="20"/>
                <w:szCs w:val="20"/>
              </w:rPr>
            </w:pPr>
          </w:p>
          <w:p w14:paraId="73320A28" w14:textId="77777777" w:rsidR="009730AD" w:rsidRPr="00651877" w:rsidRDefault="009730AD" w:rsidP="003B4475">
            <w:pPr>
              <w:jc w:val="both"/>
              <w:rPr>
                <w:rFonts w:ascii="Times New Roman" w:hAnsi="Times New Roman" w:cs="Times New Roman"/>
                <w:sz w:val="20"/>
                <w:szCs w:val="20"/>
              </w:rPr>
            </w:pPr>
          </w:p>
          <w:p w14:paraId="61BC8AC7" w14:textId="77777777" w:rsidR="009730AD" w:rsidRPr="00651877" w:rsidRDefault="009730AD" w:rsidP="003B4475">
            <w:pPr>
              <w:jc w:val="both"/>
              <w:rPr>
                <w:rFonts w:ascii="Times New Roman" w:hAnsi="Times New Roman" w:cs="Times New Roman"/>
              </w:rPr>
            </w:pPr>
          </w:p>
        </w:tc>
      </w:tr>
    </w:tbl>
    <w:p w14:paraId="33C26520" w14:textId="77777777" w:rsidR="00254AFA" w:rsidRDefault="00254AFA">
      <w:pPr>
        <w:rPr>
          <w:rFonts w:ascii="Times New Roman" w:hAnsi="Times New Roman" w:cs="Times New Roman"/>
        </w:rPr>
      </w:pPr>
      <w:r>
        <w:rPr>
          <w:rFonts w:ascii="Times New Roman" w:hAnsi="Times New Roman" w:cs="Times New Roman"/>
        </w:rPr>
        <w:br w:type="page"/>
      </w:r>
    </w:p>
    <w:tbl>
      <w:tblPr>
        <w:tblStyle w:val="KlavuzTablo1Ak-Vurgu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0E110F" w:rsidRPr="00651877" w14:paraId="4237717D" w14:textId="77777777" w:rsidTr="007407D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gridSpan w:val="5"/>
            <w:tcBorders>
              <w:bottom w:val="none" w:sz="0" w:space="0" w:color="auto"/>
            </w:tcBorders>
            <w:shd w:val="clear" w:color="auto" w:fill="002060"/>
          </w:tcPr>
          <w:p w14:paraId="32A0144C" w14:textId="7D28BB7A" w:rsidR="000E110F" w:rsidRPr="00651877" w:rsidRDefault="000E110F" w:rsidP="007407DD">
            <w:pPr>
              <w:pStyle w:val="TableParagraph"/>
              <w:spacing w:line="292" w:lineRule="exact"/>
              <w:jc w:val="both"/>
              <w:rPr>
                <w:rFonts w:ascii="Times New Roman" w:hAnsi="Times New Roman" w:cs="Times New Roman"/>
                <w:sz w:val="24"/>
              </w:rPr>
            </w:pPr>
            <w:r w:rsidRPr="00651877">
              <w:rPr>
                <w:rFonts w:ascii="Times New Roman" w:hAnsi="Times New Roman" w:cs="Times New Roman"/>
                <w:color w:val="FFFFFF" w:themeColor="background1"/>
                <w:sz w:val="16"/>
                <w:szCs w:val="16"/>
              </w:rPr>
              <w:lastRenderedPageBreak/>
              <w:t xml:space="preserve">DOLDURACAK BİRİMLER: </w:t>
            </w:r>
            <w:r w:rsidR="00942F52" w:rsidRPr="00942F52">
              <w:rPr>
                <w:rFonts w:ascii="Times New Roman" w:hAnsi="Times New Roman" w:cs="Times New Roman"/>
                <w:b w:val="0"/>
                <w:bCs w:val="0"/>
                <w:color w:val="FFFFFF" w:themeColor="background1"/>
                <w:sz w:val="16"/>
                <w:szCs w:val="16"/>
              </w:rPr>
              <w:t>TÜM AKADEMİK BİRİMLER, TÜM İDARİ BİRİMLER VE ÜST YÖNETİM</w:t>
            </w:r>
          </w:p>
        </w:tc>
      </w:tr>
      <w:tr w:rsidR="00485B5A" w:rsidRPr="00651877" w14:paraId="2AE95798" w14:textId="77777777" w:rsidTr="007407DD">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48907929" w14:textId="2BF50C49" w:rsidR="00485B5A" w:rsidRPr="00651877" w:rsidRDefault="00485B5A" w:rsidP="007407DD">
            <w:pPr>
              <w:pStyle w:val="TableParagraph"/>
              <w:spacing w:after="120" w:line="292" w:lineRule="exact"/>
              <w:jc w:val="both"/>
              <w:rPr>
                <w:rFonts w:ascii="Times New Roman" w:hAnsi="Times New Roman" w:cs="Times New Roman"/>
                <w:b w:val="0"/>
                <w:sz w:val="24"/>
              </w:rPr>
            </w:pPr>
            <w:r w:rsidRPr="00651877">
              <w:rPr>
                <w:rFonts w:ascii="Times New Roman" w:hAnsi="Times New Roman" w:cs="Times New Roman"/>
                <w:sz w:val="24"/>
              </w:rPr>
              <w:t>A.1.4</w:t>
            </w:r>
            <w:r w:rsidR="0086075C" w:rsidRPr="00651877">
              <w:rPr>
                <w:rFonts w:ascii="Times New Roman" w:hAnsi="Times New Roman" w:cs="Times New Roman"/>
                <w:sz w:val="24"/>
              </w:rPr>
              <w:t>.</w:t>
            </w:r>
            <w:r w:rsidRPr="00651877">
              <w:rPr>
                <w:rFonts w:ascii="Times New Roman" w:hAnsi="Times New Roman" w:cs="Times New Roman"/>
                <w:spacing w:val="-3"/>
                <w:sz w:val="24"/>
              </w:rPr>
              <w:t xml:space="preserve"> </w:t>
            </w:r>
            <w:r w:rsidRPr="00651877">
              <w:rPr>
                <w:rFonts w:ascii="Times New Roman" w:hAnsi="Times New Roman" w:cs="Times New Roman"/>
                <w:sz w:val="24"/>
              </w:rPr>
              <w:t>İç kalite güvencesi mekanizmaları</w:t>
            </w:r>
          </w:p>
          <w:p w14:paraId="5B688FD9" w14:textId="77777777" w:rsidR="000E110F" w:rsidRPr="00651877" w:rsidRDefault="000E110F" w:rsidP="00E12210">
            <w:pPr>
              <w:pStyle w:val="ListeParagraf"/>
              <w:numPr>
                <w:ilvl w:val="0"/>
                <w:numId w:val="8"/>
              </w:numPr>
              <w:spacing w:after="120"/>
              <w:jc w:val="both"/>
              <w:rPr>
                <w:rFonts w:ascii="Times New Roman" w:hAnsi="Times New Roman" w:cs="Times New Roman"/>
                <w:b w:val="0"/>
                <w:bCs w:val="0"/>
                <w:i/>
                <w:iCs/>
                <w:sz w:val="16"/>
                <w:szCs w:val="16"/>
              </w:rPr>
            </w:pPr>
            <w:r w:rsidRPr="00651877">
              <w:rPr>
                <w:rFonts w:ascii="Times New Roman" w:hAnsi="Times New Roman" w:cs="Times New Roman"/>
                <w:b w:val="0"/>
                <w:bCs w:val="0"/>
                <w:i/>
                <w:iCs/>
                <w:sz w:val="16"/>
                <w:szCs w:val="16"/>
              </w:rPr>
              <w:t>PUKÖ çevrimleri itibarı ile takvim yılı temelinde hangi işlem, süreç, mekanizmaların devreye gireceği planlanmış, akış şemaları belirlidir. Sorumluluklar ve yetkiler tanımlanmıştır. Gerçekleşen uygulamalar değerlendirilmektedir.</w:t>
            </w:r>
          </w:p>
          <w:p w14:paraId="55635737" w14:textId="77777777" w:rsidR="000E110F" w:rsidRPr="00651877" w:rsidRDefault="000E110F" w:rsidP="00E12210">
            <w:pPr>
              <w:pStyle w:val="ListeParagraf"/>
              <w:numPr>
                <w:ilvl w:val="0"/>
                <w:numId w:val="8"/>
              </w:numPr>
              <w:spacing w:after="120"/>
              <w:jc w:val="both"/>
              <w:rPr>
                <w:rFonts w:ascii="Times New Roman" w:hAnsi="Times New Roman" w:cs="Times New Roman"/>
                <w:b w:val="0"/>
                <w:bCs w:val="0"/>
                <w:i/>
                <w:iCs/>
                <w:sz w:val="16"/>
                <w:szCs w:val="16"/>
              </w:rPr>
            </w:pPr>
            <w:r w:rsidRPr="00651877">
              <w:rPr>
                <w:rFonts w:ascii="Times New Roman" w:hAnsi="Times New Roman" w:cs="Times New Roman"/>
                <w:b w:val="0"/>
                <w:bCs w:val="0"/>
                <w:i/>
                <w:iCs/>
                <w:sz w:val="16"/>
                <w:szCs w:val="16"/>
              </w:rPr>
              <w:t>Takvim yılı temelinde tasarlanmayan diğer kalite döngülerinin ise tüm katmanları içerdiği kanıtları ile belirtilmiştir, gerçekleşen uygulamalar değerlendirilmektedir.</w:t>
            </w:r>
          </w:p>
          <w:p w14:paraId="47402D58" w14:textId="77777777" w:rsidR="000E110F" w:rsidRPr="00651877" w:rsidRDefault="000E110F" w:rsidP="00E12210">
            <w:pPr>
              <w:pStyle w:val="ListeParagraf"/>
              <w:numPr>
                <w:ilvl w:val="0"/>
                <w:numId w:val="8"/>
              </w:numPr>
              <w:spacing w:after="120"/>
              <w:jc w:val="both"/>
              <w:rPr>
                <w:rFonts w:ascii="Times New Roman" w:hAnsi="Times New Roman" w:cs="Times New Roman"/>
                <w:i/>
                <w:iCs/>
                <w:sz w:val="16"/>
                <w:szCs w:val="16"/>
              </w:rPr>
            </w:pPr>
            <w:r w:rsidRPr="00651877">
              <w:rPr>
                <w:rFonts w:ascii="Times New Roman" w:hAnsi="Times New Roman" w:cs="Times New Roman"/>
                <w:b w:val="0"/>
                <w:bCs w:val="0"/>
                <w:i/>
                <w:iCs/>
                <w:sz w:val="16"/>
                <w:szCs w:val="16"/>
              </w:rPr>
              <w:t>Kuruma ait kalite güvencesi rehberi gibi, politika ayrıntılarının yer aldığı erişilebilen ve güncellenen bir doküman bulunmaktadır.</w:t>
            </w:r>
          </w:p>
          <w:p w14:paraId="6984E8F1" w14:textId="2B748542" w:rsidR="007A7F77" w:rsidRPr="00651877" w:rsidRDefault="000E110F" w:rsidP="00E12210">
            <w:pPr>
              <w:pStyle w:val="ListeParagraf"/>
              <w:numPr>
                <w:ilvl w:val="0"/>
                <w:numId w:val="8"/>
              </w:numPr>
              <w:spacing w:after="120"/>
              <w:jc w:val="both"/>
              <w:rPr>
                <w:rFonts w:ascii="Times New Roman" w:hAnsi="Times New Roman" w:cs="Times New Roman"/>
                <w:i/>
                <w:iCs/>
                <w:sz w:val="16"/>
                <w:szCs w:val="16"/>
              </w:rPr>
            </w:pPr>
            <w:r w:rsidRPr="00651877">
              <w:rPr>
                <w:rFonts w:ascii="Times New Roman" w:hAnsi="Times New Roman" w:cs="Times New Roman"/>
                <w:b w:val="0"/>
                <w:bCs w:val="0"/>
                <w:i/>
                <w:iCs/>
                <w:sz w:val="16"/>
                <w:szCs w:val="16"/>
              </w:rPr>
              <w:t>Kurumun Kalite Komisyonunun süreç ve uygulamaları tanımlıdır, kurum çalışanlarınca bilinir. Komisyon iç kalite güvencesi sisteminin oluşturulması ve geliştirilmesinde etkin rol alır, program akreditasyonu süreçlerine destek verir. Komisyon gerçekleştirilen etkinliklerin sonuçlarını değerlendirir. Bu değerlendirmeler karar alma mekanizmalarını etkiler.</w:t>
            </w:r>
          </w:p>
        </w:tc>
      </w:tr>
      <w:tr w:rsidR="00485B5A" w:rsidRPr="00651877" w14:paraId="4A43AAA4" w14:textId="77777777" w:rsidTr="007407DD">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54D2273A" w14:textId="77777777" w:rsidR="00485B5A" w:rsidRPr="00651877" w:rsidRDefault="00485B5A" w:rsidP="007407DD">
            <w:pPr>
              <w:pStyle w:val="TableParagraph"/>
              <w:spacing w:line="292" w:lineRule="exact"/>
              <w:ind w:left="107"/>
              <w:jc w:val="both"/>
              <w:rPr>
                <w:rFonts w:ascii="Times New Roman" w:hAnsi="Times New Roman" w:cs="Times New Roman"/>
                <w:bCs w:val="0"/>
                <w:sz w:val="20"/>
                <w:szCs w:val="20"/>
              </w:rPr>
            </w:pPr>
            <w:r w:rsidRPr="00651877">
              <w:rPr>
                <w:rFonts w:ascii="Times New Roman" w:hAnsi="Times New Roman" w:cs="Times New Roman"/>
                <w:bCs w:val="0"/>
                <w:sz w:val="20"/>
                <w:szCs w:val="20"/>
              </w:rPr>
              <w:t>1</w:t>
            </w:r>
          </w:p>
        </w:tc>
        <w:tc>
          <w:tcPr>
            <w:tcW w:w="1823" w:type="dxa"/>
            <w:shd w:val="clear" w:color="auto" w:fill="DAE9F7" w:themeFill="text2" w:themeFillTint="1A"/>
          </w:tcPr>
          <w:p w14:paraId="1D37C113" w14:textId="77777777" w:rsidR="00485B5A" w:rsidRPr="00651877" w:rsidRDefault="00485B5A" w:rsidP="007407DD">
            <w:pPr>
              <w:pStyle w:val="TableParagraph"/>
              <w:spacing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51877">
              <w:rPr>
                <w:rFonts w:ascii="Times New Roman" w:hAnsi="Times New Roman" w:cs="Times New Roman"/>
                <w:b/>
                <w:sz w:val="20"/>
                <w:szCs w:val="20"/>
              </w:rPr>
              <w:t>2</w:t>
            </w:r>
          </w:p>
        </w:tc>
        <w:tc>
          <w:tcPr>
            <w:tcW w:w="1823" w:type="dxa"/>
            <w:shd w:val="clear" w:color="auto" w:fill="DAE9F7" w:themeFill="text2" w:themeFillTint="1A"/>
          </w:tcPr>
          <w:p w14:paraId="7EF6CA0B" w14:textId="77777777" w:rsidR="00485B5A" w:rsidRPr="00651877" w:rsidRDefault="00485B5A" w:rsidP="007407DD">
            <w:pPr>
              <w:pStyle w:val="TableParagraph"/>
              <w:spacing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51877">
              <w:rPr>
                <w:rFonts w:ascii="Times New Roman" w:hAnsi="Times New Roman" w:cs="Times New Roman"/>
                <w:b/>
                <w:sz w:val="20"/>
                <w:szCs w:val="20"/>
              </w:rPr>
              <w:t>3</w:t>
            </w:r>
          </w:p>
        </w:tc>
        <w:tc>
          <w:tcPr>
            <w:tcW w:w="1823" w:type="dxa"/>
            <w:shd w:val="clear" w:color="auto" w:fill="DAE9F7" w:themeFill="text2" w:themeFillTint="1A"/>
          </w:tcPr>
          <w:p w14:paraId="5CB20786" w14:textId="77777777" w:rsidR="00485B5A" w:rsidRPr="00651877" w:rsidRDefault="00485B5A" w:rsidP="007407DD">
            <w:pPr>
              <w:pStyle w:val="TableParagraph"/>
              <w:spacing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51877">
              <w:rPr>
                <w:rFonts w:ascii="Times New Roman" w:hAnsi="Times New Roman" w:cs="Times New Roman"/>
                <w:b/>
                <w:sz w:val="20"/>
                <w:szCs w:val="20"/>
              </w:rPr>
              <w:t>4</w:t>
            </w:r>
          </w:p>
        </w:tc>
        <w:tc>
          <w:tcPr>
            <w:tcW w:w="1823" w:type="dxa"/>
            <w:shd w:val="clear" w:color="auto" w:fill="DAE9F7" w:themeFill="text2" w:themeFillTint="1A"/>
          </w:tcPr>
          <w:p w14:paraId="34D77F84" w14:textId="77777777" w:rsidR="00485B5A" w:rsidRPr="00651877" w:rsidRDefault="00485B5A" w:rsidP="007407DD">
            <w:pPr>
              <w:pStyle w:val="TableParagraph"/>
              <w:spacing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51877">
              <w:rPr>
                <w:rFonts w:ascii="Times New Roman" w:hAnsi="Times New Roman" w:cs="Times New Roman"/>
                <w:b/>
                <w:sz w:val="20"/>
                <w:szCs w:val="20"/>
              </w:rPr>
              <w:t>5</w:t>
            </w:r>
          </w:p>
        </w:tc>
      </w:tr>
      <w:tr w:rsidR="00485B5A" w:rsidRPr="00651877" w14:paraId="3288F9E8" w14:textId="77777777" w:rsidTr="007407DD">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20F63E8E" w14:textId="77777777" w:rsidR="00485B5A" w:rsidRPr="00651877" w:rsidRDefault="00485B5A" w:rsidP="00B32706">
            <w:pPr>
              <w:pStyle w:val="TableParagraph"/>
              <w:ind w:left="108"/>
              <w:rPr>
                <w:rFonts w:ascii="Times New Roman" w:hAnsi="Times New Roman" w:cs="Times New Roman"/>
                <w:b w:val="0"/>
                <w:bCs w:val="0"/>
                <w:sz w:val="16"/>
                <w:szCs w:val="16"/>
              </w:rPr>
            </w:pPr>
            <w:r w:rsidRPr="00651877">
              <w:rPr>
                <w:rFonts w:ascii="Times New Roman" w:hAnsi="Times New Roman" w:cs="Times New Roman"/>
                <w:b w:val="0"/>
                <w:bCs w:val="0"/>
                <w:sz w:val="16"/>
                <w:szCs w:val="16"/>
              </w:rPr>
              <w:t>Birimin tanımlanmış bir iç kalite güvencesi sistemi bulunmamaktadır.</w:t>
            </w:r>
          </w:p>
        </w:tc>
        <w:tc>
          <w:tcPr>
            <w:tcW w:w="1823" w:type="dxa"/>
            <w:shd w:val="clear" w:color="auto" w:fill="DAE9F7" w:themeFill="text2" w:themeFillTint="1A"/>
          </w:tcPr>
          <w:p w14:paraId="21CA936C" w14:textId="77777777" w:rsidR="00485B5A" w:rsidRPr="00651877" w:rsidRDefault="00485B5A" w:rsidP="00B32706">
            <w:pPr>
              <w:pStyle w:val="TableParagraph"/>
              <w:ind w:left="10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Birimin iç kalite güvencesi süreç ve mekanizmaları tanımlanmıştır.</w:t>
            </w:r>
          </w:p>
        </w:tc>
        <w:tc>
          <w:tcPr>
            <w:tcW w:w="1823" w:type="dxa"/>
            <w:shd w:val="clear" w:color="auto" w:fill="DAE9F7" w:themeFill="text2" w:themeFillTint="1A"/>
          </w:tcPr>
          <w:p w14:paraId="738654CC" w14:textId="77777777" w:rsidR="00485B5A" w:rsidRPr="00651877" w:rsidRDefault="00485B5A" w:rsidP="00B32706">
            <w:pPr>
              <w:pStyle w:val="TableParagraph"/>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İç kalite güvencesi sistemi Birimin geneline yayılmış, şeffaf ve bütüncül olarak yürütülmektedir</w:t>
            </w:r>
          </w:p>
        </w:tc>
        <w:tc>
          <w:tcPr>
            <w:tcW w:w="1823" w:type="dxa"/>
            <w:shd w:val="clear" w:color="auto" w:fill="DAE9F7" w:themeFill="text2" w:themeFillTint="1A"/>
          </w:tcPr>
          <w:p w14:paraId="037009A7" w14:textId="77777777" w:rsidR="00485B5A" w:rsidRPr="00651877" w:rsidRDefault="00485B5A" w:rsidP="00B32706">
            <w:pPr>
              <w:pStyle w:val="TableParagraph"/>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İç kalite güvencesi sistemi mekanizmaları izlenmekte ve ilgili paydaşlarla birlikte iyileştirilmektedir</w:t>
            </w:r>
          </w:p>
        </w:tc>
        <w:tc>
          <w:tcPr>
            <w:tcW w:w="1823" w:type="dxa"/>
            <w:shd w:val="clear" w:color="auto" w:fill="DAE9F7" w:themeFill="text2" w:themeFillTint="1A"/>
          </w:tcPr>
          <w:p w14:paraId="7C2F02BD" w14:textId="77777777" w:rsidR="00485B5A" w:rsidRPr="00651877" w:rsidRDefault="00485B5A" w:rsidP="00B32706">
            <w:pPr>
              <w:pStyle w:val="TableParagraph"/>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İçselleştirilmiş, sistematik, sürdürülebilir ve örnek gösterilebilir uygulamalar bulunmaktadır.</w:t>
            </w:r>
          </w:p>
        </w:tc>
      </w:tr>
      <w:tr w:rsidR="00485B5A" w:rsidRPr="00651877" w14:paraId="3DB37017" w14:textId="77777777" w:rsidTr="007407DD">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4BE80CD3" w14:textId="01B1E6BE" w:rsidR="00485B5A" w:rsidRPr="00651877" w:rsidRDefault="00B50853" w:rsidP="007407DD">
            <w:pPr>
              <w:jc w:val="both"/>
              <w:rPr>
                <w:rFonts w:ascii="Times New Roman" w:hAnsi="Times New Roman" w:cs="Times New Roman"/>
                <w:b w:val="0"/>
                <w:bCs w:val="0"/>
                <w:sz w:val="16"/>
                <w:szCs w:val="16"/>
              </w:rPr>
            </w:pPr>
            <w:r w:rsidRPr="00651877">
              <w:rPr>
                <w:rFonts w:ascii="Times New Roman" w:hAnsi="Times New Roman" w:cs="Times New Roman"/>
                <w:sz w:val="16"/>
                <w:szCs w:val="16"/>
              </w:rPr>
              <w:t>Örnek Kanıtlar</w:t>
            </w:r>
            <w:r w:rsidR="00485B5A" w:rsidRPr="00651877">
              <w:rPr>
                <w:rFonts w:ascii="Times New Roman" w:hAnsi="Times New Roman" w:cs="Times New Roman"/>
                <w:sz w:val="16"/>
                <w:szCs w:val="16"/>
              </w:rPr>
              <w:t>:</w:t>
            </w:r>
          </w:p>
          <w:p w14:paraId="11054FDF" w14:textId="77777777" w:rsidR="000E110F" w:rsidRPr="00651877" w:rsidRDefault="000E110F"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Kalite güvencesi rehberi gibi tanımlı süreç belgeleri, Kalite Komisyonu çalışma usul ve esasları</w:t>
            </w:r>
          </w:p>
          <w:p w14:paraId="13D5E319" w14:textId="31141426" w:rsidR="000E110F" w:rsidRPr="00651877" w:rsidRDefault="000E110F"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İş akış şemaları, takvim, görev ve sorumluluklar ve paydaşların rollerini gösteren kanıtlar</w:t>
            </w:r>
          </w:p>
          <w:p w14:paraId="0F75FBB2" w14:textId="7545F591" w:rsidR="000E110F" w:rsidRPr="00651877" w:rsidRDefault="000E110F"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Bilgi Yönetim Sistemi</w:t>
            </w:r>
          </w:p>
          <w:p w14:paraId="3C458553" w14:textId="201FFBFA" w:rsidR="000E110F" w:rsidRPr="00651877" w:rsidRDefault="000E110F"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Kurumsal Risk Yönetim Planı</w:t>
            </w:r>
          </w:p>
          <w:p w14:paraId="52189AB1" w14:textId="0C03873D" w:rsidR="000E110F" w:rsidRPr="00651877" w:rsidRDefault="000E110F"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Geri bildirim yöntemleri</w:t>
            </w:r>
          </w:p>
          <w:p w14:paraId="14F35477" w14:textId="71B94108" w:rsidR="000E110F" w:rsidRPr="00651877" w:rsidRDefault="000E110F"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Paydaş katılımına ilişkin belgeler</w:t>
            </w:r>
          </w:p>
          <w:p w14:paraId="793464D5" w14:textId="77777777" w:rsidR="000E110F" w:rsidRPr="00651877" w:rsidRDefault="000E110F"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Yıllık izleme ve iyileştirme raporları</w:t>
            </w:r>
          </w:p>
          <w:p w14:paraId="4CCF09B0" w14:textId="7D20D5A4" w:rsidR="00485B5A" w:rsidRPr="00651877" w:rsidRDefault="000E110F" w:rsidP="00E12210">
            <w:pPr>
              <w:numPr>
                <w:ilvl w:val="0"/>
                <w:numId w:val="2"/>
              </w:numPr>
              <w:ind w:left="924" w:right="62" w:hanging="357"/>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 xml:space="preserve">Standart uygulamalar ve mevzuatın yanı sıra </w:t>
            </w:r>
            <w:r w:rsidR="003B4CA4" w:rsidRPr="00651877">
              <w:rPr>
                <w:rFonts w:ascii="Times New Roman" w:hAnsi="Times New Roman" w:cs="Times New Roman"/>
                <w:b w:val="0"/>
                <w:bCs w:val="0"/>
                <w:i/>
                <w:sz w:val="16"/>
                <w:szCs w:val="16"/>
              </w:rPr>
              <w:t>birimin</w:t>
            </w:r>
            <w:r w:rsidRPr="00651877">
              <w:rPr>
                <w:rFonts w:ascii="Times New Roman" w:hAnsi="Times New Roman" w:cs="Times New Roman"/>
                <w:b w:val="0"/>
                <w:bCs w:val="0"/>
                <w:i/>
                <w:sz w:val="16"/>
                <w:szCs w:val="16"/>
              </w:rPr>
              <w:t xml:space="preserve"> ihtiyaçları doğrultusunda geliştirdiği özgün yaklaşım ve uygulamalarına ilişkin kanıtlar</w:t>
            </w:r>
          </w:p>
        </w:tc>
      </w:tr>
      <w:tr w:rsidR="00B2343E" w:rsidRPr="00651877" w14:paraId="3EDBFB68" w14:textId="77777777" w:rsidTr="007407DD">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01C5DF56" w14:textId="77777777" w:rsidR="00B2343E" w:rsidRPr="00651877" w:rsidRDefault="00B2343E" w:rsidP="007407DD">
            <w:pPr>
              <w:jc w:val="both"/>
              <w:rPr>
                <w:rFonts w:ascii="Times New Roman" w:hAnsi="Times New Roman" w:cs="Times New Roman"/>
                <w:sz w:val="20"/>
                <w:szCs w:val="20"/>
              </w:rPr>
            </w:pPr>
            <w:r w:rsidRPr="00651877">
              <w:rPr>
                <w:rFonts w:ascii="Times New Roman" w:hAnsi="Times New Roman" w:cs="Times New Roman"/>
                <w:sz w:val="20"/>
                <w:szCs w:val="20"/>
              </w:rPr>
              <w:t>Açıklamalar:</w:t>
            </w:r>
          </w:p>
          <w:p w14:paraId="31AD6CA9" w14:textId="7FD7945A" w:rsidR="009B6D28" w:rsidRPr="009B6D28" w:rsidRDefault="00FD1CD7" w:rsidP="009B6D28">
            <w:pPr>
              <w:pStyle w:val="paragraph"/>
              <w:spacing w:before="0" w:beforeAutospacing="0" w:after="0" w:afterAutospacing="0"/>
              <w:jc w:val="both"/>
              <w:textAlignment w:val="baseline"/>
              <w:rPr>
                <w:rFonts w:ascii="Segoe UI" w:hAnsi="Segoe UI" w:cs="Segoe UI"/>
                <w:b w:val="0"/>
                <w:sz w:val="18"/>
                <w:szCs w:val="18"/>
              </w:rPr>
            </w:pPr>
            <w:r>
              <w:rPr>
                <w:rStyle w:val="normaltextrun"/>
                <w:rFonts w:eastAsiaTheme="majorEastAsia"/>
                <w:b w:val="0"/>
                <w:sz w:val="20"/>
                <w:szCs w:val="20"/>
              </w:rPr>
              <w:t>Sürekli Eğitim Uygulama ve Araştırma Merkezimizde</w:t>
            </w:r>
            <w:r w:rsidR="009B6D28" w:rsidRPr="009B6D28">
              <w:rPr>
                <w:rStyle w:val="normaltextrun"/>
                <w:rFonts w:eastAsiaTheme="majorEastAsia"/>
                <w:b w:val="0"/>
                <w:sz w:val="20"/>
                <w:szCs w:val="20"/>
              </w:rPr>
              <w:t xml:space="preserve"> mali ve idari süreçlerin hatasız, şeffaf ve mevzuata uygun şekilde yürütülmesini sağlamak amacıyla kontrol </w:t>
            </w:r>
            <w:r w:rsidR="00A01698">
              <w:rPr>
                <w:rStyle w:val="normaltextrun"/>
                <w:rFonts w:eastAsiaTheme="majorEastAsia"/>
                <w:b w:val="0"/>
                <w:sz w:val="20"/>
                <w:szCs w:val="20"/>
              </w:rPr>
              <w:t xml:space="preserve">mekanizması uygulanmaktadır. Kontrol </w:t>
            </w:r>
            <w:r w:rsidR="009B6D28" w:rsidRPr="009B6D28">
              <w:rPr>
                <w:rStyle w:val="normaltextrun"/>
                <w:rFonts w:eastAsiaTheme="majorEastAsia"/>
                <w:b w:val="0"/>
                <w:sz w:val="20"/>
                <w:szCs w:val="20"/>
              </w:rPr>
              <w:t>mekanizma</w:t>
            </w:r>
            <w:r w:rsidR="00A01698">
              <w:rPr>
                <w:rStyle w:val="normaltextrun"/>
                <w:rFonts w:eastAsiaTheme="majorEastAsia"/>
                <w:b w:val="0"/>
                <w:sz w:val="20"/>
                <w:szCs w:val="20"/>
              </w:rPr>
              <w:t>sı</w:t>
            </w:r>
            <w:r w:rsidR="009B6D28" w:rsidRPr="009B6D28">
              <w:rPr>
                <w:rStyle w:val="normaltextrun"/>
                <w:rFonts w:eastAsiaTheme="majorEastAsia"/>
                <w:b w:val="0"/>
                <w:sz w:val="20"/>
                <w:szCs w:val="20"/>
              </w:rPr>
              <w:t>nın temelini, her bir iş süreci için titizlikle hazırlanan iş akış şemaları oluşturmaktadır (1-OD2).</w:t>
            </w:r>
            <w:r w:rsidR="009B6D28" w:rsidRPr="009B6D28">
              <w:rPr>
                <w:rStyle w:val="eop"/>
                <w:rFonts w:eastAsiaTheme="majorEastAsia"/>
                <w:b w:val="0"/>
                <w:bCs w:val="0"/>
                <w:sz w:val="20"/>
                <w:szCs w:val="20"/>
              </w:rPr>
              <w:t> </w:t>
            </w:r>
          </w:p>
          <w:p w14:paraId="652E56F3" w14:textId="06459ECE" w:rsidR="009B6D28" w:rsidRPr="009B6D28" w:rsidRDefault="009B6D28" w:rsidP="009B6D28">
            <w:pPr>
              <w:pStyle w:val="paragraph"/>
              <w:spacing w:before="0" w:beforeAutospacing="0" w:after="0" w:afterAutospacing="0"/>
              <w:jc w:val="both"/>
              <w:textAlignment w:val="baseline"/>
              <w:rPr>
                <w:rFonts w:ascii="Segoe UI" w:hAnsi="Segoe UI" w:cs="Segoe UI"/>
                <w:b w:val="0"/>
                <w:bCs w:val="0"/>
                <w:sz w:val="18"/>
                <w:szCs w:val="18"/>
              </w:rPr>
            </w:pPr>
            <w:r w:rsidRPr="009B6D28">
              <w:rPr>
                <w:rStyle w:val="normaltextrun"/>
                <w:rFonts w:eastAsiaTheme="majorEastAsia"/>
                <w:b w:val="0"/>
                <w:sz w:val="20"/>
                <w:szCs w:val="20"/>
              </w:rPr>
              <w:t>    2025 yılı faaliyet dönemi boyunca, tüm işlemler</w:t>
            </w:r>
            <w:r w:rsidR="00A01698">
              <w:rPr>
                <w:rStyle w:val="normaltextrun"/>
                <w:rFonts w:eastAsiaTheme="majorEastAsia"/>
                <w:b w:val="0"/>
                <w:sz w:val="20"/>
                <w:szCs w:val="20"/>
              </w:rPr>
              <w:t>imiz</w:t>
            </w:r>
            <w:r w:rsidRPr="009B6D28">
              <w:rPr>
                <w:rStyle w:val="normaltextrun"/>
                <w:rFonts w:eastAsiaTheme="majorEastAsia"/>
                <w:b w:val="0"/>
                <w:sz w:val="20"/>
                <w:szCs w:val="20"/>
              </w:rPr>
              <w:t xml:space="preserve"> </w:t>
            </w:r>
            <w:r w:rsidR="00A01698">
              <w:rPr>
                <w:rStyle w:val="normaltextrun"/>
                <w:rFonts w:eastAsiaTheme="majorEastAsia"/>
                <w:b w:val="0"/>
                <w:sz w:val="20"/>
                <w:szCs w:val="20"/>
              </w:rPr>
              <w:t xml:space="preserve">belirlene iş </w:t>
            </w:r>
            <w:r w:rsidRPr="009B6D28">
              <w:rPr>
                <w:rStyle w:val="normaltextrun"/>
                <w:rFonts w:eastAsiaTheme="majorEastAsia"/>
                <w:b w:val="0"/>
                <w:sz w:val="20"/>
                <w:szCs w:val="20"/>
              </w:rPr>
              <w:t>akışlar</w:t>
            </w:r>
            <w:r w:rsidR="00A01698">
              <w:rPr>
                <w:rStyle w:val="normaltextrun"/>
                <w:rFonts w:eastAsiaTheme="majorEastAsia"/>
                <w:b w:val="0"/>
                <w:sz w:val="20"/>
                <w:szCs w:val="20"/>
              </w:rPr>
              <w:t>ı</w:t>
            </w:r>
            <w:r w:rsidRPr="009B6D28">
              <w:rPr>
                <w:rStyle w:val="normaltextrun"/>
                <w:rFonts w:eastAsiaTheme="majorEastAsia"/>
                <w:b w:val="0"/>
                <w:sz w:val="20"/>
                <w:szCs w:val="20"/>
              </w:rPr>
              <w:t xml:space="preserve"> çerçevesinde gerçekleştirilmiş</w:t>
            </w:r>
            <w:r w:rsidR="00A01698">
              <w:rPr>
                <w:rStyle w:val="normaltextrun"/>
                <w:rFonts w:eastAsiaTheme="majorEastAsia"/>
                <w:b w:val="0"/>
                <w:sz w:val="20"/>
                <w:szCs w:val="20"/>
              </w:rPr>
              <w:t xml:space="preserve">tir. </w:t>
            </w:r>
          </w:p>
          <w:p w14:paraId="19BFC4A5" w14:textId="77777777" w:rsidR="00B2343E" w:rsidRPr="00651877" w:rsidRDefault="00B2343E" w:rsidP="007407DD">
            <w:pPr>
              <w:jc w:val="both"/>
              <w:rPr>
                <w:rFonts w:ascii="Times New Roman" w:hAnsi="Times New Roman" w:cs="Times New Roman"/>
                <w:b w:val="0"/>
                <w:bCs w:val="0"/>
                <w:sz w:val="20"/>
                <w:szCs w:val="20"/>
              </w:rPr>
            </w:pPr>
          </w:p>
          <w:p w14:paraId="0C28830E" w14:textId="77777777" w:rsidR="00B2343E" w:rsidRPr="00651877" w:rsidRDefault="00B2343E" w:rsidP="007407DD">
            <w:pPr>
              <w:jc w:val="both"/>
              <w:rPr>
                <w:rFonts w:ascii="Times New Roman" w:hAnsi="Times New Roman" w:cs="Times New Roman"/>
                <w:sz w:val="20"/>
                <w:szCs w:val="20"/>
              </w:rPr>
            </w:pPr>
          </w:p>
          <w:p w14:paraId="093878B2" w14:textId="77777777" w:rsidR="00B2343E" w:rsidRPr="00651877" w:rsidRDefault="00B2343E" w:rsidP="007407DD">
            <w:pPr>
              <w:jc w:val="both"/>
              <w:rPr>
                <w:rFonts w:ascii="Times New Roman" w:hAnsi="Times New Roman" w:cs="Times New Roman"/>
                <w:sz w:val="20"/>
                <w:szCs w:val="20"/>
              </w:rPr>
            </w:pPr>
          </w:p>
          <w:p w14:paraId="567AF883" w14:textId="77777777" w:rsidR="00B2343E" w:rsidRPr="00651877" w:rsidRDefault="00B2343E" w:rsidP="007407DD">
            <w:pPr>
              <w:jc w:val="both"/>
              <w:rPr>
                <w:rFonts w:ascii="Times New Roman" w:hAnsi="Times New Roman" w:cs="Times New Roman"/>
                <w:sz w:val="20"/>
                <w:szCs w:val="20"/>
              </w:rPr>
            </w:pPr>
          </w:p>
          <w:p w14:paraId="469CAE1A" w14:textId="77777777" w:rsidR="00B2343E" w:rsidRPr="00651877" w:rsidRDefault="00B2343E" w:rsidP="007407DD">
            <w:pPr>
              <w:jc w:val="both"/>
              <w:rPr>
                <w:rFonts w:ascii="Times New Roman" w:hAnsi="Times New Roman" w:cs="Times New Roman"/>
                <w:b w:val="0"/>
                <w:bCs w:val="0"/>
                <w:sz w:val="20"/>
                <w:szCs w:val="20"/>
              </w:rPr>
            </w:pPr>
          </w:p>
          <w:p w14:paraId="03D00699" w14:textId="77777777" w:rsidR="00B2343E" w:rsidRPr="00651877" w:rsidRDefault="00B2343E" w:rsidP="007407DD">
            <w:pPr>
              <w:jc w:val="both"/>
              <w:rPr>
                <w:rFonts w:ascii="Times New Roman" w:hAnsi="Times New Roman" w:cs="Times New Roman"/>
                <w:sz w:val="20"/>
                <w:szCs w:val="20"/>
              </w:rPr>
            </w:pPr>
          </w:p>
          <w:p w14:paraId="5E99C551" w14:textId="77777777" w:rsidR="00B2343E" w:rsidRPr="00651877" w:rsidRDefault="00B2343E" w:rsidP="007407DD">
            <w:pPr>
              <w:jc w:val="both"/>
              <w:rPr>
                <w:rFonts w:ascii="Times New Roman" w:hAnsi="Times New Roman" w:cs="Times New Roman"/>
                <w:sz w:val="20"/>
                <w:szCs w:val="20"/>
              </w:rPr>
            </w:pPr>
          </w:p>
          <w:p w14:paraId="4C3394EF" w14:textId="77777777" w:rsidR="00B2343E" w:rsidRPr="00651877" w:rsidRDefault="00B2343E" w:rsidP="007407DD">
            <w:pPr>
              <w:jc w:val="both"/>
              <w:rPr>
                <w:rFonts w:ascii="Times New Roman" w:hAnsi="Times New Roman" w:cs="Times New Roman"/>
                <w:b w:val="0"/>
                <w:bCs w:val="0"/>
                <w:sz w:val="20"/>
                <w:szCs w:val="20"/>
              </w:rPr>
            </w:pPr>
          </w:p>
          <w:p w14:paraId="71E56CDD" w14:textId="77777777" w:rsidR="00B2343E" w:rsidRPr="00651877" w:rsidRDefault="00B2343E" w:rsidP="007407DD">
            <w:pPr>
              <w:jc w:val="both"/>
              <w:rPr>
                <w:rFonts w:ascii="Times New Roman" w:hAnsi="Times New Roman" w:cs="Times New Roman"/>
                <w:sz w:val="20"/>
                <w:szCs w:val="20"/>
              </w:rPr>
            </w:pPr>
          </w:p>
          <w:p w14:paraId="098E448A" w14:textId="77777777" w:rsidR="00B2343E" w:rsidRPr="00651877" w:rsidRDefault="00B2343E" w:rsidP="007407DD">
            <w:pPr>
              <w:jc w:val="both"/>
              <w:rPr>
                <w:rFonts w:ascii="Times New Roman" w:hAnsi="Times New Roman" w:cs="Times New Roman"/>
                <w:sz w:val="20"/>
                <w:szCs w:val="20"/>
              </w:rPr>
            </w:pPr>
          </w:p>
          <w:p w14:paraId="31E80520" w14:textId="77777777" w:rsidR="00B2343E" w:rsidRPr="00651877" w:rsidRDefault="00B2343E" w:rsidP="007407DD">
            <w:pPr>
              <w:jc w:val="both"/>
              <w:rPr>
                <w:rFonts w:ascii="Times New Roman" w:hAnsi="Times New Roman" w:cs="Times New Roman"/>
                <w:b w:val="0"/>
                <w:bCs w:val="0"/>
                <w:sz w:val="20"/>
                <w:szCs w:val="20"/>
              </w:rPr>
            </w:pPr>
          </w:p>
          <w:p w14:paraId="11993D93" w14:textId="77777777" w:rsidR="00B2343E" w:rsidRPr="00651877" w:rsidRDefault="00B2343E" w:rsidP="007407DD">
            <w:pPr>
              <w:jc w:val="both"/>
              <w:rPr>
                <w:rFonts w:ascii="Times New Roman" w:hAnsi="Times New Roman" w:cs="Times New Roman"/>
              </w:rPr>
            </w:pPr>
          </w:p>
        </w:tc>
      </w:tr>
      <w:tr w:rsidR="00B2343E" w:rsidRPr="00651877" w14:paraId="58C5C972" w14:textId="77777777" w:rsidTr="007407DD">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2D196FCC" w14:textId="77777777" w:rsidR="00B2343E" w:rsidRPr="00651877" w:rsidRDefault="00B2343E" w:rsidP="007407DD">
            <w:pPr>
              <w:jc w:val="both"/>
              <w:rPr>
                <w:rFonts w:ascii="Times New Roman" w:hAnsi="Times New Roman" w:cs="Times New Roman"/>
                <w:b w:val="0"/>
                <w:bCs w:val="0"/>
                <w:sz w:val="20"/>
                <w:szCs w:val="20"/>
              </w:rPr>
            </w:pPr>
            <w:r w:rsidRPr="00651877">
              <w:rPr>
                <w:rFonts w:ascii="Times New Roman" w:hAnsi="Times New Roman" w:cs="Times New Roman"/>
                <w:sz w:val="20"/>
                <w:szCs w:val="20"/>
              </w:rPr>
              <w:t>Kanıtlar:</w:t>
            </w:r>
          </w:p>
          <w:p w14:paraId="43E2B06A" w14:textId="08C89B53" w:rsidR="00B2343E" w:rsidRPr="00651877" w:rsidRDefault="003E3DA6" w:rsidP="007407DD">
            <w:pPr>
              <w:jc w:val="both"/>
              <w:rPr>
                <w:rFonts w:ascii="Times New Roman" w:hAnsi="Times New Roman" w:cs="Times New Roman"/>
                <w:b w:val="0"/>
                <w:bCs w:val="0"/>
                <w:sz w:val="15"/>
                <w:szCs w:val="15"/>
              </w:rPr>
            </w:pPr>
            <w:r>
              <w:rPr>
                <w:rStyle w:val="normaltextrun"/>
                <w:b w:val="0"/>
                <w:color w:val="000000"/>
                <w:sz w:val="20"/>
                <w:szCs w:val="20"/>
                <w:shd w:val="clear" w:color="auto" w:fill="FFFFFF"/>
              </w:rPr>
              <w:t>SEM-A.1.4.[1-OD2</w:t>
            </w:r>
            <w:r w:rsidRPr="00C61A72">
              <w:rPr>
                <w:rStyle w:val="normaltextrun"/>
                <w:b w:val="0"/>
                <w:color w:val="000000"/>
                <w:sz w:val="20"/>
                <w:szCs w:val="20"/>
                <w:shd w:val="clear" w:color="auto" w:fill="FFFFFF"/>
              </w:rPr>
              <w:t>]</w:t>
            </w:r>
            <w:r w:rsidR="00FD1CD7">
              <w:rPr>
                <w:rStyle w:val="normaltextrun"/>
                <w:b w:val="0"/>
                <w:color w:val="000000"/>
                <w:sz w:val="20"/>
                <w:szCs w:val="20"/>
                <w:shd w:val="clear" w:color="auto" w:fill="FFFFFF"/>
              </w:rPr>
              <w:t xml:space="preserve"> </w:t>
            </w:r>
            <w:hyperlink r:id="rId24" w:history="1">
              <w:r w:rsidR="00FD1CD7" w:rsidRPr="00FD1CD7">
                <w:rPr>
                  <w:rStyle w:val="Kpr"/>
                  <w:b w:val="0"/>
                  <w:bCs w:val="0"/>
                  <w:sz w:val="20"/>
                  <w:szCs w:val="20"/>
                  <w:shd w:val="clear" w:color="auto" w:fill="FFFFFF"/>
                </w:rPr>
                <w:t>Sürekli Eğitim Uygulama ve Araştırma Merkezi İş Akış Şemaları</w:t>
              </w:r>
            </w:hyperlink>
          </w:p>
          <w:p w14:paraId="2EC6A1E1" w14:textId="77777777" w:rsidR="00B2343E" w:rsidRPr="00651877" w:rsidRDefault="00B2343E" w:rsidP="007407DD">
            <w:pPr>
              <w:jc w:val="both"/>
              <w:rPr>
                <w:rFonts w:ascii="Times New Roman" w:hAnsi="Times New Roman" w:cs="Times New Roman"/>
                <w:sz w:val="20"/>
                <w:szCs w:val="20"/>
              </w:rPr>
            </w:pPr>
          </w:p>
          <w:p w14:paraId="153D0703" w14:textId="77777777" w:rsidR="00B2343E" w:rsidRPr="00651877" w:rsidRDefault="00B2343E" w:rsidP="007407DD">
            <w:pPr>
              <w:jc w:val="both"/>
              <w:rPr>
                <w:rFonts w:ascii="Times New Roman" w:hAnsi="Times New Roman" w:cs="Times New Roman"/>
                <w:b w:val="0"/>
                <w:bCs w:val="0"/>
                <w:sz w:val="20"/>
                <w:szCs w:val="20"/>
              </w:rPr>
            </w:pPr>
          </w:p>
          <w:p w14:paraId="6142C27F" w14:textId="77777777" w:rsidR="00B2343E" w:rsidRPr="00651877" w:rsidRDefault="00B2343E" w:rsidP="007407DD">
            <w:pPr>
              <w:jc w:val="both"/>
              <w:rPr>
                <w:rFonts w:ascii="Times New Roman" w:hAnsi="Times New Roman" w:cs="Times New Roman"/>
                <w:sz w:val="20"/>
                <w:szCs w:val="20"/>
              </w:rPr>
            </w:pPr>
          </w:p>
          <w:p w14:paraId="592C7C1E" w14:textId="77777777" w:rsidR="00B2343E" w:rsidRPr="00651877" w:rsidRDefault="00B2343E" w:rsidP="007407DD">
            <w:pPr>
              <w:jc w:val="both"/>
              <w:rPr>
                <w:rFonts w:ascii="Times New Roman" w:hAnsi="Times New Roman" w:cs="Times New Roman"/>
                <w:b w:val="0"/>
                <w:bCs w:val="0"/>
                <w:sz w:val="20"/>
                <w:szCs w:val="20"/>
              </w:rPr>
            </w:pPr>
          </w:p>
          <w:p w14:paraId="680667B7" w14:textId="77777777" w:rsidR="00B2343E" w:rsidRPr="00651877" w:rsidRDefault="00B2343E" w:rsidP="007407DD">
            <w:pPr>
              <w:jc w:val="both"/>
              <w:rPr>
                <w:rFonts w:ascii="Times New Roman" w:hAnsi="Times New Roman" w:cs="Times New Roman"/>
              </w:rPr>
            </w:pPr>
          </w:p>
        </w:tc>
      </w:tr>
    </w:tbl>
    <w:p w14:paraId="10BAE245" w14:textId="77777777" w:rsidR="00254AFA" w:rsidRDefault="00254AFA">
      <w:pPr>
        <w:rPr>
          <w:rFonts w:ascii="Times New Roman" w:hAnsi="Times New Roman" w:cs="Times New Roman"/>
        </w:rPr>
      </w:pPr>
      <w:r>
        <w:rPr>
          <w:rFonts w:ascii="Times New Roman" w:hAnsi="Times New Roman" w:cs="Times New Roman"/>
        </w:rPr>
        <w:br w:type="page"/>
      </w:r>
    </w:p>
    <w:tbl>
      <w:tblPr>
        <w:tblStyle w:val="KlavuzTablo1Ak-Vurgu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B76733" w:rsidRPr="00651877" w14:paraId="4A89BB6F" w14:textId="77777777" w:rsidTr="00254AF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gridSpan w:val="5"/>
            <w:tcBorders>
              <w:bottom w:val="none" w:sz="0" w:space="0" w:color="auto"/>
            </w:tcBorders>
            <w:shd w:val="clear" w:color="auto" w:fill="002060"/>
          </w:tcPr>
          <w:p w14:paraId="285B1D8F" w14:textId="0590F5FF" w:rsidR="00B76733" w:rsidRPr="00651877" w:rsidRDefault="00B76733" w:rsidP="007407DD">
            <w:pPr>
              <w:pStyle w:val="TableParagraph"/>
              <w:spacing w:line="292" w:lineRule="exact"/>
              <w:jc w:val="both"/>
              <w:rPr>
                <w:rFonts w:ascii="Times New Roman" w:hAnsi="Times New Roman" w:cs="Times New Roman"/>
                <w:sz w:val="24"/>
              </w:rPr>
            </w:pPr>
            <w:r w:rsidRPr="00810B3C">
              <w:rPr>
                <w:rFonts w:ascii="Times New Roman" w:hAnsi="Times New Roman" w:cs="Times New Roman"/>
                <w:color w:val="FFFFFF" w:themeColor="background1"/>
                <w:sz w:val="16"/>
                <w:szCs w:val="16"/>
              </w:rPr>
              <w:lastRenderedPageBreak/>
              <w:t xml:space="preserve">DOLDURACAK BİRİMLER: </w:t>
            </w:r>
            <w:r w:rsidR="00942F52" w:rsidRPr="00810B3C">
              <w:rPr>
                <w:rFonts w:ascii="Times New Roman" w:hAnsi="Times New Roman" w:cs="Times New Roman"/>
                <w:b w:val="0"/>
                <w:bCs w:val="0"/>
                <w:color w:val="FFFFFF" w:themeColor="background1"/>
                <w:sz w:val="16"/>
                <w:szCs w:val="16"/>
              </w:rPr>
              <w:t>TÜM AKADEMİK</w:t>
            </w:r>
            <w:r w:rsidR="002B46FD" w:rsidRPr="00810B3C">
              <w:rPr>
                <w:rFonts w:ascii="Times New Roman" w:hAnsi="Times New Roman" w:cs="Times New Roman"/>
                <w:b w:val="0"/>
                <w:bCs w:val="0"/>
                <w:color w:val="FFFFFF" w:themeColor="background1"/>
                <w:sz w:val="16"/>
                <w:szCs w:val="16"/>
              </w:rPr>
              <w:t xml:space="preserve"> VE İDARİ</w:t>
            </w:r>
            <w:r w:rsidR="00942F52" w:rsidRPr="00810B3C">
              <w:rPr>
                <w:rFonts w:ascii="Times New Roman" w:hAnsi="Times New Roman" w:cs="Times New Roman"/>
                <w:b w:val="0"/>
                <w:bCs w:val="0"/>
                <w:color w:val="FFFFFF" w:themeColor="background1"/>
                <w:sz w:val="16"/>
                <w:szCs w:val="16"/>
              </w:rPr>
              <w:t xml:space="preserve"> BİRİMLER, ÜST YÖNETİM, GENEL SERETERLİK, STRATEJİ GELİŞTİRME D. B., BASIN HALKLA İLİŞKİLER M.</w:t>
            </w:r>
          </w:p>
        </w:tc>
      </w:tr>
      <w:tr w:rsidR="00485B5A" w:rsidRPr="00651877" w14:paraId="22F57DCB" w14:textId="77777777" w:rsidTr="00254AFA">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2924A37F" w14:textId="72E51A98" w:rsidR="00485B5A" w:rsidRPr="00651877" w:rsidRDefault="00485B5A" w:rsidP="007407DD">
            <w:pPr>
              <w:pStyle w:val="TableParagraph"/>
              <w:spacing w:after="120" w:line="292" w:lineRule="exact"/>
              <w:jc w:val="both"/>
              <w:rPr>
                <w:rFonts w:ascii="Times New Roman" w:hAnsi="Times New Roman" w:cs="Times New Roman"/>
                <w:b w:val="0"/>
                <w:sz w:val="24"/>
              </w:rPr>
            </w:pPr>
            <w:r w:rsidRPr="00651877">
              <w:rPr>
                <w:rFonts w:ascii="Times New Roman" w:hAnsi="Times New Roman" w:cs="Times New Roman"/>
                <w:sz w:val="24"/>
              </w:rPr>
              <w:t>A.1.5</w:t>
            </w:r>
            <w:r w:rsidR="0086075C" w:rsidRPr="00651877">
              <w:rPr>
                <w:rFonts w:ascii="Times New Roman" w:hAnsi="Times New Roman" w:cs="Times New Roman"/>
                <w:sz w:val="24"/>
              </w:rPr>
              <w:t>.</w:t>
            </w:r>
            <w:r w:rsidRPr="00651877">
              <w:rPr>
                <w:rFonts w:ascii="Times New Roman" w:hAnsi="Times New Roman" w:cs="Times New Roman"/>
                <w:spacing w:val="-3"/>
                <w:sz w:val="24"/>
              </w:rPr>
              <w:t xml:space="preserve"> </w:t>
            </w:r>
            <w:r w:rsidRPr="00651877">
              <w:rPr>
                <w:rFonts w:ascii="Times New Roman" w:hAnsi="Times New Roman" w:cs="Times New Roman"/>
                <w:sz w:val="24"/>
              </w:rPr>
              <w:t>Kamuoyu Bilgilendirme ve Hesap Verilebilirlik</w:t>
            </w:r>
          </w:p>
          <w:p w14:paraId="5B9FAC98" w14:textId="77777777" w:rsidR="004E7C44" w:rsidRPr="00651877" w:rsidRDefault="00B76733" w:rsidP="00E12210">
            <w:pPr>
              <w:pStyle w:val="ListeParagraf"/>
              <w:numPr>
                <w:ilvl w:val="0"/>
                <w:numId w:val="8"/>
              </w:numPr>
              <w:spacing w:after="120"/>
              <w:jc w:val="both"/>
              <w:rPr>
                <w:rFonts w:ascii="Times New Roman" w:hAnsi="Times New Roman" w:cs="Times New Roman"/>
                <w:b w:val="0"/>
                <w:bCs w:val="0"/>
                <w:i/>
                <w:iCs/>
                <w:sz w:val="16"/>
                <w:szCs w:val="16"/>
              </w:rPr>
            </w:pPr>
            <w:r w:rsidRPr="00651877">
              <w:rPr>
                <w:rFonts w:ascii="Times New Roman" w:hAnsi="Times New Roman" w:cs="Times New Roman"/>
                <w:b w:val="0"/>
                <w:bCs w:val="0"/>
                <w:i/>
                <w:iCs/>
                <w:sz w:val="16"/>
                <w:szCs w:val="16"/>
              </w:rPr>
              <w:t xml:space="preserve">Kamuoyunu bilgilendirme ilkesel olarak benimsenmiştir, hangi kanalların nasıl kullanılacağı tasarlanmıştır, erişilebilir olarak ilan edilmiştir ve tüm bilgilendirme adımları sistematik olarak atılmaktadır. </w:t>
            </w:r>
          </w:p>
          <w:p w14:paraId="74773CF3" w14:textId="77777777" w:rsidR="004E7C44" w:rsidRPr="00651877" w:rsidRDefault="004E7C44" w:rsidP="00E12210">
            <w:pPr>
              <w:pStyle w:val="ListeParagraf"/>
              <w:numPr>
                <w:ilvl w:val="0"/>
                <w:numId w:val="8"/>
              </w:numPr>
              <w:spacing w:after="120"/>
              <w:jc w:val="both"/>
              <w:rPr>
                <w:rFonts w:ascii="Times New Roman" w:hAnsi="Times New Roman" w:cs="Times New Roman"/>
                <w:b w:val="0"/>
                <w:bCs w:val="0"/>
                <w:i/>
                <w:iCs/>
                <w:sz w:val="16"/>
                <w:szCs w:val="16"/>
              </w:rPr>
            </w:pPr>
            <w:r w:rsidRPr="00651877">
              <w:rPr>
                <w:rFonts w:ascii="Times New Roman" w:hAnsi="Times New Roman" w:cs="Times New Roman"/>
                <w:b w:val="0"/>
                <w:bCs w:val="0"/>
                <w:i/>
                <w:iCs/>
                <w:sz w:val="16"/>
                <w:szCs w:val="16"/>
              </w:rPr>
              <w:t>Birim</w:t>
            </w:r>
            <w:r w:rsidR="00B76733" w:rsidRPr="00651877">
              <w:rPr>
                <w:rFonts w:ascii="Times New Roman" w:hAnsi="Times New Roman" w:cs="Times New Roman"/>
                <w:b w:val="0"/>
                <w:bCs w:val="0"/>
                <w:i/>
                <w:iCs/>
                <w:sz w:val="16"/>
                <w:szCs w:val="16"/>
              </w:rPr>
              <w:t xml:space="preserve"> web sayfası doğru, güncel, ilgili ve kolayca erişilebilir bilgiyi vermektedir; bunun sağlanması için gerekli mekanizma mevcuttur. </w:t>
            </w:r>
          </w:p>
          <w:p w14:paraId="29A37C4B" w14:textId="77777777" w:rsidR="004E7C44" w:rsidRPr="00651877" w:rsidRDefault="00B76733" w:rsidP="00E12210">
            <w:pPr>
              <w:pStyle w:val="ListeParagraf"/>
              <w:numPr>
                <w:ilvl w:val="0"/>
                <w:numId w:val="8"/>
              </w:numPr>
              <w:spacing w:after="120"/>
              <w:jc w:val="both"/>
              <w:rPr>
                <w:rFonts w:ascii="Times New Roman" w:hAnsi="Times New Roman" w:cs="Times New Roman"/>
                <w:b w:val="0"/>
                <w:bCs w:val="0"/>
                <w:i/>
                <w:iCs/>
                <w:sz w:val="16"/>
                <w:szCs w:val="16"/>
              </w:rPr>
            </w:pPr>
            <w:r w:rsidRPr="00651877">
              <w:rPr>
                <w:rFonts w:ascii="Times New Roman" w:hAnsi="Times New Roman" w:cs="Times New Roman"/>
                <w:b w:val="0"/>
                <w:bCs w:val="0"/>
                <w:i/>
                <w:iCs/>
                <w:sz w:val="16"/>
                <w:szCs w:val="16"/>
              </w:rPr>
              <w:t>Kurumsal özerklik ile hesap verebilirlik kavramlarının birbirini tamamladığına ilişkin bulgular mevcuttur.</w:t>
            </w:r>
          </w:p>
          <w:p w14:paraId="10E65E3B" w14:textId="77777777" w:rsidR="004E7C44" w:rsidRPr="00651877" w:rsidRDefault="00B76733" w:rsidP="00E12210">
            <w:pPr>
              <w:pStyle w:val="ListeParagraf"/>
              <w:numPr>
                <w:ilvl w:val="0"/>
                <w:numId w:val="8"/>
              </w:numPr>
              <w:spacing w:after="120"/>
              <w:jc w:val="both"/>
              <w:rPr>
                <w:rFonts w:ascii="Times New Roman" w:hAnsi="Times New Roman" w:cs="Times New Roman"/>
                <w:b w:val="0"/>
                <w:bCs w:val="0"/>
                <w:i/>
                <w:iCs/>
                <w:sz w:val="16"/>
                <w:szCs w:val="16"/>
              </w:rPr>
            </w:pPr>
            <w:r w:rsidRPr="00651877">
              <w:rPr>
                <w:rFonts w:ascii="Times New Roman" w:hAnsi="Times New Roman" w:cs="Times New Roman"/>
                <w:b w:val="0"/>
                <w:bCs w:val="0"/>
                <w:i/>
                <w:iCs/>
                <w:sz w:val="16"/>
                <w:szCs w:val="16"/>
              </w:rPr>
              <w:t xml:space="preserve">İçe ve dışa hesap verme yöntemleri kurgulanmıştır ve uygulanmaktadır. Sistematiktir, ilan edilen takvim çerçevesinde gerçekleştirilir, sorumluları nettir. Alınan geri beslemeler ile etkinliği değerlendirilmektedir. </w:t>
            </w:r>
          </w:p>
          <w:p w14:paraId="7DA0F575" w14:textId="69B6479E" w:rsidR="00485B5A" w:rsidRPr="00651877" w:rsidRDefault="00B76733" w:rsidP="00E12210">
            <w:pPr>
              <w:pStyle w:val="ListeParagraf"/>
              <w:numPr>
                <w:ilvl w:val="0"/>
                <w:numId w:val="8"/>
              </w:numPr>
              <w:spacing w:after="120"/>
              <w:jc w:val="both"/>
              <w:rPr>
                <w:rFonts w:ascii="Times New Roman" w:hAnsi="Times New Roman" w:cs="Times New Roman"/>
                <w:b w:val="0"/>
                <w:bCs w:val="0"/>
                <w:i/>
                <w:iCs/>
                <w:sz w:val="16"/>
                <w:szCs w:val="16"/>
              </w:rPr>
            </w:pPr>
            <w:r w:rsidRPr="00651877">
              <w:rPr>
                <w:rFonts w:ascii="Times New Roman" w:hAnsi="Times New Roman" w:cs="Times New Roman"/>
                <w:b w:val="0"/>
                <w:bCs w:val="0"/>
                <w:i/>
                <w:iCs/>
                <w:sz w:val="16"/>
                <w:szCs w:val="16"/>
              </w:rPr>
              <w:t>Kurumun bölgesindeki dış paydaşları, ilişkili olduğu yerel yönetimler, diğer üniversiteler, kamu kurumu kuruluşları, sivil toplum kuruluşları, sanayi ve yerel halk ile ilişkileri değerlendirilmektedir.</w:t>
            </w:r>
          </w:p>
        </w:tc>
      </w:tr>
      <w:tr w:rsidR="00485B5A" w:rsidRPr="00651877" w14:paraId="6AD6325C" w14:textId="77777777" w:rsidTr="00254AFA">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3EE7AAFD" w14:textId="77777777" w:rsidR="00485B5A" w:rsidRPr="00651877" w:rsidRDefault="00485B5A" w:rsidP="007407DD">
            <w:pPr>
              <w:pStyle w:val="TableParagraph"/>
              <w:spacing w:line="292" w:lineRule="exact"/>
              <w:ind w:left="107"/>
              <w:jc w:val="both"/>
              <w:rPr>
                <w:rFonts w:ascii="Times New Roman" w:hAnsi="Times New Roman" w:cs="Times New Roman"/>
                <w:bCs w:val="0"/>
                <w:sz w:val="20"/>
                <w:szCs w:val="20"/>
              </w:rPr>
            </w:pPr>
            <w:r w:rsidRPr="00651877">
              <w:rPr>
                <w:rFonts w:ascii="Times New Roman" w:hAnsi="Times New Roman" w:cs="Times New Roman"/>
                <w:bCs w:val="0"/>
                <w:sz w:val="20"/>
                <w:szCs w:val="20"/>
              </w:rPr>
              <w:t>1</w:t>
            </w:r>
          </w:p>
        </w:tc>
        <w:tc>
          <w:tcPr>
            <w:tcW w:w="1823" w:type="dxa"/>
            <w:shd w:val="clear" w:color="auto" w:fill="DAE9F7" w:themeFill="text2" w:themeFillTint="1A"/>
          </w:tcPr>
          <w:p w14:paraId="5897885F" w14:textId="77777777" w:rsidR="00485B5A" w:rsidRPr="00651877" w:rsidRDefault="00485B5A" w:rsidP="007407DD">
            <w:pPr>
              <w:pStyle w:val="TableParagraph"/>
              <w:spacing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51877">
              <w:rPr>
                <w:rFonts w:ascii="Times New Roman" w:hAnsi="Times New Roman" w:cs="Times New Roman"/>
                <w:b/>
                <w:sz w:val="20"/>
                <w:szCs w:val="20"/>
              </w:rPr>
              <w:t>2</w:t>
            </w:r>
          </w:p>
        </w:tc>
        <w:tc>
          <w:tcPr>
            <w:tcW w:w="1823" w:type="dxa"/>
            <w:shd w:val="clear" w:color="auto" w:fill="DAE9F7" w:themeFill="text2" w:themeFillTint="1A"/>
          </w:tcPr>
          <w:p w14:paraId="485783E5" w14:textId="77777777" w:rsidR="00485B5A" w:rsidRPr="00651877" w:rsidRDefault="00485B5A" w:rsidP="007407DD">
            <w:pPr>
              <w:pStyle w:val="TableParagraph"/>
              <w:spacing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51877">
              <w:rPr>
                <w:rFonts w:ascii="Times New Roman" w:hAnsi="Times New Roman" w:cs="Times New Roman"/>
                <w:b/>
                <w:sz w:val="20"/>
                <w:szCs w:val="20"/>
              </w:rPr>
              <w:t>3</w:t>
            </w:r>
          </w:p>
        </w:tc>
        <w:tc>
          <w:tcPr>
            <w:tcW w:w="1823" w:type="dxa"/>
            <w:shd w:val="clear" w:color="auto" w:fill="DAE9F7" w:themeFill="text2" w:themeFillTint="1A"/>
          </w:tcPr>
          <w:p w14:paraId="606BCACC" w14:textId="77777777" w:rsidR="00485B5A" w:rsidRPr="00651877" w:rsidRDefault="00485B5A" w:rsidP="007407DD">
            <w:pPr>
              <w:pStyle w:val="TableParagraph"/>
              <w:spacing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51877">
              <w:rPr>
                <w:rFonts w:ascii="Times New Roman" w:hAnsi="Times New Roman" w:cs="Times New Roman"/>
                <w:b/>
                <w:sz w:val="20"/>
                <w:szCs w:val="20"/>
              </w:rPr>
              <w:t>4</w:t>
            </w:r>
          </w:p>
        </w:tc>
        <w:tc>
          <w:tcPr>
            <w:tcW w:w="1823" w:type="dxa"/>
            <w:shd w:val="clear" w:color="auto" w:fill="DAE9F7" w:themeFill="text2" w:themeFillTint="1A"/>
          </w:tcPr>
          <w:p w14:paraId="224FCF73" w14:textId="77777777" w:rsidR="00485B5A" w:rsidRPr="00651877" w:rsidRDefault="00485B5A" w:rsidP="007407DD">
            <w:pPr>
              <w:pStyle w:val="TableParagraph"/>
              <w:spacing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51877">
              <w:rPr>
                <w:rFonts w:ascii="Times New Roman" w:hAnsi="Times New Roman" w:cs="Times New Roman"/>
                <w:b/>
                <w:sz w:val="20"/>
                <w:szCs w:val="20"/>
              </w:rPr>
              <w:t>5</w:t>
            </w:r>
          </w:p>
        </w:tc>
      </w:tr>
      <w:tr w:rsidR="00485B5A" w:rsidRPr="00651877" w14:paraId="1364692D" w14:textId="77777777" w:rsidTr="00254AFA">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3656ED7B" w14:textId="77777777" w:rsidR="00485B5A" w:rsidRPr="00651877" w:rsidRDefault="00485B5A" w:rsidP="00B32706">
            <w:pPr>
              <w:pStyle w:val="TableParagraph"/>
              <w:ind w:left="108"/>
              <w:rPr>
                <w:rFonts w:ascii="Times New Roman" w:hAnsi="Times New Roman" w:cs="Times New Roman"/>
                <w:b w:val="0"/>
                <w:bCs w:val="0"/>
                <w:sz w:val="16"/>
                <w:szCs w:val="16"/>
              </w:rPr>
            </w:pPr>
            <w:r w:rsidRPr="00651877">
              <w:rPr>
                <w:rFonts w:ascii="Times New Roman" w:hAnsi="Times New Roman" w:cs="Times New Roman"/>
                <w:b w:val="0"/>
                <w:bCs w:val="0"/>
                <w:sz w:val="16"/>
                <w:szCs w:val="16"/>
              </w:rPr>
              <w:t>Birimde kamuoyunu bilgilendirmek ve hesap verebilirliği gerçekleştirmek üzere mekanizmalar bulunmamaktadır.</w:t>
            </w:r>
          </w:p>
        </w:tc>
        <w:tc>
          <w:tcPr>
            <w:tcW w:w="1823" w:type="dxa"/>
            <w:shd w:val="clear" w:color="auto" w:fill="DAE9F7" w:themeFill="text2" w:themeFillTint="1A"/>
          </w:tcPr>
          <w:p w14:paraId="3FE15D7A" w14:textId="77777777" w:rsidR="00485B5A" w:rsidRPr="00651877" w:rsidRDefault="00485B5A" w:rsidP="00B32706">
            <w:pPr>
              <w:pStyle w:val="TableParagraph"/>
              <w:ind w:left="10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Birimde şeffaflık ve hesap verebilirlik ilkeleri doğrultusunda kamuoyunu bilgilendirmek üzere tanımlı süreçler bulunmaktadır</w:t>
            </w:r>
          </w:p>
        </w:tc>
        <w:tc>
          <w:tcPr>
            <w:tcW w:w="1823" w:type="dxa"/>
            <w:shd w:val="clear" w:color="auto" w:fill="DAE9F7" w:themeFill="text2" w:themeFillTint="1A"/>
          </w:tcPr>
          <w:p w14:paraId="43CBEA56" w14:textId="77777777" w:rsidR="00485B5A" w:rsidRPr="00651877" w:rsidRDefault="00485B5A" w:rsidP="00B32706">
            <w:pPr>
              <w:pStyle w:val="TableParagraph"/>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Birim tanımlı süreçleri doğrultusunda kamuoyunu bilgilendirme ve hesap verebilirlik mekanizmalarını işletmektedir.</w:t>
            </w:r>
          </w:p>
        </w:tc>
        <w:tc>
          <w:tcPr>
            <w:tcW w:w="1823" w:type="dxa"/>
            <w:shd w:val="clear" w:color="auto" w:fill="DAE9F7" w:themeFill="text2" w:themeFillTint="1A"/>
          </w:tcPr>
          <w:p w14:paraId="00E9B6FE" w14:textId="77777777" w:rsidR="00485B5A" w:rsidRPr="00651877" w:rsidRDefault="00485B5A" w:rsidP="00B32706">
            <w:pPr>
              <w:pStyle w:val="TableParagraph"/>
              <w:ind w:left="10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Birimin kamuoyunu bilgilendirme ve hesap verebilirlik mekanizmaları izlenmekte ve paydaş görüşleri doğrultusunda iyileştirilmektedir.</w:t>
            </w:r>
          </w:p>
        </w:tc>
        <w:tc>
          <w:tcPr>
            <w:tcW w:w="1823" w:type="dxa"/>
            <w:shd w:val="clear" w:color="auto" w:fill="DAE9F7" w:themeFill="text2" w:themeFillTint="1A"/>
          </w:tcPr>
          <w:p w14:paraId="211DE845" w14:textId="77777777" w:rsidR="00485B5A" w:rsidRPr="00651877" w:rsidRDefault="00485B5A" w:rsidP="00B32706">
            <w:pPr>
              <w:pStyle w:val="TableParagraph"/>
              <w:ind w:left="10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İçselleştirilmiş, sistematik, sürdürülebilir ve örnek gösterilebilir uygulamalar bulunmaktadır</w:t>
            </w:r>
          </w:p>
        </w:tc>
      </w:tr>
      <w:tr w:rsidR="00485B5A" w:rsidRPr="00651877" w14:paraId="45F225EC" w14:textId="77777777" w:rsidTr="00254AFA">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0E23949E" w14:textId="1A8A2B3A" w:rsidR="00485B5A" w:rsidRPr="00651877" w:rsidRDefault="00B50853" w:rsidP="007407DD">
            <w:pPr>
              <w:jc w:val="both"/>
              <w:rPr>
                <w:rFonts w:ascii="Times New Roman" w:hAnsi="Times New Roman" w:cs="Times New Roman"/>
                <w:b w:val="0"/>
                <w:bCs w:val="0"/>
                <w:sz w:val="16"/>
                <w:szCs w:val="16"/>
              </w:rPr>
            </w:pPr>
            <w:r w:rsidRPr="00651877">
              <w:rPr>
                <w:rFonts w:ascii="Times New Roman" w:hAnsi="Times New Roman" w:cs="Times New Roman"/>
                <w:sz w:val="16"/>
                <w:szCs w:val="16"/>
              </w:rPr>
              <w:t>Örnek Kanıtlar</w:t>
            </w:r>
            <w:r w:rsidR="00485B5A" w:rsidRPr="00651877">
              <w:rPr>
                <w:rFonts w:ascii="Times New Roman" w:hAnsi="Times New Roman" w:cs="Times New Roman"/>
                <w:sz w:val="16"/>
                <w:szCs w:val="16"/>
              </w:rPr>
              <w:t>:</w:t>
            </w:r>
          </w:p>
          <w:p w14:paraId="30D8E265" w14:textId="358C157E" w:rsidR="00F20BD4" w:rsidRPr="00651877" w:rsidRDefault="00F20BD4"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Kamuoyunu bilgilendirme ve hesap verebilirlik ile ilişkili olarak benimsenen ilke, kural, yöntemler ve bilgilendirme adımlarının ilan edildiğini gösteren kanıtlar</w:t>
            </w:r>
          </w:p>
          <w:p w14:paraId="0B71FF3B" w14:textId="6A0BE590" w:rsidR="00F20BD4" w:rsidRPr="00651877" w:rsidRDefault="00F20BD4"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Kurumun/birimlerin internet sayfalarının güncel ve erişilebilir olduğuna dair kanıtlar</w:t>
            </w:r>
          </w:p>
          <w:p w14:paraId="2F59394D" w14:textId="7B83D37D" w:rsidR="00F20BD4" w:rsidRPr="00651877" w:rsidRDefault="00F20BD4"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Kurum içi ve dışı hesap verebilirlik tanımlı süreçlerinin uygulanmakta olduğunu gösteren kanıtlar</w:t>
            </w:r>
          </w:p>
          <w:p w14:paraId="0CF801AA" w14:textId="6553372D" w:rsidR="00F20BD4" w:rsidRPr="00651877" w:rsidRDefault="00F20BD4"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İç ve dış paydaşların kamuoyunu bilgilendirme ve hesap verebilirlikle ilgili memnuniyeti ve geri bildirimleri</w:t>
            </w:r>
          </w:p>
          <w:p w14:paraId="0B2E6BBE" w14:textId="77777777" w:rsidR="00F20BD4" w:rsidRPr="00651877" w:rsidRDefault="00F20BD4"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Kamuoyunu bilgilendirme ve hesap verebilirlik mekanizmalarına ilişkin izleme ve iyileştirme kanıtları</w:t>
            </w:r>
          </w:p>
          <w:p w14:paraId="301C3A37" w14:textId="7D1B218C" w:rsidR="00485B5A" w:rsidRPr="00651877" w:rsidRDefault="00F20BD4"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 xml:space="preserve">Standart uygulamalar ve mevzuatın yanı sıra </w:t>
            </w:r>
            <w:r w:rsidR="003B4CA4" w:rsidRPr="00651877">
              <w:rPr>
                <w:rFonts w:ascii="Times New Roman" w:hAnsi="Times New Roman" w:cs="Times New Roman"/>
                <w:b w:val="0"/>
                <w:bCs w:val="0"/>
                <w:i/>
                <w:sz w:val="16"/>
                <w:szCs w:val="16"/>
              </w:rPr>
              <w:t>birimin</w:t>
            </w:r>
            <w:r w:rsidRPr="00651877">
              <w:rPr>
                <w:rFonts w:ascii="Times New Roman" w:hAnsi="Times New Roman" w:cs="Times New Roman"/>
                <w:b w:val="0"/>
                <w:bCs w:val="0"/>
                <w:i/>
                <w:sz w:val="16"/>
                <w:szCs w:val="16"/>
              </w:rPr>
              <w:t xml:space="preserve"> ihtiyaçları doğrultusunda geliştirdiği özgün yaklaşım ve uygulamalarına ilişkin kanıtlar</w:t>
            </w:r>
          </w:p>
        </w:tc>
      </w:tr>
      <w:tr w:rsidR="00485B5A" w:rsidRPr="00651877" w14:paraId="45E96FD1" w14:textId="77777777" w:rsidTr="00254AFA">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41A916E1" w14:textId="77777777" w:rsidR="00B50853" w:rsidRPr="00651877" w:rsidRDefault="00B50853" w:rsidP="007407DD">
            <w:pPr>
              <w:jc w:val="both"/>
              <w:rPr>
                <w:rFonts w:ascii="Times New Roman" w:hAnsi="Times New Roman" w:cs="Times New Roman"/>
                <w:sz w:val="20"/>
                <w:szCs w:val="20"/>
              </w:rPr>
            </w:pPr>
            <w:r w:rsidRPr="00651877">
              <w:rPr>
                <w:rFonts w:ascii="Times New Roman" w:hAnsi="Times New Roman" w:cs="Times New Roman"/>
                <w:sz w:val="20"/>
                <w:szCs w:val="20"/>
              </w:rPr>
              <w:t>Açıklamalar:</w:t>
            </w:r>
          </w:p>
          <w:p w14:paraId="1A8B3679" w14:textId="26839DE5" w:rsidR="00B812F9" w:rsidRPr="00B812F9" w:rsidRDefault="00B812F9" w:rsidP="00711BE4">
            <w:pPr>
              <w:pStyle w:val="NormalWeb"/>
              <w:spacing w:before="0" w:beforeAutospacing="0" w:after="0" w:afterAutospacing="0"/>
              <w:rPr>
                <w:b w:val="0"/>
                <w:sz w:val="20"/>
                <w:szCs w:val="20"/>
              </w:rPr>
            </w:pPr>
            <w:r w:rsidRPr="00B812F9">
              <w:rPr>
                <w:b w:val="0"/>
                <w:sz w:val="20"/>
                <w:szCs w:val="20"/>
              </w:rPr>
              <w:t xml:space="preserve">Sürekli Eğitim Uygulama ve Araştırma Merkezimiz, şeffaflık ve hesap verebilirlik ilkeleri doğrultusunda tüm paydaşlarını düzenli olarak bilgilendirmektedir. Bu kapsamda, bilgilendirme sürecinin temel aracı olan kurumsal web sayfası </w:t>
            </w:r>
            <w:r w:rsidR="000C0DB3">
              <w:rPr>
                <w:b w:val="0"/>
                <w:sz w:val="20"/>
                <w:szCs w:val="20"/>
              </w:rPr>
              <w:t xml:space="preserve">ve sosyal medya hesapları </w:t>
            </w:r>
            <w:r w:rsidRPr="00B812F9">
              <w:rPr>
                <w:b w:val="0"/>
                <w:sz w:val="20"/>
                <w:szCs w:val="20"/>
              </w:rPr>
              <w:t>2025 yılı boyunca güncel tutulmuş; birime ilişkin organizasyon yapısı, personel bilgileri, görev dağılımı ve Yönetim Kurulu üyelerine ilişkin güncel bilgiler kamuoyunun erişimine sunulmuştur (</w:t>
            </w:r>
            <w:r w:rsidR="000C0DB3">
              <w:rPr>
                <w:b w:val="0"/>
                <w:sz w:val="20"/>
                <w:szCs w:val="20"/>
              </w:rPr>
              <w:t>1-OD4</w:t>
            </w:r>
            <w:r w:rsidRPr="00B812F9">
              <w:rPr>
                <w:b w:val="0"/>
                <w:sz w:val="20"/>
                <w:szCs w:val="20"/>
              </w:rPr>
              <w:t>).</w:t>
            </w:r>
          </w:p>
          <w:p w14:paraId="69B592E7" w14:textId="77777777" w:rsidR="00B812F9" w:rsidRPr="00B812F9" w:rsidRDefault="00B812F9" w:rsidP="00711BE4">
            <w:pPr>
              <w:pStyle w:val="NormalWeb"/>
              <w:spacing w:before="0" w:beforeAutospacing="0" w:after="0" w:afterAutospacing="0"/>
              <w:rPr>
                <w:b w:val="0"/>
                <w:sz w:val="20"/>
                <w:szCs w:val="20"/>
              </w:rPr>
            </w:pPr>
            <w:r w:rsidRPr="00B812F9">
              <w:rPr>
                <w:b w:val="0"/>
                <w:sz w:val="20"/>
                <w:szCs w:val="20"/>
              </w:rPr>
              <w:t>Hesap verebilirlik ilkesi çerçevesinde, paydaşlardan gelen bilgi talepleri ve başvurular kurumsal e-posta adresi ve Elektronik Belge Yönetim Sistemi (EBYS) üzerinden kayıt altına alınmakta; ilgili mevzuatta belirtilen süreler içerisinde değerlendirilerek yanıtlanmaktadır. Böylece başvuru ve geri bildirim süreçlerinde izlenebilirlik ve kurumsal arşivleme sağlanmaktadır.</w:t>
            </w:r>
          </w:p>
          <w:p w14:paraId="6D82970B" w14:textId="28186596" w:rsidR="00485B5A" w:rsidRPr="00711BE4" w:rsidRDefault="00B812F9" w:rsidP="00711BE4">
            <w:pPr>
              <w:pStyle w:val="NormalWeb"/>
              <w:spacing w:before="0" w:beforeAutospacing="0" w:after="0" w:afterAutospacing="0"/>
              <w:rPr>
                <w:b w:val="0"/>
                <w:sz w:val="20"/>
                <w:szCs w:val="20"/>
              </w:rPr>
            </w:pPr>
            <w:r w:rsidRPr="00B812F9">
              <w:rPr>
                <w:b w:val="0"/>
                <w:sz w:val="20"/>
                <w:szCs w:val="20"/>
              </w:rPr>
              <w:t xml:space="preserve">2025 yılı içerisinde gerçekleştirilen dış paydaş ziyaretleri ile merkezin sunduğu eğitim hizmetlerine yönelik tanıtım faaliyetleri de kurumsal bilgilendirme faaliyetleri kapsamında yürütülmüştür. Söz konusu faaliyetler web sitesi </w:t>
            </w:r>
            <w:r w:rsidR="00711BE4">
              <w:rPr>
                <w:b w:val="0"/>
                <w:sz w:val="20"/>
                <w:szCs w:val="20"/>
              </w:rPr>
              <w:t xml:space="preserve">ve sosyal medya hesapları </w:t>
            </w:r>
            <w:r w:rsidRPr="00B812F9">
              <w:rPr>
                <w:b w:val="0"/>
                <w:sz w:val="20"/>
                <w:szCs w:val="20"/>
              </w:rPr>
              <w:t>üzerinden haberleştirilerek kamuoyu ile paylaşılmış ve kurumsal görünürlük artırılmıştır.</w:t>
            </w:r>
          </w:p>
        </w:tc>
      </w:tr>
      <w:tr w:rsidR="00485B5A" w:rsidRPr="00651877" w14:paraId="39827953" w14:textId="77777777" w:rsidTr="00254AFA">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27737148" w14:textId="77777777" w:rsidR="00485B5A" w:rsidRPr="00651877" w:rsidRDefault="00485B5A" w:rsidP="007407DD">
            <w:pPr>
              <w:jc w:val="both"/>
              <w:rPr>
                <w:rFonts w:ascii="Times New Roman" w:hAnsi="Times New Roman" w:cs="Times New Roman"/>
                <w:b w:val="0"/>
                <w:bCs w:val="0"/>
                <w:sz w:val="20"/>
                <w:szCs w:val="20"/>
              </w:rPr>
            </w:pPr>
            <w:r w:rsidRPr="00651877">
              <w:rPr>
                <w:rFonts w:ascii="Times New Roman" w:hAnsi="Times New Roman" w:cs="Times New Roman"/>
                <w:sz w:val="20"/>
                <w:szCs w:val="20"/>
              </w:rPr>
              <w:t>Kanıtlar:</w:t>
            </w:r>
          </w:p>
          <w:p w14:paraId="3F083A4B" w14:textId="57088CD3" w:rsidR="00485B5A" w:rsidRPr="00651877" w:rsidRDefault="000C0DB3" w:rsidP="007407DD">
            <w:pPr>
              <w:jc w:val="both"/>
              <w:rPr>
                <w:rFonts w:ascii="Times New Roman" w:hAnsi="Times New Roman" w:cs="Times New Roman"/>
                <w:b w:val="0"/>
                <w:bCs w:val="0"/>
              </w:rPr>
            </w:pPr>
            <w:r>
              <w:rPr>
                <w:rStyle w:val="normaltextrun"/>
                <w:b w:val="0"/>
                <w:color w:val="000000"/>
                <w:sz w:val="20"/>
                <w:szCs w:val="20"/>
                <w:shd w:val="clear" w:color="auto" w:fill="FFFFFF"/>
              </w:rPr>
              <w:t>SEM-A.1.5.[1-OD4</w:t>
            </w:r>
            <w:r w:rsidRPr="00C61A72">
              <w:rPr>
                <w:rStyle w:val="normaltextrun"/>
                <w:b w:val="0"/>
                <w:color w:val="000000"/>
                <w:sz w:val="20"/>
                <w:szCs w:val="20"/>
                <w:shd w:val="clear" w:color="auto" w:fill="FFFFFF"/>
              </w:rPr>
              <w:t>]</w:t>
            </w:r>
            <w:r>
              <w:rPr>
                <w:rStyle w:val="normaltextrun"/>
                <w:b w:val="0"/>
                <w:color w:val="000000"/>
                <w:sz w:val="20"/>
                <w:szCs w:val="20"/>
                <w:shd w:val="clear" w:color="auto" w:fill="FFFFFF"/>
              </w:rPr>
              <w:t xml:space="preserve"> </w:t>
            </w:r>
            <w:hyperlink r:id="rId25" w:history="1">
              <w:r w:rsidRPr="000C0DB3">
                <w:rPr>
                  <w:rStyle w:val="Kpr"/>
                  <w:b w:val="0"/>
                  <w:bCs w:val="0"/>
                  <w:sz w:val="20"/>
                  <w:szCs w:val="20"/>
                  <w:shd w:val="clear" w:color="auto" w:fill="FFFFFF"/>
                </w:rPr>
                <w:t>Web Sayfası</w:t>
              </w:r>
            </w:hyperlink>
          </w:p>
          <w:p w14:paraId="39B1354D" w14:textId="77777777" w:rsidR="00485B5A" w:rsidRPr="00651877" w:rsidRDefault="00485B5A" w:rsidP="007407DD">
            <w:pPr>
              <w:jc w:val="both"/>
              <w:rPr>
                <w:rFonts w:ascii="Times New Roman" w:hAnsi="Times New Roman" w:cs="Times New Roman"/>
                <w:b w:val="0"/>
                <w:bCs w:val="0"/>
              </w:rPr>
            </w:pPr>
          </w:p>
          <w:p w14:paraId="1AC42ED2" w14:textId="77777777" w:rsidR="00485B5A" w:rsidRDefault="00485B5A" w:rsidP="007407DD">
            <w:pPr>
              <w:jc w:val="both"/>
              <w:rPr>
                <w:rFonts w:ascii="Times New Roman" w:hAnsi="Times New Roman" w:cs="Times New Roman"/>
              </w:rPr>
            </w:pPr>
          </w:p>
          <w:p w14:paraId="00DF873C" w14:textId="77777777" w:rsidR="00A33E97" w:rsidRDefault="00A33E97" w:rsidP="007407DD">
            <w:pPr>
              <w:jc w:val="both"/>
              <w:rPr>
                <w:rFonts w:ascii="Times New Roman" w:hAnsi="Times New Roman" w:cs="Times New Roman"/>
              </w:rPr>
            </w:pPr>
          </w:p>
          <w:p w14:paraId="50ACDEE4" w14:textId="77777777" w:rsidR="00A33E97" w:rsidRDefault="00A33E97" w:rsidP="007407DD">
            <w:pPr>
              <w:jc w:val="both"/>
              <w:rPr>
                <w:rFonts w:ascii="Times New Roman" w:hAnsi="Times New Roman" w:cs="Times New Roman"/>
              </w:rPr>
            </w:pPr>
          </w:p>
          <w:p w14:paraId="1FFC6A5F" w14:textId="77777777" w:rsidR="00A33E97" w:rsidRDefault="00A33E97" w:rsidP="007407DD">
            <w:pPr>
              <w:jc w:val="both"/>
              <w:rPr>
                <w:rFonts w:ascii="Times New Roman" w:hAnsi="Times New Roman" w:cs="Times New Roman"/>
              </w:rPr>
            </w:pPr>
          </w:p>
          <w:p w14:paraId="291C7389" w14:textId="77777777" w:rsidR="00A33E97" w:rsidRDefault="00A33E97" w:rsidP="007407DD">
            <w:pPr>
              <w:jc w:val="both"/>
              <w:rPr>
                <w:rFonts w:ascii="Times New Roman" w:hAnsi="Times New Roman" w:cs="Times New Roman"/>
              </w:rPr>
            </w:pPr>
          </w:p>
          <w:p w14:paraId="5E568D95" w14:textId="4565B7D3" w:rsidR="00A33E97" w:rsidRPr="00651877" w:rsidRDefault="00A33E97" w:rsidP="007407DD">
            <w:pPr>
              <w:jc w:val="both"/>
              <w:rPr>
                <w:rFonts w:ascii="Times New Roman" w:hAnsi="Times New Roman" w:cs="Times New Roman"/>
              </w:rPr>
            </w:pPr>
          </w:p>
        </w:tc>
      </w:tr>
    </w:tbl>
    <w:p w14:paraId="5241DCEE" w14:textId="77777777" w:rsidR="00254AFA" w:rsidRDefault="00254AFA">
      <w:pPr>
        <w:rPr>
          <w:rFonts w:ascii="Times New Roman" w:hAnsi="Times New Roman" w:cs="Times New Roman"/>
        </w:rPr>
      </w:pPr>
      <w:r>
        <w:rPr>
          <w:rFonts w:ascii="Times New Roman" w:hAnsi="Times New Roman" w:cs="Times New Roman"/>
        </w:rPr>
        <w:br w:type="page"/>
      </w:r>
    </w:p>
    <w:tbl>
      <w:tblPr>
        <w:tblStyle w:val="KlavuzTablo1Ak-Vurgu2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485B5A" w:rsidRPr="00651877" w14:paraId="7E2644A4" w14:textId="77777777" w:rsidTr="005B1C0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gridSpan w:val="5"/>
            <w:tcBorders>
              <w:bottom w:val="none" w:sz="0" w:space="0" w:color="auto"/>
            </w:tcBorders>
            <w:shd w:val="clear" w:color="auto" w:fill="A5C9EB" w:themeFill="text2" w:themeFillTint="40"/>
          </w:tcPr>
          <w:p w14:paraId="77A7D4CD" w14:textId="77777777" w:rsidR="00485B5A" w:rsidRPr="00651877" w:rsidRDefault="00485B5A" w:rsidP="005B1C0C">
            <w:pPr>
              <w:widowControl w:val="0"/>
              <w:autoSpaceDE w:val="0"/>
              <w:autoSpaceDN w:val="0"/>
              <w:spacing w:after="120" w:line="292" w:lineRule="exact"/>
              <w:jc w:val="both"/>
              <w:rPr>
                <w:rFonts w:ascii="Times New Roman" w:eastAsia="Calibri" w:hAnsi="Times New Roman" w:cs="Times New Roman"/>
                <w:kern w:val="0"/>
                <w:szCs w:val="22"/>
                <w14:ligatures w14:val="none"/>
              </w:rPr>
            </w:pPr>
            <w:r w:rsidRPr="00651877">
              <w:rPr>
                <w:rFonts w:ascii="Times New Roman" w:eastAsia="Calibri" w:hAnsi="Times New Roman" w:cs="Times New Roman"/>
                <w:kern w:val="0"/>
                <w:szCs w:val="22"/>
                <w14:ligatures w14:val="none"/>
              </w:rPr>
              <w:lastRenderedPageBreak/>
              <w:t>A.2. Misyon ve Stratejik Amaçlar</w:t>
            </w:r>
          </w:p>
          <w:p w14:paraId="7C9BC01E" w14:textId="77777777" w:rsidR="00485B5A" w:rsidRPr="00651877" w:rsidRDefault="00485B5A" w:rsidP="005B1C0C">
            <w:pPr>
              <w:widowControl w:val="0"/>
              <w:autoSpaceDE w:val="0"/>
              <w:autoSpaceDN w:val="0"/>
              <w:spacing w:line="292" w:lineRule="exact"/>
              <w:jc w:val="both"/>
              <w:rPr>
                <w:rFonts w:ascii="Times New Roman" w:eastAsia="Calibri" w:hAnsi="Times New Roman" w:cs="Times New Roman"/>
                <w:i/>
                <w:kern w:val="0"/>
                <w:szCs w:val="22"/>
                <w14:ligatures w14:val="none"/>
              </w:rPr>
            </w:pPr>
            <w:r w:rsidRPr="00651877">
              <w:rPr>
                <w:rFonts w:ascii="Times New Roman" w:eastAsia="Calibri" w:hAnsi="Times New Roman" w:cs="Times New Roman"/>
                <w:i/>
                <w:kern w:val="0"/>
                <w:sz w:val="18"/>
                <w:szCs w:val="22"/>
                <w14:ligatures w14:val="none"/>
              </w:rPr>
              <w:t>Birim; vizyon, misyon ve amacını gerçekleştirmek üzere politikaları doğrultusunda oluşturduğu stratejik amaçlarını ve hedeflerini planlayarak uygulamalı, performans yönetimi kapsamında sonuçlarını izleyerek değerlendirmeli ve kamuoyuyla paylaşmalıdır.</w:t>
            </w:r>
          </w:p>
        </w:tc>
      </w:tr>
      <w:tr w:rsidR="00155F77" w:rsidRPr="00651877" w14:paraId="5F601B29"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002060"/>
          </w:tcPr>
          <w:p w14:paraId="03F16944" w14:textId="4911D229" w:rsidR="00155F77" w:rsidRPr="00651877" w:rsidRDefault="00155F77" w:rsidP="005B1C0C">
            <w:pPr>
              <w:jc w:val="both"/>
              <w:rPr>
                <w:rFonts w:ascii="Times New Roman" w:eastAsia="Calibri" w:hAnsi="Times New Roman" w:cs="Times New Roman"/>
                <w:kern w:val="0"/>
                <w:szCs w:val="22"/>
                <w14:ligatures w14:val="none"/>
              </w:rPr>
            </w:pPr>
            <w:r w:rsidRPr="00651877">
              <w:rPr>
                <w:rFonts w:ascii="Times New Roman" w:hAnsi="Times New Roman" w:cs="Times New Roman"/>
                <w:color w:val="FFFFFF" w:themeColor="background1"/>
                <w:sz w:val="16"/>
                <w:szCs w:val="16"/>
              </w:rPr>
              <w:t xml:space="preserve">DOLDURACAK BİRİMLER: </w:t>
            </w:r>
            <w:r w:rsidR="00942F52" w:rsidRPr="00942F52">
              <w:rPr>
                <w:rFonts w:ascii="Times New Roman" w:hAnsi="Times New Roman" w:cs="Times New Roman"/>
                <w:b w:val="0"/>
                <w:bCs w:val="0"/>
                <w:color w:val="FFFFFF" w:themeColor="background1"/>
                <w:sz w:val="16"/>
                <w:szCs w:val="16"/>
              </w:rPr>
              <w:t>TÜM AKADEMİK BİRİMLER, TÜM İDARİ BİRİMLER VE ÜST YÖNETİM</w:t>
            </w:r>
          </w:p>
        </w:tc>
      </w:tr>
      <w:tr w:rsidR="00155F77" w:rsidRPr="00651877" w14:paraId="4AFF3FE0"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1D2450A0" w14:textId="5A3A1D66" w:rsidR="00155F77" w:rsidRPr="00651877" w:rsidRDefault="00155F77" w:rsidP="005B1C0C">
            <w:pPr>
              <w:spacing w:after="120"/>
              <w:jc w:val="both"/>
              <w:rPr>
                <w:rFonts w:ascii="Times New Roman" w:eastAsia="Calibri" w:hAnsi="Times New Roman" w:cs="Times New Roman"/>
                <w:kern w:val="0"/>
                <w:szCs w:val="22"/>
                <w14:ligatures w14:val="none"/>
              </w:rPr>
            </w:pPr>
            <w:r w:rsidRPr="00651877">
              <w:rPr>
                <w:rFonts w:ascii="Times New Roman" w:eastAsia="Calibri" w:hAnsi="Times New Roman" w:cs="Times New Roman"/>
                <w:kern w:val="0"/>
                <w:szCs w:val="22"/>
                <w14:ligatures w14:val="none"/>
              </w:rPr>
              <w:t>A.2.1</w:t>
            </w:r>
            <w:r w:rsidR="0086075C" w:rsidRPr="00651877">
              <w:rPr>
                <w:rFonts w:ascii="Times New Roman" w:eastAsia="Calibri" w:hAnsi="Times New Roman" w:cs="Times New Roman"/>
                <w:kern w:val="0"/>
                <w:szCs w:val="22"/>
                <w14:ligatures w14:val="none"/>
              </w:rPr>
              <w:t>.</w:t>
            </w:r>
            <w:r w:rsidRPr="00651877">
              <w:rPr>
                <w:rFonts w:ascii="Times New Roman" w:eastAsia="Calibri" w:hAnsi="Times New Roman" w:cs="Times New Roman"/>
                <w:spacing w:val="-3"/>
                <w:kern w:val="0"/>
                <w:szCs w:val="22"/>
                <w14:ligatures w14:val="none"/>
              </w:rPr>
              <w:t xml:space="preserve"> </w:t>
            </w:r>
            <w:r w:rsidRPr="00651877">
              <w:rPr>
                <w:rFonts w:ascii="Times New Roman" w:eastAsia="Calibri" w:hAnsi="Times New Roman" w:cs="Times New Roman"/>
                <w:kern w:val="0"/>
                <w:szCs w:val="22"/>
                <w14:ligatures w14:val="none"/>
              </w:rPr>
              <w:t xml:space="preserve">Misyon, vizyon ve politikalar </w:t>
            </w:r>
          </w:p>
          <w:p w14:paraId="7D523EA1" w14:textId="77777777" w:rsidR="009E4B92" w:rsidRPr="00651877" w:rsidRDefault="009E4B92" w:rsidP="00E12210">
            <w:pPr>
              <w:pStyle w:val="ListeParagraf"/>
              <w:numPr>
                <w:ilvl w:val="0"/>
                <w:numId w:val="8"/>
              </w:numPr>
              <w:spacing w:after="120"/>
              <w:jc w:val="both"/>
              <w:rPr>
                <w:rFonts w:ascii="Times New Roman" w:hAnsi="Times New Roman" w:cs="Times New Roman"/>
                <w:b w:val="0"/>
                <w:bCs w:val="0"/>
                <w:i/>
                <w:iCs/>
                <w:sz w:val="16"/>
                <w:szCs w:val="16"/>
              </w:rPr>
            </w:pPr>
            <w:r w:rsidRPr="00651877">
              <w:rPr>
                <w:rFonts w:ascii="Times New Roman" w:hAnsi="Times New Roman" w:cs="Times New Roman"/>
                <w:b w:val="0"/>
                <w:bCs w:val="0"/>
                <w:i/>
                <w:iCs/>
                <w:sz w:val="16"/>
                <w:szCs w:val="16"/>
              </w:rPr>
              <w:t xml:space="preserve">Misyon ve vizyon ifadesi tanımlanmıştır, birim çalışanlarınca bilinir ve paylaşılır. Kuruma/Birime özeldir, sürdürülebilir bir gelecek yaratmak için yol göstericidir. </w:t>
            </w:r>
          </w:p>
          <w:p w14:paraId="1C666E1A" w14:textId="77777777" w:rsidR="009E4B92" w:rsidRPr="00651877" w:rsidRDefault="009E4B92" w:rsidP="00E12210">
            <w:pPr>
              <w:pStyle w:val="ListeParagraf"/>
              <w:numPr>
                <w:ilvl w:val="0"/>
                <w:numId w:val="8"/>
              </w:numPr>
              <w:spacing w:after="120"/>
              <w:jc w:val="both"/>
              <w:rPr>
                <w:rFonts w:ascii="Times New Roman" w:hAnsi="Times New Roman" w:cs="Times New Roman"/>
                <w:b w:val="0"/>
                <w:i/>
                <w:iCs/>
                <w:sz w:val="16"/>
                <w:szCs w:val="16"/>
              </w:rPr>
            </w:pPr>
            <w:r w:rsidRPr="00651877">
              <w:rPr>
                <w:rFonts w:ascii="Times New Roman" w:hAnsi="Times New Roman" w:cs="Times New Roman"/>
                <w:b w:val="0"/>
                <w:i/>
                <w:iCs/>
                <w:sz w:val="16"/>
                <w:szCs w:val="16"/>
              </w:rPr>
              <w:t xml:space="preserve">Kalite güvencesi politikası vardır, paydaşların görüşü alınarak hazırlanmıştır. Politika </w:t>
            </w:r>
            <w:r w:rsidRPr="00651877">
              <w:rPr>
                <w:rFonts w:ascii="Times New Roman" w:hAnsi="Times New Roman" w:cs="Times New Roman"/>
                <w:b w:val="0"/>
                <w:bCs w:val="0"/>
                <w:i/>
                <w:iCs/>
                <w:sz w:val="16"/>
                <w:szCs w:val="16"/>
              </w:rPr>
              <w:t>birim</w:t>
            </w:r>
            <w:r w:rsidRPr="00651877">
              <w:rPr>
                <w:rFonts w:ascii="Times New Roman" w:hAnsi="Times New Roman" w:cs="Times New Roman"/>
                <w:b w:val="0"/>
                <w:i/>
                <w:iCs/>
                <w:sz w:val="16"/>
                <w:szCs w:val="16"/>
              </w:rPr>
              <w:t xml:space="preserve"> çalışanlarınca bilinir ve paylaşılır. Politika belgesi yalın, somut, gerçekçidir. Sürdürülebilir kalite güvencesi sistemini ana hatlarıyla tarif etmektedir. Kalite güvencesinin yönetim şekli, yapılanması, temel mekanizmaları, merkezi kurgu ve birimlere erişimi açıklanmıştır. </w:t>
            </w:r>
          </w:p>
          <w:p w14:paraId="1535C625" w14:textId="6CABF86D" w:rsidR="009E4B92" w:rsidRPr="00651877" w:rsidRDefault="009E4B92" w:rsidP="00E12210">
            <w:pPr>
              <w:pStyle w:val="ListeParagraf"/>
              <w:numPr>
                <w:ilvl w:val="0"/>
                <w:numId w:val="8"/>
              </w:numPr>
              <w:spacing w:after="120"/>
              <w:jc w:val="both"/>
              <w:rPr>
                <w:rFonts w:ascii="Times New Roman" w:hAnsi="Times New Roman" w:cs="Times New Roman"/>
                <w:b w:val="0"/>
                <w:i/>
                <w:iCs/>
                <w:sz w:val="16"/>
                <w:szCs w:val="16"/>
              </w:rPr>
            </w:pPr>
            <w:r w:rsidRPr="00651877">
              <w:rPr>
                <w:rFonts w:ascii="Times New Roman" w:hAnsi="Times New Roman" w:cs="Times New Roman"/>
                <w:b w:val="0"/>
                <w:i/>
                <w:iCs/>
                <w:sz w:val="16"/>
                <w:szCs w:val="16"/>
              </w:rPr>
              <w:t>Aynı şekilde eğitim ve öğretim (uzaktan eğitimi de kapsayacak şekilde), araştırma ve geliştirme, toplumsal katkı, yönetişim sistemi ve uluslararasılaşma politikaları vardır ve kalite güvencesi politikası için sayılan özellikleri taşır. Bu politika ifadelerinin somut sonuçları, uygulamalara yansıyan etkileri vardır; örnekleri sunulabilir.</w:t>
            </w:r>
          </w:p>
        </w:tc>
      </w:tr>
      <w:tr w:rsidR="00155F77" w:rsidRPr="00651877" w14:paraId="10D64247"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3D424453" w14:textId="77777777" w:rsidR="00155F77" w:rsidRPr="00651877" w:rsidRDefault="00155F77" w:rsidP="005B1C0C">
            <w:pPr>
              <w:widowControl w:val="0"/>
              <w:autoSpaceDE w:val="0"/>
              <w:autoSpaceDN w:val="0"/>
              <w:spacing w:line="292" w:lineRule="exact"/>
              <w:ind w:left="107"/>
              <w:jc w:val="both"/>
              <w:rPr>
                <w:rFonts w:ascii="Times New Roman" w:eastAsia="Calibri" w:hAnsi="Times New Roman" w:cs="Times New Roman"/>
                <w:bCs w:val="0"/>
                <w:kern w:val="0"/>
                <w:sz w:val="20"/>
                <w:szCs w:val="20"/>
                <w14:ligatures w14:val="none"/>
              </w:rPr>
            </w:pPr>
            <w:r w:rsidRPr="00651877">
              <w:rPr>
                <w:rFonts w:ascii="Times New Roman" w:eastAsia="Calibri" w:hAnsi="Times New Roman" w:cs="Times New Roman"/>
                <w:bCs w:val="0"/>
                <w:kern w:val="0"/>
                <w:sz w:val="20"/>
                <w:szCs w:val="20"/>
                <w14:ligatures w14:val="none"/>
              </w:rPr>
              <w:t>1</w:t>
            </w:r>
          </w:p>
        </w:tc>
        <w:tc>
          <w:tcPr>
            <w:tcW w:w="1823" w:type="dxa"/>
            <w:shd w:val="clear" w:color="auto" w:fill="DAE9F7" w:themeFill="text2" w:themeFillTint="1A"/>
          </w:tcPr>
          <w:p w14:paraId="3243F6B9" w14:textId="77777777" w:rsidR="00155F77" w:rsidRPr="00651877" w:rsidRDefault="00155F77" w:rsidP="005B1C0C">
            <w:pPr>
              <w:widowControl w:val="0"/>
              <w:autoSpaceDE w:val="0"/>
              <w:autoSpaceDN w:val="0"/>
              <w:spacing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2</w:t>
            </w:r>
          </w:p>
        </w:tc>
        <w:tc>
          <w:tcPr>
            <w:tcW w:w="1823" w:type="dxa"/>
            <w:shd w:val="clear" w:color="auto" w:fill="DAE9F7" w:themeFill="text2" w:themeFillTint="1A"/>
          </w:tcPr>
          <w:p w14:paraId="745CF77D" w14:textId="77777777" w:rsidR="00155F77" w:rsidRPr="00651877" w:rsidRDefault="00155F77" w:rsidP="005B1C0C">
            <w:pPr>
              <w:widowControl w:val="0"/>
              <w:autoSpaceDE w:val="0"/>
              <w:autoSpaceDN w:val="0"/>
              <w:spacing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3</w:t>
            </w:r>
          </w:p>
        </w:tc>
        <w:tc>
          <w:tcPr>
            <w:tcW w:w="1823" w:type="dxa"/>
            <w:shd w:val="clear" w:color="auto" w:fill="DAE9F7" w:themeFill="text2" w:themeFillTint="1A"/>
          </w:tcPr>
          <w:p w14:paraId="2D8F5FE9" w14:textId="77777777" w:rsidR="00155F77" w:rsidRPr="00651877" w:rsidRDefault="00155F77" w:rsidP="005B1C0C">
            <w:pPr>
              <w:widowControl w:val="0"/>
              <w:autoSpaceDE w:val="0"/>
              <w:autoSpaceDN w:val="0"/>
              <w:spacing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4</w:t>
            </w:r>
          </w:p>
        </w:tc>
        <w:tc>
          <w:tcPr>
            <w:tcW w:w="1823" w:type="dxa"/>
            <w:shd w:val="clear" w:color="auto" w:fill="DAE9F7" w:themeFill="text2" w:themeFillTint="1A"/>
          </w:tcPr>
          <w:p w14:paraId="705F3DE4" w14:textId="77777777" w:rsidR="00155F77" w:rsidRPr="00651877" w:rsidRDefault="00155F77" w:rsidP="005B1C0C">
            <w:pPr>
              <w:widowControl w:val="0"/>
              <w:autoSpaceDE w:val="0"/>
              <w:autoSpaceDN w:val="0"/>
              <w:spacing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5</w:t>
            </w:r>
          </w:p>
        </w:tc>
      </w:tr>
      <w:tr w:rsidR="00155F77" w:rsidRPr="00651877" w14:paraId="1BC65E3C"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06B94762" w14:textId="77777777" w:rsidR="00155F77" w:rsidRPr="00651877" w:rsidRDefault="00155F77" w:rsidP="008B5438">
            <w:pPr>
              <w:widowControl w:val="0"/>
              <w:autoSpaceDE w:val="0"/>
              <w:autoSpaceDN w:val="0"/>
              <w:ind w:left="108"/>
              <w:rPr>
                <w:rFonts w:ascii="Times New Roman" w:eastAsia="Calibri" w:hAnsi="Times New Roman" w:cs="Times New Roman"/>
                <w:b w:val="0"/>
                <w:bCs w:val="0"/>
                <w:kern w:val="0"/>
                <w:sz w:val="16"/>
                <w:szCs w:val="16"/>
                <w14:ligatures w14:val="none"/>
              </w:rPr>
            </w:pPr>
            <w:r w:rsidRPr="00651877">
              <w:rPr>
                <w:rFonts w:ascii="Times New Roman" w:eastAsia="Calibri" w:hAnsi="Times New Roman" w:cs="Times New Roman"/>
                <w:b w:val="0"/>
                <w:bCs w:val="0"/>
                <w:kern w:val="0"/>
                <w:sz w:val="16"/>
                <w:szCs w:val="16"/>
                <w14:ligatures w14:val="none"/>
              </w:rPr>
              <w:t>Birimde tanımlanmış misyon, vizyon  ve politikalar bulunmamaktadır</w:t>
            </w:r>
          </w:p>
        </w:tc>
        <w:tc>
          <w:tcPr>
            <w:tcW w:w="1823" w:type="dxa"/>
            <w:shd w:val="clear" w:color="auto" w:fill="DAE9F7" w:themeFill="text2" w:themeFillTint="1A"/>
          </w:tcPr>
          <w:p w14:paraId="0CF426D0" w14:textId="3A8ACA5F" w:rsidR="00155F77" w:rsidRPr="00651877" w:rsidRDefault="00155F77" w:rsidP="008B5438">
            <w:pPr>
              <w:widowControl w:val="0"/>
              <w:autoSpaceDE w:val="0"/>
              <w:autoSpaceDN w:val="0"/>
              <w:ind w:left="107"/>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16"/>
                <w:szCs w:val="16"/>
                <w14:ligatures w14:val="none"/>
              </w:rPr>
            </w:pPr>
            <w:r w:rsidRPr="00651877">
              <w:rPr>
                <w:rFonts w:ascii="Times New Roman" w:eastAsia="Calibri" w:hAnsi="Times New Roman" w:cs="Times New Roman"/>
                <w:kern w:val="0"/>
                <w:sz w:val="16"/>
                <w:szCs w:val="16"/>
                <w14:ligatures w14:val="none"/>
              </w:rPr>
              <w:t>Birimin tanımlanmış ve Birim</w:t>
            </w:r>
            <w:r w:rsidR="00DC6570" w:rsidRPr="00651877">
              <w:rPr>
                <w:rFonts w:ascii="Times New Roman" w:eastAsia="Calibri" w:hAnsi="Times New Roman" w:cs="Times New Roman"/>
                <w:kern w:val="0"/>
                <w:sz w:val="16"/>
                <w:szCs w:val="16"/>
                <w14:ligatures w14:val="none"/>
              </w:rPr>
              <w:t>e</w:t>
            </w:r>
            <w:r w:rsidRPr="00651877">
              <w:rPr>
                <w:rFonts w:ascii="Times New Roman" w:eastAsia="Calibri" w:hAnsi="Times New Roman" w:cs="Times New Roman"/>
                <w:kern w:val="0"/>
                <w:sz w:val="16"/>
                <w:szCs w:val="16"/>
                <w14:ligatures w14:val="none"/>
              </w:rPr>
              <w:t xml:space="preserve"> özgü misyon, vizyon ve politikaları bulunmaktadır.</w:t>
            </w:r>
          </w:p>
        </w:tc>
        <w:tc>
          <w:tcPr>
            <w:tcW w:w="1823" w:type="dxa"/>
            <w:shd w:val="clear" w:color="auto" w:fill="DAE9F7" w:themeFill="text2" w:themeFillTint="1A"/>
          </w:tcPr>
          <w:p w14:paraId="0D81B37C" w14:textId="36BA6071" w:rsidR="00155F77" w:rsidRPr="00651877" w:rsidRDefault="009E4B92" w:rsidP="008B5438">
            <w:pPr>
              <w:widowControl w:val="0"/>
              <w:autoSpaceDE w:val="0"/>
              <w:autoSpaceDN w:val="0"/>
              <w:ind w:left="10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16"/>
                <w:szCs w:val="16"/>
                <w14:ligatures w14:val="none"/>
              </w:rPr>
            </w:pPr>
            <w:r w:rsidRPr="00651877">
              <w:rPr>
                <w:rFonts w:ascii="Times New Roman" w:eastAsia="Calibri" w:hAnsi="Times New Roman" w:cs="Times New Roman"/>
                <w:kern w:val="0"/>
                <w:sz w:val="16"/>
                <w:szCs w:val="16"/>
                <w14:ligatures w14:val="none"/>
              </w:rPr>
              <w:t>Birimin genelinde misyon, vizyon ve politikalarla uyumlu uygulamalar bulunmaktadır.</w:t>
            </w:r>
          </w:p>
        </w:tc>
        <w:tc>
          <w:tcPr>
            <w:tcW w:w="1823" w:type="dxa"/>
            <w:shd w:val="clear" w:color="auto" w:fill="DAE9F7" w:themeFill="text2" w:themeFillTint="1A"/>
          </w:tcPr>
          <w:p w14:paraId="43CF5F2F" w14:textId="77777777" w:rsidR="00155F77" w:rsidRPr="00651877" w:rsidRDefault="00155F77" w:rsidP="008B5438">
            <w:pPr>
              <w:widowControl w:val="0"/>
              <w:autoSpaceDE w:val="0"/>
              <w:autoSpaceDN w:val="0"/>
              <w:ind w:left="10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16"/>
                <w:szCs w:val="16"/>
                <w14:ligatures w14:val="none"/>
              </w:rPr>
            </w:pPr>
            <w:r w:rsidRPr="00651877">
              <w:rPr>
                <w:rFonts w:ascii="Times New Roman" w:eastAsia="Calibri" w:hAnsi="Times New Roman" w:cs="Times New Roman"/>
                <w:kern w:val="0"/>
                <w:sz w:val="16"/>
                <w:szCs w:val="16"/>
                <w14:ligatures w14:val="none"/>
              </w:rPr>
              <w:t>Misyon, vizyon ve politikalar doğrultusunda gerçekleştirilen uygulamalar izlenmekte ve paydaşlarla birlikte değerlendirilerek önlemler alınmaktadır.</w:t>
            </w:r>
          </w:p>
        </w:tc>
        <w:tc>
          <w:tcPr>
            <w:tcW w:w="1823" w:type="dxa"/>
            <w:shd w:val="clear" w:color="auto" w:fill="DAE9F7" w:themeFill="text2" w:themeFillTint="1A"/>
          </w:tcPr>
          <w:p w14:paraId="05835E54" w14:textId="77777777" w:rsidR="00155F77" w:rsidRPr="00651877" w:rsidRDefault="00155F77" w:rsidP="008B5438">
            <w:pPr>
              <w:widowControl w:val="0"/>
              <w:autoSpaceDE w:val="0"/>
              <w:autoSpaceDN w:val="0"/>
              <w:ind w:left="10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16"/>
                <w:szCs w:val="16"/>
                <w14:ligatures w14:val="none"/>
              </w:rPr>
            </w:pPr>
            <w:r w:rsidRPr="00651877">
              <w:rPr>
                <w:rFonts w:ascii="Times New Roman" w:eastAsia="Calibri" w:hAnsi="Times New Roman" w:cs="Times New Roman"/>
                <w:kern w:val="0"/>
                <w:sz w:val="16"/>
                <w:szCs w:val="16"/>
                <w14:ligatures w14:val="none"/>
              </w:rPr>
              <w:t>İçselleştirilmiş, sistematik, sürdürülebilir ve örnek gösterilebilir uygulamalar bulunmaktadır.</w:t>
            </w:r>
          </w:p>
        </w:tc>
      </w:tr>
      <w:tr w:rsidR="00155F77" w:rsidRPr="00651877" w14:paraId="03ABD874"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2419F399" w14:textId="6C5B0A2C" w:rsidR="00155F77" w:rsidRPr="00651877" w:rsidRDefault="00155F77" w:rsidP="005B1C0C">
            <w:pPr>
              <w:jc w:val="both"/>
              <w:rPr>
                <w:rFonts w:ascii="Times New Roman" w:hAnsi="Times New Roman" w:cs="Times New Roman"/>
                <w:b w:val="0"/>
                <w:bCs w:val="0"/>
                <w:sz w:val="16"/>
                <w:szCs w:val="16"/>
              </w:rPr>
            </w:pPr>
            <w:r w:rsidRPr="00651877">
              <w:rPr>
                <w:rFonts w:ascii="Times New Roman" w:hAnsi="Times New Roman" w:cs="Times New Roman"/>
                <w:sz w:val="16"/>
                <w:szCs w:val="16"/>
              </w:rPr>
              <w:t>Örnek Kanıtlar:</w:t>
            </w:r>
          </w:p>
          <w:p w14:paraId="31023ECA" w14:textId="77777777" w:rsidR="001B0801" w:rsidRPr="00651877" w:rsidRDefault="001B0801"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Misyon ve vizyon</w:t>
            </w:r>
          </w:p>
          <w:p w14:paraId="3E2F85FA" w14:textId="11DD76BC" w:rsidR="001B0801" w:rsidRPr="00651877" w:rsidRDefault="001B0801"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Politika belgeleri (Eğitim ve öğretim politika belgesi uzaktan eğitimi de içermelidir)</w:t>
            </w:r>
          </w:p>
          <w:p w14:paraId="4033A34F" w14:textId="1E3F2286" w:rsidR="001B0801" w:rsidRPr="00651877" w:rsidRDefault="001B0801"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Politika belgelerinin ilgili paydaş katılımıyla hazırlandığını kanıtlayan belgeler</w:t>
            </w:r>
          </w:p>
          <w:p w14:paraId="180CDF39" w14:textId="0D73E8EA" w:rsidR="001B0801" w:rsidRPr="00651877" w:rsidRDefault="001B0801"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Politika belgelerinde bütüncül ilişkiyi gösteren ifadeler ve uygulama örnekleri (Eğitim programlarında araştırma vurgusu, araştırma süreçlerinde topluma hizmet vurgusu, uzaktan eğitim vurgusu)</w:t>
            </w:r>
          </w:p>
          <w:p w14:paraId="40DC5929" w14:textId="4C5C4869" w:rsidR="001B0801" w:rsidRPr="00651877" w:rsidRDefault="001B0801"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Politikaların izlendiğine ve değerlendirildiğine ilişkin kanıtlar</w:t>
            </w:r>
          </w:p>
          <w:p w14:paraId="24D7BE4A" w14:textId="7B0A5327" w:rsidR="00155F77" w:rsidRPr="00651877" w:rsidRDefault="001B0801"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 xml:space="preserve">Standart uygulamalar ve mevzuatın yanı sıra </w:t>
            </w:r>
            <w:r w:rsidR="003B4CA4" w:rsidRPr="00651877">
              <w:rPr>
                <w:rFonts w:ascii="Times New Roman" w:hAnsi="Times New Roman" w:cs="Times New Roman"/>
                <w:b w:val="0"/>
                <w:bCs w:val="0"/>
                <w:i/>
                <w:sz w:val="16"/>
                <w:szCs w:val="16"/>
              </w:rPr>
              <w:t>birimin</w:t>
            </w:r>
            <w:r w:rsidRPr="00651877">
              <w:rPr>
                <w:rFonts w:ascii="Times New Roman" w:hAnsi="Times New Roman" w:cs="Times New Roman"/>
                <w:b w:val="0"/>
                <w:bCs w:val="0"/>
                <w:i/>
                <w:sz w:val="16"/>
                <w:szCs w:val="16"/>
              </w:rPr>
              <w:t xml:space="preserve"> ihtiyaçları doğrultusunda geliştirdiği özgün yaklaşım ve uygulamalarına ilişkin kanıtlar</w:t>
            </w:r>
          </w:p>
        </w:tc>
      </w:tr>
      <w:tr w:rsidR="00155F77" w:rsidRPr="00651877" w14:paraId="20BE821E"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7BA21ED6" w14:textId="77777777" w:rsidR="00155F77" w:rsidRPr="00E04149" w:rsidRDefault="00155F77" w:rsidP="005B1C0C">
            <w:pPr>
              <w:jc w:val="both"/>
              <w:rPr>
                <w:rFonts w:ascii="Times New Roman" w:hAnsi="Times New Roman" w:cs="Times New Roman"/>
                <w:b w:val="0"/>
                <w:sz w:val="20"/>
                <w:szCs w:val="20"/>
              </w:rPr>
            </w:pPr>
            <w:r w:rsidRPr="00E04149">
              <w:rPr>
                <w:rFonts w:ascii="Times New Roman" w:hAnsi="Times New Roman" w:cs="Times New Roman"/>
                <w:b w:val="0"/>
                <w:sz w:val="20"/>
                <w:szCs w:val="20"/>
              </w:rPr>
              <w:t>Açıklamalar:</w:t>
            </w:r>
          </w:p>
          <w:p w14:paraId="4E7AF3C6" w14:textId="77777777" w:rsidR="00E04149" w:rsidRPr="00E04149" w:rsidRDefault="00E04149" w:rsidP="00E04149">
            <w:pPr>
              <w:pStyle w:val="NormalWeb"/>
              <w:spacing w:before="0" w:beforeAutospacing="0" w:after="0" w:afterAutospacing="0"/>
              <w:rPr>
                <w:b w:val="0"/>
                <w:sz w:val="20"/>
                <w:szCs w:val="20"/>
              </w:rPr>
            </w:pPr>
            <w:r w:rsidRPr="00E04149">
              <w:rPr>
                <w:b w:val="0"/>
                <w:sz w:val="20"/>
                <w:szCs w:val="20"/>
              </w:rPr>
              <w:t>Sürekli Eğitim Uygulama ve Araştırma Merkezimiz, “yaşamboyu öğrenme” vizyonu ve “kişiler ile kuruluşlar arasındaki iş birliğinin geliştirilmesi” misyonu doğrultusunda eğitim ve sertifika faaliyetlerini planlamakta ve yürütmektedir. Bu kapsamda birimimiz, üniversitenin stratejik amaç ve hedefleriyle uyumlu, bütünleşik bir yönetim anlayışını benimsemekte; faaliyetlerini kurumsal gelişim perspektifi çerçevesinde sistematik olarak sürdürmektedir.</w:t>
            </w:r>
          </w:p>
          <w:p w14:paraId="5DE6C473" w14:textId="77777777" w:rsidR="00E04149" w:rsidRPr="00E04149" w:rsidRDefault="00E04149" w:rsidP="00E04149">
            <w:pPr>
              <w:pStyle w:val="NormalWeb"/>
              <w:spacing w:before="0" w:beforeAutospacing="0" w:after="0" w:afterAutospacing="0"/>
              <w:rPr>
                <w:b w:val="0"/>
                <w:sz w:val="20"/>
                <w:szCs w:val="20"/>
              </w:rPr>
            </w:pPr>
            <w:r w:rsidRPr="00E04149">
              <w:rPr>
                <w:b w:val="0"/>
                <w:sz w:val="20"/>
                <w:szCs w:val="20"/>
              </w:rPr>
              <w:t>Merkezimiz; üniversitenin temel politika ve öncelikleri doğrultusunda mali kaynakların etkin ve verimli kullanımını, şeffaflık ve hesap verebilirlik ilkelerini ve sürdürülebilirlik anlayışını yönetim yaklaşımının temel unsurları olarak kabul etmektedir. Kaynak planlama, uygulama ve izleme süreçleri kurumsal hedeflerle ilişkilendirilmekte; karar alma mekanizmalarında etkililik ve verimlilik esas alınmaktadır.</w:t>
            </w:r>
          </w:p>
          <w:p w14:paraId="64620DF6" w14:textId="3BDD7965" w:rsidR="00155F77" w:rsidRPr="00E04149" w:rsidRDefault="00E04149" w:rsidP="00E04149">
            <w:pPr>
              <w:pStyle w:val="NormalWeb"/>
              <w:spacing w:before="0" w:beforeAutospacing="0" w:after="0" w:afterAutospacing="0"/>
              <w:rPr>
                <w:b w:val="0"/>
                <w:sz w:val="20"/>
                <w:szCs w:val="20"/>
              </w:rPr>
            </w:pPr>
            <w:r w:rsidRPr="00E04149">
              <w:rPr>
                <w:b w:val="0"/>
                <w:sz w:val="20"/>
                <w:szCs w:val="20"/>
              </w:rPr>
              <w:t>Bu bütüncül yaklaşım, birimin üniversitenin stratejik hedeflerine katkısını güçlendirmekte ve kalite güvencesi sistemine uyumunu desteklemektedir.</w:t>
            </w:r>
          </w:p>
        </w:tc>
      </w:tr>
      <w:tr w:rsidR="00155F77" w:rsidRPr="00651877" w14:paraId="60A39770"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47927404" w14:textId="77777777" w:rsidR="00155F77" w:rsidRPr="00651877" w:rsidRDefault="00155F77" w:rsidP="005B1C0C">
            <w:pPr>
              <w:jc w:val="both"/>
              <w:rPr>
                <w:rFonts w:ascii="Times New Roman" w:hAnsi="Times New Roman" w:cs="Times New Roman"/>
                <w:b w:val="0"/>
                <w:bCs w:val="0"/>
                <w:sz w:val="20"/>
                <w:szCs w:val="20"/>
              </w:rPr>
            </w:pPr>
            <w:r w:rsidRPr="00651877">
              <w:rPr>
                <w:rFonts w:ascii="Times New Roman" w:hAnsi="Times New Roman" w:cs="Times New Roman"/>
                <w:sz w:val="20"/>
                <w:szCs w:val="20"/>
              </w:rPr>
              <w:t>Kanıtlar:</w:t>
            </w:r>
          </w:p>
          <w:p w14:paraId="5879A35B" w14:textId="77777777" w:rsidR="00155F77" w:rsidRPr="00651877" w:rsidRDefault="00155F77" w:rsidP="005B1C0C">
            <w:pPr>
              <w:jc w:val="both"/>
              <w:rPr>
                <w:rFonts w:ascii="Times New Roman" w:hAnsi="Times New Roman" w:cs="Times New Roman"/>
                <w:b w:val="0"/>
                <w:bCs w:val="0"/>
                <w:sz w:val="15"/>
                <w:szCs w:val="15"/>
              </w:rPr>
            </w:pPr>
          </w:p>
          <w:p w14:paraId="443C4E28" w14:textId="14DB5EA3" w:rsidR="00155F77" w:rsidRPr="00651877" w:rsidRDefault="006C3E54" w:rsidP="005B1C0C">
            <w:pPr>
              <w:jc w:val="both"/>
              <w:rPr>
                <w:rFonts w:ascii="Times New Roman" w:hAnsi="Times New Roman" w:cs="Times New Roman"/>
                <w:b w:val="0"/>
                <w:bCs w:val="0"/>
              </w:rPr>
            </w:pPr>
            <w:r>
              <w:rPr>
                <w:rStyle w:val="normaltextrun"/>
                <w:b w:val="0"/>
                <w:color w:val="000000"/>
                <w:sz w:val="20"/>
                <w:szCs w:val="20"/>
                <w:shd w:val="clear" w:color="auto" w:fill="FFFFFF"/>
              </w:rPr>
              <w:t>SEM-A.2.1.[1-OD2</w:t>
            </w:r>
            <w:r w:rsidRPr="00C61A72">
              <w:rPr>
                <w:rStyle w:val="normaltextrun"/>
                <w:b w:val="0"/>
                <w:color w:val="000000"/>
                <w:sz w:val="20"/>
                <w:szCs w:val="20"/>
                <w:shd w:val="clear" w:color="auto" w:fill="FFFFFF"/>
              </w:rPr>
              <w:t>]</w:t>
            </w:r>
            <w:r w:rsidR="00D700A1">
              <w:rPr>
                <w:rStyle w:val="normaltextrun"/>
                <w:b w:val="0"/>
                <w:color w:val="000000"/>
                <w:sz w:val="20"/>
                <w:szCs w:val="20"/>
                <w:shd w:val="clear" w:color="auto" w:fill="FFFFFF"/>
              </w:rPr>
              <w:t xml:space="preserve"> </w:t>
            </w:r>
            <w:hyperlink r:id="rId26" w:history="1">
              <w:r w:rsidR="0024283D" w:rsidRPr="0024283D">
                <w:rPr>
                  <w:rStyle w:val="Kpr"/>
                  <w:b w:val="0"/>
                  <w:bCs w:val="0"/>
                  <w:sz w:val="20"/>
                  <w:szCs w:val="20"/>
                  <w:shd w:val="clear" w:color="auto" w:fill="FFFFFF"/>
                </w:rPr>
                <w:t>Vizyon ve Misyon</w:t>
              </w:r>
            </w:hyperlink>
          </w:p>
          <w:p w14:paraId="588F38B6" w14:textId="77777777" w:rsidR="00155F77" w:rsidRPr="00651877" w:rsidRDefault="00155F77" w:rsidP="005B1C0C">
            <w:pPr>
              <w:jc w:val="both"/>
              <w:rPr>
                <w:rFonts w:ascii="Times New Roman" w:hAnsi="Times New Roman" w:cs="Times New Roman"/>
                <w:b w:val="0"/>
                <w:bCs w:val="0"/>
              </w:rPr>
            </w:pPr>
          </w:p>
          <w:p w14:paraId="097F7257" w14:textId="77777777" w:rsidR="00155F77" w:rsidRPr="00651877" w:rsidRDefault="00155F77" w:rsidP="005B1C0C">
            <w:pPr>
              <w:jc w:val="both"/>
              <w:rPr>
                <w:rFonts w:ascii="Times New Roman" w:hAnsi="Times New Roman" w:cs="Times New Roman"/>
                <w:b w:val="0"/>
                <w:bCs w:val="0"/>
              </w:rPr>
            </w:pPr>
          </w:p>
          <w:p w14:paraId="79522D5F" w14:textId="77777777" w:rsidR="00155F77" w:rsidRPr="00651877" w:rsidRDefault="00155F77" w:rsidP="005B1C0C">
            <w:pPr>
              <w:jc w:val="both"/>
              <w:rPr>
                <w:rFonts w:ascii="Times New Roman" w:hAnsi="Times New Roman" w:cs="Times New Roman"/>
              </w:rPr>
            </w:pPr>
          </w:p>
        </w:tc>
      </w:tr>
    </w:tbl>
    <w:p w14:paraId="28E08096" w14:textId="77777777" w:rsidR="006D5B48" w:rsidRPr="00651877" w:rsidRDefault="006D5B48">
      <w:pPr>
        <w:rPr>
          <w:rFonts w:ascii="Times New Roman" w:hAnsi="Times New Roman" w:cs="Times New Roman"/>
        </w:rPr>
      </w:pPr>
      <w:r w:rsidRPr="00651877">
        <w:rPr>
          <w:rFonts w:ascii="Times New Roman" w:hAnsi="Times New Roman" w:cs="Times New Roman"/>
        </w:rPr>
        <w:br w:type="page"/>
      </w:r>
    </w:p>
    <w:tbl>
      <w:tblPr>
        <w:tblStyle w:val="KlavuzTablo1Ak-Vurgu2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122577" w:rsidRPr="00651877" w14:paraId="66E3873F" w14:textId="77777777" w:rsidTr="005B1C0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gridSpan w:val="5"/>
            <w:tcBorders>
              <w:bottom w:val="none" w:sz="0" w:space="0" w:color="auto"/>
            </w:tcBorders>
            <w:shd w:val="clear" w:color="auto" w:fill="002060"/>
          </w:tcPr>
          <w:p w14:paraId="0DFABAF8" w14:textId="3A19B234" w:rsidR="00122577" w:rsidRPr="00651877" w:rsidRDefault="00122577" w:rsidP="005B1C0C">
            <w:pPr>
              <w:widowControl w:val="0"/>
              <w:autoSpaceDE w:val="0"/>
              <w:autoSpaceDN w:val="0"/>
              <w:spacing w:line="292" w:lineRule="exact"/>
              <w:jc w:val="both"/>
              <w:rPr>
                <w:rFonts w:ascii="Times New Roman" w:eastAsia="Calibri" w:hAnsi="Times New Roman" w:cs="Times New Roman"/>
                <w:kern w:val="0"/>
                <w:szCs w:val="22"/>
                <w14:ligatures w14:val="none"/>
              </w:rPr>
            </w:pPr>
            <w:r w:rsidRPr="00651877">
              <w:rPr>
                <w:rFonts w:ascii="Times New Roman" w:hAnsi="Times New Roman" w:cs="Times New Roman"/>
                <w:color w:val="FFFFFF" w:themeColor="background1"/>
                <w:sz w:val="16"/>
                <w:szCs w:val="16"/>
              </w:rPr>
              <w:lastRenderedPageBreak/>
              <w:t xml:space="preserve">DOLDURACAK BİRİMLER: </w:t>
            </w:r>
            <w:r w:rsidR="00942F52" w:rsidRPr="00942F52">
              <w:rPr>
                <w:rFonts w:ascii="Times New Roman" w:hAnsi="Times New Roman" w:cs="Times New Roman"/>
                <w:b w:val="0"/>
                <w:bCs w:val="0"/>
                <w:color w:val="FFFFFF" w:themeColor="background1"/>
                <w:sz w:val="16"/>
                <w:szCs w:val="16"/>
              </w:rPr>
              <w:t>TÜM AKADEMİK BİRİMLER, TÜM İDARİ BİRİMLER VE ÜST YÖNETİM</w:t>
            </w:r>
          </w:p>
        </w:tc>
      </w:tr>
      <w:tr w:rsidR="00485B5A" w:rsidRPr="00651877" w14:paraId="308FE3BC"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2AAF77C9" w14:textId="26FA1527" w:rsidR="00485B5A" w:rsidRPr="00651877" w:rsidRDefault="00485B5A" w:rsidP="005B1C0C">
            <w:pPr>
              <w:widowControl w:val="0"/>
              <w:autoSpaceDE w:val="0"/>
              <w:autoSpaceDN w:val="0"/>
              <w:spacing w:after="120" w:line="292" w:lineRule="exact"/>
              <w:jc w:val="both"/>
              <w:rPr>
                <w:rFonts w:ascii="Times New Roman" w:eastAsia="Calibri" w:hAnsi="Times New Roman" w:cs="Times New Roman"/>
                <w:b w:val="0"/>
                <w:kern w:val="0"/>
                <w:szCs w:val="22"/>
                <w14:ligatures w14:val="none"/>
              </w:rPr>
            </w:pPr>
            <w:r w:rsidRPr="00651877">
              <w:rPr>
                <w:rFonts w:ascii="Times New Roman" w:eastAsia="Calibri" w:hAnsi="Times New Roman" w:cs="Times New Roman"/>
                <w:kern w:val="0"/>
                <w:szCs w:val="22"/>
                <w14:ligatures w14:val="none"/>
              </w:rPr>
              <w:t>A.2.2.</w:t>
            </w:r>
            <w:r w:rsidR="0086075C" w:rsidRPr="00651877">
              <w:rPr>
                <w:rFonts w:ascii="Times New Roman" w:eastAsia="Calibri" w:hAnsi="Times New Roman" w:cs="Times New Roman"/>
                <w:kern w:val="0"/>
                <w:szCs w:val="22"/>
                <w14:ligatures w14:val="none"/>
              </w:rPr>
              <w:t xml:space="preserve"> </w:t>
            </w:r>
            <w:r w:rsidRPr="00651877">
              <w:rPr>
                <w:rFonts w:ascii="Times New Roman" w:eastAsia="Calibri" w:hAnsi="Times New Roman" w:cs="Times New Roman"/>
                <w:kern w:val="0"/>
                <w:szCs w:val="22"/>
                <w14:ligatures w14:val="none"/>
              </w:rPr>
              <w:t>Stratejik amaç ve hedefler</w:t>
            </w:r>
          </w:p>
          <w:p w14:paraId="79727E9B" w14:textId="77777777" w:rsidR="00E12210" w:rsidRPr="00E12210" w:rsidRDefault="00485B5A" w:rsidP="00E12210">
            <w:pPr>
              <w:pStyle w:val="ListeParagraf"/>
              <w:numPr>
                <w:ilvl w:val="0"/>
                <w:numId w:val="24"/>
              </w:numPr>
              <w:spacing w:after="120"/>
              <w:jc w:val="both"/>
              <w:rPr>
                <w:rFonts w:ascii="Times New Roman" w:hAnsi="Times New Roman" w:cs="Times New Roman"/>
                <w:b w:val="0"/>
                <w:bCs w:val="0"/>
                <w:i/>
                <w:iCs/>
                <w:sz w:val="16"/>
                <w:szCs w:val="16"/>
              </w:rPr>
            </w:pPr>
            <w:r w:rsidRPr="00E12210">
              <w:rPr>
                <w:rFonts w:ascii="Times New Roman" w:hAnsi="Times New Roman" w:cs="Times New Roman"/>
                <w:b w:val="0"/>
                <w:bCs w:val="0"/>
                <w:i/>
                <w:iCs/>
                <w:sz w:val="16"/>
                <w:szCs w:val="16"/>
              </w:rPr>
              <w:t xml:space="preserve">Stratejik Plan; </w:t>
            </w:r>
            <w:r w:rsidR="00E20E62" w:rsidRPr="00E12210">
              <w:rPr>
                <w:rFonts w:ascii="Times New Roman" w:hAnsi="Times New Roman" w:cs="Times New Roman"/>
                <w:b w:val="0"/>
                <w:bCs w:val="0"/>
                <w:i/>
                <w:iCs/>
                <w:sz w:val="16"/>
                <w:szCs w:val="16"/>
              </w:rPr>
              <w:t>kültürü</w:t>
            </w:r>
            <w:r w:rsidRPr="00E12210">
              <w:rPr>
                <w:rFonts w:ascii="Times New Roman" w:hAnsi="Times New Roman" w:cs="Times New Roman"/>
                <w:b w:val="0"/>
                <w:bCs w:val="0"/>
                <w:i/>
                <w:iCs/>
                <w:sz w:val="16"/>
                <w:szCs w:val="16"/>
              </w:rPr>
              <w:t xml:space="preserve">̈ ve </w:t>
            </w:r>
            <w:r w:rsidR="00E20E62" w:rsidRPr="00E12210">
              <w:rPr>
                <w:rFonts w:ascii="Times New Roman" w:hAnsi="Times New Roman" w:cs="Times New Roman"/>
                <w:b w:val="0"/>
                <w:bCs w:val="0"/>
                <w:i/>
                <w:iCs/>
                <w:sz w:val="16"/>
                <w:szCs w:val="16"/>
              </w:rPr>
              <w:t>geleneği</w:t>
            </w:r>
            <w:r w:rsidRPr="00E12210">
              <w:rPr>
                <w:rFonts w:ascii="Times New Roman" w:hAnsi="Times New Roman" w:cs="Times New Roman"/>
                <w:b w:val="0"/>
                <w:bCs w:val="0"/>
                <w:i/>
                <w:iCs/>
                <w:sz w:val="16"/>
                <w:szCs w:val="16"/>
              </w:rPr>
              <w:t xml:space="preserve"> vardır, mevcut </w:t>
            </w:r>
            <w:r w:rsidR="00E20E62" w:rsidRPr="00E12210">
              <w:rPr>
                <w:rFonts w:ascii="Times New Roman" w:hAnsi="Times New Roman" w:cs="Times New Roman"/>
                <w:b w:val="0"/>
                <w:bCs w:val="0"/>
                <w:i/>
                <w:iCs/>
                <w:sz w:val="16"/>
                <w:szCs w:val="16"/>
              </w:rPr>
              <w:t>dönemi</w:t>
            </w:r>
            <w:r w:rsidRPr="00E12210">
              <w:rPr>
                <w:rFonts w:ascii="Times New Roman" w:hAnsi="Times New Roman" w:cs="Times New Roman"/>
                <w:b w:val="0"/>
                <w:bCs w:val="0"/>
                <w:i/>
                <w:iCs/>
                <w:sz w:val="16"/>
                <w:szCs w:val="16"/>
              </w:rPr>
              <w:t xml:space="preserve"> kapsayan, kısa/orta uzun vadeli </w:t>
            </w:r>
            <w:r w:rsidR="00E20E62" w:rsidRPr="00E12210">
              <w:rPr>
                <w:rFonts w:ascii="Times New Roman" w:hAnsi="Times New Roman" w:cs="Times New Roman"/>
                <w:b w:val="0"/>
                <w:bCs w:val="0"/>
                <w:i/>
                <w:iCs/>
                <w:sz w:val="16"/>
                <w:szCs w:val="16"/>
              </w:rPr>
              <w:t>amaçlar</w:t>
            </w:r>
            <w:r w:rsidRPr="00E12210">
              <w:rPr>
                <w:rFonts w:ascii="Times New Roman" w:hAnsi="Times New Roman" w:cs="Times New Roman"/>
                <w:b w:val="0"/>
                <w:bCs w:val="0"/>
                <w:i/>
                <w:iCs/>
                <w:sz w:val="16"/>
                <w:szCs w:val="16"/>
              </w:rPr>
              <w:t xml:space="preserve">, hedefler, alt hedefler, eylemler ve bunların zamanlaması, </w:t>
            </w:r>
            <w:r w:rsidR="00E20E62" w:rsidRPr="00E12210">
              <w:rPr>
                <w:rFonts w:ascii="Times New Roman" w:hAnsi="Times New Roman" w:cs="Times New Roman"/>
                <w:b w:val="0"/>
                <w:bCs w:val="0"/>
                <w:i/>
                <w:iCs/>
                <w:sz w:val="16"/>
                <w:szCs w:val="16"/>
              </w:rPr>
              <w:t>önceliklendirilmesi</w:t>
            </w:r>
            <w:r w:rsidRPr="00E12210">
              <w:rPr>
                <w:rFonts w:ascii="Times New Roman" w:hAnsi="Times New Roman" w:cs="Times New Roman"/>
                <w:b w:val="0"/>
                <w:bCs w:val="0"/>
                <w:i/>
                <w:iCs/>
                <w:sz w:val="16"/>
                <w:szCs w:val="16"/>
              </w:rPr>
              <w:t xml:space="preserve">, sorumluları, mali kaynakları bulunmaktadır, </w:t>
            </w:r>
            <w:r w:rsidR="00E20E62" w:rsidRPr="00E12210">
              <w:rPr>
                <w:rFonts w:ascii="Times New Roman" w:hAnsi="Times New Roman" w:cs="Times New Roman"/>
                <w:b w:val="0"/>
                <w:bCs w:val="0"/>
                <w:i/>
                <w:iCs/>
                <w:sz w:val="16"/>
                <w:szCs w:val="16"/>
              </w:rPr>
              <w:t>tüm</w:t>
            </w:r>
            <w:r w:rsidRPr="00E12210">
              <w:rPr>
                <w:rFonts w:ascii="Times New Roman" w:hAnsi="Times New Roman" w:cs="Times New Roman"/>
                <w:b w:val="0"/>
                <w:bCs w:val="0"/>
                <w:i/>
                <w:iCs/>
                <w:sz w:val="16"/>
                <w:szCs w:val="16"/>
              </w:rPr>
              <w:t xml:space="preserve"> </w:t>
            </w:r>
            <w:r w:rsidR="00E20E62" w:rsidRPr="00E12210">
              <w:rPr>
                <w:rFonts w:ascii="Times New Roman" w:hAnsi="Times New Roman" w:cs="Times New Roman"/>
                <w:b w:val="0"/>
                <w:bCs w:val="0"/>
                <w:i/>
                <w:iCs/>
                <w:sz w:val="16"/>
                <w:szCs w:val="16"/>
              </w:rPr>
              <w:t>paydaşların</w:t>
            </w:r>
            <w:r w:rsidRPr="00E12210">
              <w:rPr>
                <w:rFonts w:ascii="Times New Roman" w:hAnsi="Times New Roman" w:cs="Times New Roman"/>
                <w:b w:val="0"/>
                <w:bCs w:val="0"/>
                <w:i/>
                <w:iCs/>
                <w:sz w:val="16"/>
                <w:szCs w:val="16"/>
              </w:rPr>
              <w:t xml:space="preserve"> görüşü alınarak (</w:t>
            </w:r>
            <w:r w:rsidR="00E20E62" w:rsidRPr="00E12210">
              <w:rPr>
                <w:rFonts w:ascii="Times New Roman" w:hAnsi="Times New Roman" w:cs="Times New Roman"/>
                <w:b w:val="0"/>
                <w:bCs w:val="0"/>
                <w:i/>
                <w:iCs/>
                <w:sz w:val="16"/>
                <w:szCs w:val="16"/>
              </w:rPr>
              <w:t>özellikle</w:t>
            </w:r>
            <w:r w:rsidRPr="00E12210">
              <w:rPr>
                <w:rFonts w:ascii="Times New Roman" w:hAnsi="Times New Roman" w:cs="Times New Roman"/>
                <w:b w:val="0"/>
                <w:bCs w:val="0"/>
                <w:i/>
                <w:iCs/>
                <w:sz w:val="16"/>
                <w:szCs w:val="16"/>
              </w:rPr>
              <w:t xml:space="preserve"> stratejik </w:t>
            </w:r>
            <w:r w:rsidR="00E20E62" w:rsidRPr="00E12210">
              <w:rPr>
                <w:rFonts w:ascii="Times New Roman" w:hAnsi="Times New Roman" w:cs="Times New Roman"/>
                <w:b w:val="0"/>
                <w:bCs w:val="0"/>
                <w:i/>
                <w:iCs/>
                <w:sz w:val="16"/>
                <w:szCs w:val="16"/>
              </w:rPr>
              <w:t>paydaşlar</w:t>
            </w:r>
            <w:r w:rsidRPr="00E12210">
              <w:rPr>
                <w:rFonts w:ascii="Times New Roman" w:hAnsi="Times New Roman" w:cs="Times New Roman"/>
                <w:b w:val="0"/>
                <w:bCs w:val="0"/>
                <w:i/>
                <w:iCs/>
                <w:sz w:val="16"/>
                <w:szCs w:val="16"/>
              </w:rPr>
              <w:t xml:space="preserve">) </w:t>
            </w:r>
            <w:r w:rsidR="00E20E62" w:rsidRPr="00E12210">
              <w:rPr>
                <w:rFonts w:ascii="Times New Roman" w:hAnsi="Times New Roman" w:cs="Times New Roman"/>
                <w:b w:val="0"/>
                <w:bCs w:val="0"/>
                <w:i/>
                <w:iCs/>
                <w:sz w:val="16"/>
                <w:szCs w:val="16"/>
              </w:rPr>
              <w:t>hazırlanmıştır</w:t>
            </w:r>
            <w:r w:rsidRPr="00E12210">
              <w:rPr>
                <w:rFonts w:ascii="Times New Roman" w:hAnsi="Times New Roman" w:cs="Times New Roman"/>
                <w:b w:val="0"/>
                <w:bCs w:val="0"/>
                <w:i/>
                <w:iCs/>
                <w:sz w:val="16"/>
                <w:szCs w:val="16"/>
              </w:rPr>
              <w:t xml:space="preserve">. </w:t>
            </w:r>
          </w:p>
          <w:p w14:paraId="289328C5" w14:textId="70C9669D" w:rsidR="00485B5A" w:rsidRPr="00E12210" w:rsidRDefault="00485B5A" w:rsidP="00E12210">
            <w:pPr>
              <w:pStyle w:val="ListeParagraf"/>
              <w:numPr>
                <w:ilvl w:val="0"/>
                <w:numId w:val="24"/>
              </w:numPr>
              <w:spacing w:after="120"/>
              <w:jc w:val="both"/>
              <w:rPr>
                <w:rFonts w:ascii="Times New Roman" w:hAnsi="Times New Roman" w:cs="Times New Roman"/>
                <w:i/>
                <w:iCs/>
                <w:sz w:val="16"/>
                <w:szCs w:val="16"/>
              </w:rPr>
            </w:pPr>
            <w:r w:rsidRPr="00E12210">
              <w:rPr>
                <w:rFonts w:ascii="Times New Roman" w:hAnsi="Times New Roman" w:cs="Times New Roman"/>
                <w:b w:val="0"/>
                <w:bCs w:val="0"/>
                <w:i/>
                <w:iCs/>
                <w:sz w:val="16"/>
                <w:szCs w:val="16"/>
              </w:rPr>
              <w:t xml:space="preserve">Mevcut stratejik plan hazırlanırken bir </w:t>
            </w:r>
            <w:r w:rsidR="00E20E62" w:rsidRPr="00E12210">
              <w:rPr>
                <w:rFonts w:ascii="Times New Roman" w:hAnsi="Times New Roman" w:cs="Times New Roman"/>
                <w:b w:val="0"/>
                <w:bCs w:val="0"/>
                <w:i/>
                <w:iCs/>
                <w:sz w:val="16"/>
                <w:szCs w:val="16"/>
              </w:rPr>
              <w:t>öncekinin</w:t>
            </w:r>
            <w:r w:rsidRPr="00E12210">
              <w:rPr>
                <w:rFonts w:ascii="Times New Roman" w:hAnsi="Times New Roman" w:cs="Times New Roman"/>
                <w:b w:val="0"/>
                <w:bCs w:val="0"/>
                <w:i/>
                <w:iCs/>
                <w:sz w:val="16"/>
                <w:szCs w:val="16"/>
              </w:rPr>
              <w:t xml:space="preserve"> ayrıntılı </w:t>
            </w:r>
            <w:r w:rsidR="00E20E62" w:rsidRPr="00E12210">
              <w:rPr>
                <w:rFonts w:ascii="Times New Roman" w:hAnsi="Times New Roman" w:cs="Times New Roman"/>
                <w:b w:val="0"/>
                <w:bCs w:val="0"/>
                <w:i/>
                <w:iCs/>
                <w:sz w:val="16"/>
                <w:szCs w:val="16"/>
              </w:rPr>
              <w:t>değerlendirilmesi</w:t>
            </w:r>
            <w:r w:rsidRPr="00E12210">
              <w:rPr>
                <w:rFonts w:ascii="Times New Roman" w:hAnsi="Times New Roman" w:cs="Times New Roman"/>
                <w:b w:val="0"/>
                <w:bCs w:val="0"/>
                <w:i/>
                <w:iCs/>
                <w:sz w:val="16"/>
                <w:szCs w:val="16"/>
              </w:rPr>
              <w:t xml:space="preserve"> </w:t>
            </w:r>
            <w:r w:rsidR="00E20E62" w:rsidRPr="00E12210">
              <w:rPr>
                <w:rFonts w:ascii="Times New Roman" w:hAnsi="Times New Roman" w:cs="Times New Roman"/>
                <w:b w:val="0"/>
                <w:bCs w:val="0"/>
                <w:i/>
                <w:iCs/>
                <w:sz w:val="16"/>
                <w:szCs w:val="16"/>
              </w:rPr>
              <w:t>yapılmış</w:t>
            </w:r>
            <w:r w:rsidRPr="00E12210">
              <w:rPr>
                <w:rFonts w:ascii="Times New Roman" w:hAnsi="Times New Roman" w:cs="Times New Roman"/>
                <w:b w:val="0"/>
                <w:bCs w:val="0"/>
                <w:i/>
                <w:iCs/>
                <w:sz w:val="16"/>
                <w:szCs w:val="16"/>
              </w:rPr>
              <w:t xml:space="preserve">̧ ve </w:t>
            </w:r>
            <w:r w:rsidR="00E20E62" w:rsidRPr="00E12210">
              <w:rPr>
                <w:rFonts w:ascii="Times New Roman" w:hAnsi="Times New Roman" w:cs="Times New Roman"/>
                <w:b w:val="0"/>
                <w:bCs w:val="0"/>
                <w:i/>
                <w:iCs/>
                <w:sz w:val="16"/>
                <w:szCs w:val="16"/>
              </w:rPr>
              <w:t>kullanılmıştır</w:t>
            </w:r>
            <w:r w:rsidRPr="00E12210">
              <w:rPr>
                <w:rFonts w:ascii="Times New Roman" w:hAnsi="Times New Roman" w:cs="Times New Roman"/>
                <w:b w:val="0"/>
                <w:bCs w:val="0"/>
                <w:i/>
                <w:iCs/>
                <w:sz w:val="16"/>
                <w:szCs w:val="16"/>
              </w:rPr>
              <w:t xml:space="preserve">; yıllık </w:t>
            </w:r>
            <w:r w:rsidR="00E20E62" w:rsidRPr="00E12210">
              <w:rPr>
                <w:rFonts w:ascii="Times New Roman" w:hAnsi="Times New Roman" w:cs="Times New Roman"/>
                <w:b w:val="0"/>
                <w:bCs w:val="0"/>
                <w:i/>
                <w:iCs/>
                <w:sz w:val="16"/>
                <w:szCs w:val="16"/>
              </w:rPr>
              <w:t>gerçekleşme</w:t>
            </w:r>
            <w:r w:rsidRPr="00E12210">
              <w:rPr>
                <w:rFonts w:ascii="Times New Roman" w:hAnsi="Times New Roman" w:cs="Times New Roman"/>
                <w:b w:val="0"/>
                <w:bCs w:val="0"/>
                <w:i/>
                <w:iCs/>
                <w:sz w:val="16"/>
                <w:szCs w:val="16"/>
              </w:rPr>
              <w:t xml:space="preserve"> takip edilerek ilgili kurullarda </w:t>
            </w:r>
            <w:r w:rsidR="00E20E62" w:rsidRPr="00E12210">
              <w:rPr>
                <w:rFonts w:ascii="Times New Roman" w:hAnsi="Times New Roman" w:cs="Times New Roman"/>
                <w:b w:val="0"/>
                <w:bCs w:val="0"/>
                <w:i/>
                <w:iCs/>
                <w:sz w:val="16"/>
                <w:szCs w:val="16"/>
              </w:rPr>
              <w:t>tartışılmakta</w:t>
            </w:r>
            <w:r w:rsidRPr="00E12210">
              <w:rPr>
                <w:rFonts w:ascii="Times New Roman" w:hAnsi="Times New Roman" w:cs="Times New Roman"/>
                <w:b w:val="0"/>
                <w:bCs w:val="0"/>
                <w:i/>
                <w:iCs/>
                <w:sz w:val="16"/>
                <w:szCs w:val="16"/>
              </w:rPr>
              <w:t xml:space="preserve"> ve gerekli </w:t>
            </w:r>
            <w:r w:rsidR="00E20E62" w:rsidRPr="00E12210">
              <w:rPr>
                <w:rFonts w:ascii="Times New Roman" w:hAnsi="Times New Roman" w:cs="Times New Roman"/>
                <w:b w:val="0"/>
                <w:bCs w:val="0"/>
                <w:i/>
                <w:iCs/>
                <w:sz w:val="16"/>
                <w:szCs w:val="16"/>
              </w:rPr>
              <w:t>önlemler</w:t>
            </w:r>
            <w:r w:rsidRPr="00E12210">
              <w:rPr>
                <w:rFonts w:ascii="Times New Roman" w:hAnsi="Times New Roman" w:cs="Times New Roman"/>
                <w:b w:val="0"/>
                <w:bCs w:val="0"/>
                <w:i/>
                <w:iCs/>
                <w:sz w:val="16"/>
                <w:szCs w:val="16"/>
              </w:rPr>
              <w:t xml:space="preserve"> alınmaktadır.</w:t>
            </w:r>
          </w:p>
        </w:tc>
      </w:tr>
      <w:tr w:rsidR="00485B5A" w:rsidRPr="00651877" w14:paraId="5FF459D5"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1B2078CB" w14:textId="77777777" w:rsidR="00485B5A" w:rsidRPr="00651877" w:rsidRDefault="00485B5A" w:rsidP="005B1C0C">
            <w:pPr>
              <w:widowControl w:val="0"/>
              <w:autoSpaceDE w:val="0"/>
              <w:autoSpaceDN w:val="0"/>
              <w:spacing w:line="292" w:lineRule="exact"/>
              <w:ind w:left="107"/>
              <w:jc w:val="both"/>
              <w:rPr>
                <w:rFonts w:ascii="Times New Roman" w:eastAsia="Calibri" w:hAnsi="Times New Roman" w:cs="Times New Roman"/>
                <w:bCs w:val="0"/>
                <w:kern w:val="0"/>
                <w:sz w:val="20"/>
                <w:szCs w:val="20"/>
                <w14:ligatures w14:val="none"/>
              </w:rPr>
            </w:pPr>
            <w:r w:rsidRPr="00651877">
              <w:rPr>
                <w:rFonts w:ascii="Times New Roman" w:eastAsia="Calibri" w:hAnsi="Times New Roman" w:cs="Times New Roman"/>
                <w:bCs w:val="0"/>
                <w:kern w:val="0"/>
                <w:sz w:val="20"/>
                <w:szCs w:val="20"/>
                <w14:ligatures w14:val="none"/>
              </w:rPr>
              <w:t>1</w:t>
            </w:r>
          </w:p>
        </w:tc>
        <w:tc>
          <w:tcPr>
            <w:tcW w:w="1823" w:type="dxa"/>
            <w:shd w:val="clear" w:color="auto" w:fill="DAE9F7" w:themeFill="text2" w:themeFillTint="1A"/>
          </w:tcPr>
          <w:p w14:paraId="47C6C0E3" w14:textId="77777777" w:rsidR="00485B5A" w:rsidRPr="00651877" w:rsidRDefault="00485B5A" w:rsidP="005B1C0C">
            <w:pPr>
              <w:widowControl w:val="0"/>
              <w:autoSpaceDE w:val="0"/>
              <w:autoSpaceDN w:val="0"/>
              <w:spacing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2</w:t>
            </w:r>
          </w:p>
        </w:tc>
        <w:tc>
          <w:tcPr>
            <w:tcW w:w="1823" w:type="dxa"/>
            <w:shd w:val="clear" w:color="auto" w:fill="DAE9F7" w:themeFill="text2" w:themeFillTint="1A"/>
          </w:tcPr>
          <w:p w14:paraId="2EE2A6B2" w14:textId="77777777" w:rsidR="00485B5A" w:rsidRPr="00651877" w:rsidRDefault="00485B5A" w:rsidP="005B1C0C">
            <w:pPr>
              <w:widowControl w:val="0"/>
              <w:autoSpaceDE w:val="0"/>
              <w:autoSpaceDN w:val="0"/>
              <w:spacing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3</w:t>
            </w:r>
          </w:p>
        </w:tc>
        <w:tc>
          <w:tcPr>
            <w:tcW w:w="1823" w:type="dxa"/>
            <w:shd w:val="clear" w:color="auto" w:fill="DAE9F7" w:themeFill="text2" w:themeFillTint="1A"/>
          </w:tcPr>
          <w:p w14:paraId="4821D986" w14:textId="77777777" w:rsidR="00485B5A" w:rsidRPr="00651877" w:rsidRDefault="00485B5A" w:rsidP="005B1C0C">
            <w:pPr>
              <w:widowControl w:val="0"/>
              <w:autoSpaceDE w:val="0"/>
              <w:autoSpaceDN w:val="0"/>
              <w:spacing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4</w:t>
            </w:r>
          </w:p>
        </w:tc>
        <w:tc>
          <w:tcPr>
            <w:tcW w:w="1823" w:type="dxa"/>
            <w:shd w:val="clear" w:color="auto" w:fill="DAE9F7" w:themeFill="text2" w:themeFillTint="1A"/>
          </w:tcPr>
          <w:p w14:paraId="55A2C1DF" w14:textId="77777777" w:rsidR="00485B5A" w:rsidRPr="00651877" w:rsidRDefault="00485B5A" w:rsidP="005B1C0C">
            <w:pPr>
              <w:widowControl w:val="0"/>
              <w:autoSpaceDE w:val="0"/>
              <w:autoSpaceDN w:val="0"/>
              <w:spacing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5</w:t>
            </w:r>
          </w:p>
        </w:tc>
      </w:tr>
      <w:tr w:rsidR="00485B5A" w:rsidRPr="00651877" w14:paraId="36C76602"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3C2727B5" w14:textId="2DDB4C85" w:rsidR="00485B5A" w:rsidRPr="00412AAD" w:rsidRDefault="00F5386E" w:rsidP="00412AAD">
            <w:pPr>
              <w:widowControl w:val="0"/>
              <w:autoSpaceDE w:val="0"/>
              <w:autoSpaceDN w:val="0"/>
              <w:ind w:left="107"/>
              <w:rPr>
                <w:rFonts w:ascii="Times New Roman" w:eastAsia="Calibri" w:hAnsi="Times New Roman" w:cs="Times New Roman"/>
                <w:kern w:val="0"/>
                <w:sz w:val="16"/>
                <w:szCs w:val="16"/>
                <w14:ligatures w14:val="none"/>
              </w:rPr>
            </w:pPr>
            <w:r w:rsidRPr="00651877">
              <w:rPr>
                <w:rFonts w:ascii="Times New Roman" w:eastAsia="Calibri" w:hAnsi="Times New Roman" w:cs="Times New Roman"/>
                <w:b w:val="0"/>
                <w:bCs w:val="0"/>
                <w:kern w:val="0"/>
                <w:sz w:val="16"/>
                <w:szCs w:val="16"/>
                <w14:ligatures w14:val="none"/>
              </w:rPr>
              <w:t>Kurumun</w:t>
            </w:r>
            <w:r w:rsidR="00485B5A" w:rsidRPr="00651877">
              <w:rPr>
                <w:rFonts w:ascii="Times New Roman" w:eastAsia="Calibri" w:hAnsi="Times New Roman" w:cs="Times New Roman"/>
                <w:b w:val="0"/>
                <w:bCs w:val="0"/>
                <w:kern w:val="0"/>
                <w:sz w:val="16"/>
                <w:szCs w:val="16"/>
                <w14:ligatures w14:val="none"/>
              </w:rPr>
              <w:t xml:space="preserve"> stratejik planı bulunmamaktadır.</w:t>
            </w:r>
          </w:p>
        </w:tc>
        <w:tc>
          <w:tcPr>
            <w:tcW w:w="1823" w:type="dxa"/>
            <w:shd w:val="clear" w:color="auto" w:fill="DAE9F7" w:themeFill="text2" w:themeFillTint="1A"/>
          </w:tcPr>
          <w:p w14:paraId="452B10BD" w14:textId="193F5A4D" w:rsidR="00485B5A" w:rsidRPr="00651877" w:rsidRDefault="00F5386E" w:rsidP="00412AAD">
            <w:pPr>
              <w:widowControl w:val="0"/>
              <w:autoSpaceDE w:val="0"/>
              <w:autoSpaceDN w:val="0"/>
              <w:ind w:left="107"/>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16"/>
                <w:szCs w:val="16"/>
                <w14:ligatures w14:val="none"/>
              </w:rPr>
            </w:pPr>
            <w:r w:rsidRPr="00651877">
              <w:rPr>
                <w:rFonts w:ascii="Times New Roman" w:eastAsia="Calibri" w:hAnsi="Times New Roman" w:cs="Times New Roman"/>
                <w:kern w:val="0"/>
                <w:sz w:val="16"/>
                <w:szCs w:val="16"/>
                <w14:ligatures w14:val="none"/>
              </w:rPr>
              <w:t>Kurumun</w:t>
            </w:r>
            <w:r w:rsidR="00485B5A" w:rsidRPr="00651877">
              <w:rPr>
                <w:rFonts w:ascii="Times New Roman" w:eastAsia="Calibri" w:hAnsi="Times New Roman" w:cs="Times New Roman"/>
                <w:kern w:val="0"/>
                <w:sz w:val="16"/>
                <w:szCs w:val="16"/>
                <w14:ligatures w14:val="none"/>
              </w:rPr>
              <w:t xml:space="preserve"> ilan edilmiş bir stratejik planı bulunmaktadır.</w:t>
            </w:r>
          </w:p>
        </w:tc>
        <w:tc>
          <w:tcPr>
            <w:tcW w:w="1823" w:type="dxa"/>
            <w:shd w:val="clear" w:color="auto" w:fill="DAE9F7" w:themeFill="text2" w:themeFillTint="1A"/>
          </w:tcPr>
          <w:p w14:paraId="202DEF2A" w14:textId="536A80B1" w:rsidR="00485B5A" w:rsidRPr="00651877" w:rsidRDefault="00F5386E" w:rsidP="00412AAD">
            <w:pPr>
              <w:widowControl w:val="0"/>
              <w:autoSpaceDE w:val="0"/>
              <w:autoSpaceDN w:val="0"/>
              <w:ind w:left="107"/>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16"/>
                <w:szCs w:val="16"/>
                <w14:ligatures w14:val="none"/>
              </w:rPr>
            </w:pPr>
            <w:r w:rsidRPr="00651877">
              <w:rPr>
                <w:rFonts w:ascii="Times New Roman" w:eastAsia="Calibri" w:hAnsi="Times New Roman" w:cs="Times New Roman"/>
                <w:kern w:val="0"/>
                <w:sz w:val="16"/>
                <w:szCs w:val="16"/>
                <w14:ligatures w14:val="none"/>
              </w:rPr>
              <w:t>Kurumun</w:t>
            </w:r>
            <w:r w:rsidR="00485B5A" w:rsidRPr="00651877">
              <w:rPr>
                <w:rFonts w:ascii="Times New Roman" w:eastAsia="Calibri" w:hAnsi="Times New Roman" w:cs="Times New Roman"/>
                <w:kern w:val="0"/>
                <w:sz w:val="16"/>
                <w:szCs w:val="16"/>
                <w14:ligatures w14:val="none"/>
              </w:rPr>
              <w:t xml:space="preserve"> bütünsel, tüm birimleri tarafından benimsenmiş ve paydaşlarınca bilinen stratejik planı ve bu planıyla uyumlu uygulamaları vardır.</w:t>
            </w:r>
          </w:p>
        </w:tc>
        <w:tc>
          <w:tcPr>
            <w:tcW w:w="1823" w:type="dxa"/>
            <w:shd w:val="clear" w:color="auto" w:fill="DAE9F7" w:themeFill="text2" w:themeFillTint="1A"/>
          </w:tcPr>
          <w:p w14:paraId="1D3CE332" w14:textId="6095140A" w:rsidR="00485B5A" w:rsidRPr="00651877" w:rsidRDefault="00F5386E" w:rsidP="00412AAD">
            <w:pPr>
              <w:widowControl w:val="0"/>
              <w:autoSpaceDE w:val="0"/>
              <w:autoSpaceDN w:val="0"/>
              <w:ind w:left="107"/>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16"/>
                <w:szCs w:val="16"/>
                <w14:ligatures w14:val="none"/>
              </w:rPr>
            </w:pPr>
            <w:r w:rsidRPr="00651877">
              <w:rPr>
                <w:rFonts w:ascii="Times New Roman" w:eastAsia="Calibri" w:hAnsi="Times New Roman" w:cs="Times New Roman"/>
                <w:kern w:val="0"/>
                <w:sz w:val="16"/>
                <w:szCs w:val="16"/>
                <w14:ligatures w14:val="none"/>
              </w:rPr>
              <w:t>Kurum</w:t>
            </w:r>
            <w:r w:rsidR="00485B5A" w:rsidRPr="00651877">
              <w:rPr>
                <w:rFonts w:ascii="Times New Roman" w:eastAsia="Calibri" w:hAnsi="Times New Roman" w:cs="Times New Roman"/>
                <w:kern w:val="0"/>
                <w:sz w:val="16"/>
                <w:szCs w:val="16"/>
                <w14:ligatures w14:val="none"/>
              </w:rPr>
              <w:t xml:space="preserve"> uyguladığı stratejik planı izlemekte ve ilgili paydaşlarla birlikte değerlendirerek gelecek planlarına yansıtılmaktadır.</w:t>
            </w:r>
          </w:p>
        </w:tc>
        <w:tc>
          <w:tcPr>
            <w:tcW w:w="1823" w:type="dxa"/>
            <w:shd w:val="clear" w:color="auto" w:fill="DAE9F7" w:themeFill="text2" w:themeFillTint="1A"/>
          </w:tcPr>
          <w:p w14:paraId="43E4ACD6" w14:textId="77777777" w:rsidR="00485B5A" w:rsidRPr="00651877" w:rsidRDefault="00485B5A" w:rsidP="00412AAD">
            <w:pPr>
              <w:widowControl w:val="0"/>
              <w:autoSpaceDE w:val="0"/>
              <w:autoSpaceDN w:val="0"/>
              <w:ind w:left="107"/>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16"/>
                <w:szCs w:val="16"/>
                <w14:ligatures w14:val="none"/>
              </w:rPr>
            </w:pPr>
            <w:r w:rsidRPr="00651877">
              <w:rPr>
                <w:rFonts w:ascii="Times New Roman" w:eastAsia="Calibri" w:hAnsi="Times New Roman" w:cs="Times New Roman"/>
                <w:kern w:val="0"/>
                <w:sz w:val="16"/>
                <w:szCs w:val="16"/>
                <w14:ligatures w14:val="none"/>
              </w:rPr>
              <w:t>İçselleştirilmiş, sistematik, sürdürülebilir ve örnek gösterilebilir uygulamalar bulunmaktadır.</w:t>
            </w:r>
          </w:p>
        </w:tc>
      </w:tr>
      <w:tr w:rsidR="00485B5A" w:rsidRPr="00651877" w14:paraId="321E7A51"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1AA13385" w14:textId="1A0B758C" w:rsidR="00485B5A" w:rsidRPr="00651877" w:rsidRDefault="00B50853" w:rsidP="005B1C0C">
            <w:pPr>
              <w:jc w:val="both"/>
              <w:rPr>
                <w:rFonts w:ascii="Times New Roman" w:hAnsi="Times New Roman" w:cs="Times New Roman"/>
                <w:b w:val="0"/>
                <w:bCs w:val="0"/>
                <w:sz w:val="16"/>
                <w:szCs w:val="16"/>
              </w:rPr>
            </w:pPr>
            <w:r w:rsidRPr="00651877">
              <w:rPr>
                <w:rFonts w:ascii="Times New Roman" w:hAnsi="Times New Roman" w:cs="Times New Roman"/>
                <w:sz w:val="16"/>
                <w:szCs w:val="16"/>
              </w:rPr>
              <w:t>Örnek Kanıtlar</w:t>
            </w:r>
            <w:r w:rsidR="00485B5A" w:rsidRPr="00651877">
              <w:rPr>
                <w:rFonts w:ascii="Times New Roman" w:hAnsi="Times New Roman" w:cs="Times New Roman"/>
                <w:sz w:val="16"/>
                <w:szCs w:val="16"/>
              </w:rPr>
              <w:t>:</w:t>
            </w:r>
          </w:p>
          <w:p w14:paraId="4A4E1CAE" w14:textId="77777777" w:rsidR="008C12E7" w:rsidRPr="00651877" w:rsidRDefault="008C12E7"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Kamuoyuna ilan edilmiş, kurumun stratejik amaç ve hedeflerini içeren dokümanlar (stratejik plan, strateji belgesi vb.) ve dokümanın geliştirilme süreci</w:t>
            </w:r>
          </w:p>
          <w:p w14:paraId="31AF0EC9" w14:textId="1760ED31" w:rsidR="008C12E7" w:rsidRPr="00651877" w:rsidRDefault="008C12E7"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Kurumun stratejik planına planlama, uygulama, kontrol etme ve önlem alma aşamalarında iç ve dış paydaş katılımını gösteren kanıtlar</w:t>
            </w:r>
          </w:p>
          <w:p w14:paraId="23D70B1D" w14:textId="291A1DB3" w:rsidR="008C12E7" w:rsidRPr="00651877" w:rsidRDefault="008C12E7"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Stratejik plan ve hedeflerin, Birleşmiş Milletler Sürdürülebilir Kalkınma Amaçları’yla uyumunu gösteren kanıtlar</w:t>
            </w:r>
          </w:p>
          <w:p w14:paraId="72026CB8" w14:textId="5F5DBB3F" w:rsidR="008C12E7" w:rsidRPr="00651877" w:rsidRDefault="008C12E7"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Stratejik Planda yer alan göstergelerin yıllık gerçekleşme takibini ve iyileştirme önerilerini içeren performans raporları</w:t>
            </w:r>
          </w:p>
          <w:p w14:paraId="0C7130F2" w14:textId="13A6C25D" w:rsidR="008C12E7" w:rsidRPr="00651877" w:rsidRDefault="008C12E7"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Stratejik amaçlar ve hedefler kapsamında paydaşlardan gelen talep, şikayet vb. kapsayacak şekilde uygulam</w:t>
            </w:r>
            <w:r w:rsidRPr="00651877">
              <w:rPr>
                <w:rFonts w:ascii="Times New Roman" w:hAnsi="Times New Roman" w:cs="Times New Roman"/>
                <w:i/>
                <w:sz w:val="16"/>
                <w:szCs w:val="16"/>
              </w:rPr>
              <w:t>a</w:t>
            </w:r>
            <w:r w:rsidRPr="00651877">
              <w:rPr>
                <w:rFonts w:ascii="Times New Roman" w:hAnsi="Times New Roman" w:cs="Times New Roman"/>
                <w:b w:val="0"/>
                <w:bCs w:val="0"/>
                <w:i/>
                <w:sz w:val="16"/>
                <w:szCs w:val="16"/>
              </w:rPr>
              <w:t>ların sonuçlarını analiz eden iyileştirme raporları</w:t>
            </w:r>
          </w:p>
          <w:p w14:paraId="2F06C774" w14:textId="5E515BBA" w:rsidR="00485B5A" w:rsidRPr="00651877" w:rsidRDefault="008C12E7"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 xml:space="preserve">Standart uygulamalar ve mevzuatın yanı sıra </w:t>
            </w:r>
            <w:r w:rsidR="003B4CA4" w:rsidRPr="00651877">
              <w:rPr>
                <w:rFonts w:ascii="Times New Roman" w:hAnsi="Times New Roman" w:cs="Times New Roman"/>
                <w:b w:val="0"/>
                <w:bCs w:val="0"/>
                <w:i/>
                <w:sz w:val="16"/>
                <w:szCs w:val="16"/>
              </w:rPr>
              <w:t>birimin</w:t>
            </w:r>
            <w:r w:rsidRPr="00651877">
              <w:rPr>
                <w:rFonts w:ascii="Times New Roman" w:hAnsi="Times New Roman" w:cs="Times New Roman"/>
                <w:b w:val="0"/>
                <w:bCs w:val="0"/>
                <w:i/>
                <w:sz w:val="16"/>
                <w:szCs w:val="16"/>
              </w:rPr>
              <w:t xml:space="preserve"> ihtiyaçları doğrultusunda geliştirdiği özgün yaklaşım ve uygulamalarına ilişkin kanıtlar</w:t>
            </w:r>
          </w:p>
        </w:tc>
      </w:tr>
      <w:tr w:rsidR="00485B5A" w:rsidRPr="00651877" w14:paraId="422E63A8"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44A9339B" w14:textId="77777777" w:rsidR="00B50853" w:rsidRPr="00651877" w:rsidRDefault="00B50853" w:rsidP="005B1C0C">
            <w:pPr>
              <w:jc w:val="both"/>
              <w:rPr>
                <w:rFonts w:ascii="Times New Roman" w:hAnsi="Times New Roman" w:cs="Times New Roman"/>
                <w:sz w:val="20"/>
                <w:szCs w:val="20"/>
              </w:rPr>
            </w:pPr>
            <w:r w:rsidRPr="00651877">
              <w:rPr>
                <w:rFonts w:ascii="Times New Roman" w:hAnsi="Times New Roman" w:cs="Times New Roman"/>
                <w:sz w:val="20"/>
                <w:szCs w:val="20"/>
              </w:rPr>
              <w:t>Açıklamalar:</w:t>
            </w:r>
          </w:p>
          <w:p w14:paraId="1E6AAEC6" w14:textId="77777777" w:rsidR="00406419" w:rsidRPr="00406419" w:rsidRDefault="00406419" w:rsidP="00406419">
            <w:pPr>
              <w:jc w:val="both"/>
              <w:rPr>
                <w:rFonts w:ascii="Segoe UI" w:eastAsia="Times New Roman" w:hAnsi="Segoe UI" w:cs="Segoe UI"/>
                <w:b w:val="0"/>
                <w:kern w:val="0"/>
                <w:sz w:val="18"/>
                <w:szCs w:val="18"/>
                <w:lang w:eastAsia="tr-TR"/>
                <w14:ligatures w14:val="none"/>
              </w:rPr>
            </w:pPr>
            <w:r w:rsidRPr="00406419">
              <w:rPr>
                <w:rFonts w:ascii="Segoe UI" w:eastAsia="Times New Roman" w:hAnsi="Segoe UI" w:cs="Segoe UI"/>
                <w:b w:val="0"/>
                <w:kern w:val="0"/>
                <w:sz w:val="18"/>
                <w:szCs w:val="18"/>
                <w:lang w:eastAsia="tr-TR"/>
                <w14:ligatures w14:val="none"/>
              </w:rPr>
              <w:t>Sürekli Eğitim Uygulama ve Araştırma Merkezi, Üniversitemizin 2022–2026 Stratejik Planı doğrultusunda birime özgü alt hedeflerini belirlemiş ve faaliyetlerini bu hedefler çerçevesinde yürütmüştür. 2025 yılı faaliyet dönemi için belirlenen temel performans göstergeleri aşağıda yer almaktadır:</w:t>
            </w:r>
          </w:p>
          <w:p w14:paraId="7DBFAAD5" w14:textId="77777777" w:rsidR="00406419" w:rsidRPr="00406419" w:rsidRDefault="00406419" w:rsidP="00406419">
            <w:pPr>
              <w:jc w:val="both"/>
              <w:rPr>
                <w:rFonts w:ascii="Segoe UI" w:eastAsia="Times New Roman" w:hAnsi="Segoe UI" w:cs="Segoe UI"/>
                <w:b w:val="0"/>
                <w:kern w:val="0"/>
                <w:sz w:val="18"/>
                <w:szCs w:val="18"/>
                <w:lang w:eastAsia="tr-TR"/>
                <w14:ligatures w14:val="none"/>
              </w:rPr>
            </w:pPr>
          </w:p>
          <w:p w14:paraId="3D09A377" w14:textId="77777777" w:rsidR="00406419" w:rsidRPr="00406419" w:rsidRDefault="00406419" w:rsidP="00406419">
            <w:pPr>
              <w:jc w:val="both"/>
              <w:rPr>
                <w:rFonts w:ascii="Segoe UI" w:eastAsia="Times New Roman" w:hAnsi="Segoe UI" w:cs="Segoe UI"/>
                <w:b w:val="0"/>
                <w:kern w:val="0"/>
                <w:sz w:val="18"/>
                <w:szCs w:val="18"/>
                <w:lang w:eastAsia="tr-TR"/>
                <w14:ligatures w14:val="none"/>
              </w:rPr>
            </w:pPr>
            <w:r w:rsidRPr="00406419">
              <w:rPr>
                <w:rFonts w:ascii="Segoe UI" w:eastAsia="Times New Roman" w:hAnsi="Segoe UI" w:cs="Segoe UI"/>
                <w:b w:val="0"/>
                <w:kern w:val="0"/>
                <w:sz w:val="18"/>
                <w:szCs w:val="18"/>
                <w:lang w:eastAsia="tr-TR"/>
                <w14:ligatures w14:val="none"/>
              </w:rPr>
              <w:t>Sürekli Eğitim Merkezi eğitim programlarına yapılan başvuru sayısı</w:t>
            </w:r>
          </w:p>
          <w:p w14:paraId="35D0F043" w14:textId="77777777" w:rsidR="00406419" w:rsidRPr="00406419" w:rsidRDefault="00406419" w:rsidP="00406419">
            <w:pPr>
              <w:jc w:val="both"/>
              <w:rPr>
                <w:rFonts w:ascii="Segoe UI" w:eastAsia="Times New Roman" w:hAnsi="Segoe UI" w:cs="Segoe UI"/>
                <w:b w:val="0"/>
                <w:kern w:val="0"/>
                <w:sz w:val="18"/>
                <w:szCs w:val="18"/>
                <w:lang w:eastAsia="tr-TR"/>
                <w14:ligatures w14:val="none"/>
              </w:rPr>
            </w:pPr>
          </w:p>
          <w:p w14:paraId="2B9E00A0" w14:textId="77777777" w:rsidR="00406419" w:rsidRPr="00406419" w:rsidRDefault="00406419" w:rsidP="00406419">
            <w:pPr>
              <w:jc w:val="both"/>
              <w:rPr>
                <w:rFonts w:ascii="Segoe UI" w:eastAsia="Times New Roman" w:hAnsi="Segoe UI" w:cs="Segoe UI"/>
                <w:b w:val="0"/>
                <w:kern w:val="0"/>
                <w:sz w:val="18"/>
                <w:szCs w:val="18"/>
                <w:lang w:eastAsia="tr-TR"/>
                <w14:ligatures w14:val="none"/>
              </w:rPr>
            </w:pPr>
            <w:r w:rsidRPr="00406419">
              <w:rPr>
                <w:rFonts w:ascii="Segoe UI" w:eastAsia="Times New Roman" w:hAnsi="Segoe UI" w:cs="Segoe UI"/>
                <w:b w:val="0"/>
                <w:kern w:val="0"/>
                <w:sz w:val="18"/>
                <w:szCs w:val="18"/>
                <w:lang w:eastAsia="tr-TR"/>
                <w14:ligatures w14:val="none"/>
              </w:rPr>
              <w:t>Sürekli Eğitim Merkezi tarafından verilen sertifika sayısı</w:t>
            </w:r>
          </w:p>
          <w:p w14:paraId="678ABC22" w14:textId="77777777" w:rsidR="00406419" w:rsidRPr="00406419" w:rsidRDefault="00406419" w:rsidP="00406419">
            <w:pPr>
              <w:jc w:val="both"/>
              <w:rPr>
                <w:rFonts w:ascii="Segoe UI" w:eastAsia="Times New Roman" w:hAnsi="Segoe UI" w:cs="Segoe UI"/>
                <w:b w:val="0"/>
                <w:kern w:val="0"/>
                <w:sz w:val="18"/>
                <w:szCs w:val="18"/>
                <w:lang w:eastAsia="tr-TR"/>
                <w14:ligatures w14:val="none"/>
              </w:rPr>
            </w:pPr>
          </w:p>
          <w:p w14:paraId="1D23CB94" w14:textId="6360FE25" w:rsidR="00406419" w:rsidRPr="00406419" w:rsidRDefault="00406419" w:rsidP="00406419">
            <w:pPr>
              <w:jc w:val="both"/>
              <w:rPr>
                <w:rFonts w:ascii="Segoe UI" w:eastAsia="Times New Roman" w:hAnsi="Segoe UI" w:cs="Segoe UI"/>
                <w:b w:val="0"/>
                <w:kern w:val="0"/>
                <w:sz w:val="18"/>
                <w:szCs w:val="18"/>
                <w:lang w:eastAsia="tr-TR"/>
                <w14:ligatures w14:val="none"/>
              </w:rPr>
            </w:pPr>
            <w:r w:rsidRPr="00406419">
              <w:rPr>
                <w:rFonts w:ascii="Segoe UI" w:eastAsia="Times New Roman" w:hAnsi="Segoe UI" w:cs="Segoe UI"/>
                <w:b w:val="0"/>
                <w:kern w:val="0"/>
                <w:sz w:val="18"/>
                <w:szCs w:val="18"/>
                <w:lang w:eastAsia="tr-TR"/>
                <w14:ligatures w14:val="none"/>
              </w:rPr>
              <w:t>Belirlenen göstergeler düzenli olarak izlenmiş ve ilgili raporlama süreçlerinde değerlendirilmiştir. Ancak mevcut Stratejik Plan’da performans göstergelerinin sayısının görece fazla olduğu ve ölçülebilirlik ile odaklanma açısından sadeleştirme ihtiya</w:t>
            </w:r>
            <w:r>
              <w:rPr>
                <w:rFonts w:ascii="Segoe UI" w:eastAsia="Times New Roman" w:hAnsi="Segoe UI" w:cs="Segoe UI"/>
                <w:b w:val="0"/>
                <w:kern w:val="0"/>
                <w:sz w:val="18"/>
                <w:szCs w:val="18"/>
                <w:lang w:eastAsia="tr-TR"/>
                <w14:ligatures w14:val="none"/>
              </w:rPr>
              <w:t>cı bulunduğu tespit edilmiştir.</w:t>
            </w:r>
          </w:p>
          <w:p w14:paraId="60D362E6" w14:textId="0145B6F3" w:rsidR="0067564A" w:rsidRDefault="00406419" w:rsidP="00406419">
            <w:pPr>
              <w:jc w:val="both"/>
              <w:rPr>
                <w:rFonts w:ascii="Segoe UI" w:eastAsia="Times New Roman" w:hAnsi="Segoe UI" w:cs="Segoe UI"/>
                <w:b w:val="0"/>
                <w:kern w:val="0"/>
                <w:sz w:val="18"/>
                <w:szCs w:val="18"/>
                <w:lang w:eastAsia="tr-TR"/>
                <w14:ligatures w14:val="none"/>
              </w:rPr>
            </w:pPr>
            <w:r w:rsidRPr="00406419">
              <w:rPr>
                <w:rFonts w:ascii="Segoe UI" w:eastAsia="Times New Roman" w:hAnsi="Segoe UI" w:cs="Segoe UI"/>
                <w:b w:val="0"/>
                <w:kern w:val="0"/>
                <w:sz w:val="18"/>
                <w:szCs w:val="18"/>
                <w:lang w:eastAsia="tr-TR"/>
                <w14:ligatures w14:val="none"/>
              </w:rPr>
              <w:t>Bu durum birim amiri liderliğinde üst yönetime iletilmiş olup, 2027–2031 Stratejik Plan hazırlık sürecinde performans göstergelerinin daha odaklı, ölçülebilir ve sürdürülebilir bir yapıda yeniden düzenlenmesi planlanmaktadır. Bu iyileştirme yaklaşımı, stratejik yönetim sürecinin etkinliğini artırmayı hedeflemektedir.</w:t>
            </w:r>
          </w:p>
          <w:p w14:paraId="23122434" w14:textId="77777777" w:rsidR="0067564A" w:rsidRDefault="0067564A" w:rsidP="00406419">
            <w:pPr>
              <w:jc w:val="both"/>
              <w:rPr>
                <w:rFonts w:ascii="Segoe UI" w:eastAsia="Times New Roman" w:hAnsi="Segoe UI" w:cs="Segoe UI"/>
                <w:b w:val="0"/>
                <w:kern w:val="0"/>
                <w:sz w:val="18"/>
                <w:szCs w:val="18"/>
                <w:lang w:eastAsia="tr-TR"/>
                <w14:ligatures w14:val="none"/>
              </w:rPr>
            </w:pPr>
          </w:p>
          <w:p w14:paraId="3D1C9D30" w14:textId="77777777" w:rsidR="0067564A" w:rsidRDefault="0067564A" w:rsidP="005B1C0C">
            <w:pPr>
              <w:jc w:val="both"/>
              <w:rPr>
                <w:rFonts w:ascii="Segoe UI" w:eastAsia="Times New Roman" w:hAnsi="Segoe UI" w:cs="Segoe UI"/>
                <w:b w:val="0"/>
                <w:kern w:val="0"/>
                <w:sz w:val="18"/>
                <w:szCs w:val="18"/>
                <w:lang w:eastAsia="tr-TR"/>
                <w14:ligatures w14:val="none"/>
              </w:rPr>
            </w:pPr>
          </w:p>
          <w:p w14:paraId="2A0D3E5D" w14:textId="77777777" w:rsidR="0067564A" w:rsidRDefault="0067564A" w:rsidP="005B1C0C">
            <w:pPr>
              <w:jc w:val="both"/>
              <w:rPr>
                <w:rFonts w:ascii="Segoe UI" w:eastAsia="Times New Roman" w:hAnsi="Segoe UI" w:cs="Segoe UI"/>
                <w:b w:val="0"/>
                <w:kern w:val="0"/>
                <w:sz w:val="18"/>
                <w:szCs w:val="18"/>
                <w:lang w:eastAsia="tr-TR"/>
                <w14:ligatures w14:val="none"/>
              </w:rPr>
            </w:pPr>
          </w:p>
          <w:p w14:paraId="304F0B46" w14:textId="77777777" w:rsidR="0067564A" w:rsidRDefault="0067564A" w:rsidP="005B1C0C">
            <w:pPr>
              <w:jc w:val="both"/>
              <w:rPr>
                <w:rFonts w:ascii="Segoe UI" w:eastAsia="Times New Roman" w:hAnsi="Segoe UI" w:cs="Segoe UI"/>
                <w:b w:val="0"/>
                <w:kern w:val="0"/>
                <w:sz w:val="18"/>
                <w:szCs w:val="18"/>
                <w:lang w:eastAsia="tr-TR"/>
                <w14:ligatures w14:val="none"/>
              </w:rPr>
            </w:pPr>
          </w:p>
          <w:p w14:paraId="30F0E5B1" w14:textId="77777777" w:rsidR="0067564A" w:rsidRDefault="0067564A" w:rsidP="005B1C0C">
            <w:pPr>
              <w:jc w:val="both"/>
              <w:rPr>
                <w:rFonts w:ascii="Segoe UI" w:eastAsia="Times New Roman" w:hAnsi="Segoe UI" w:cs="Segoe UI"/>
                <w:b w:val="0"/>
                <w:kern w:val="0"/>
                <w:sz w:val="18"/>
                <w:szCs w:val="18"/>
                <w:lang w:eastAsia="tr-TR"/>
                <w14:ligatures w14:val="none"/>
              </w:rPr>
            </w:pPr>
          </w:p>
          <w:p w14:paraId="5CD71430" w14:textId="1D7920A1" w:rsidR="0067564A" w:rsidRPr="00651877" w:rsidRDefault="0067564A" w:rsidP="005B1C0C">
            <w:pPr>
              <w:jc w:val="both"/>
              <w:rPr>
                <w:rFonts w:ascii="Times New Roman" w:hAnsi="Times New Roman" w:cs="Times New Roman"/>
              </w:rPr>
            </w:pPr>
          </w:p>
        </w:tc>
      </w:tr>
      <w:tr w:rsidR="00485B5A" w:rsidRPr="00651877" w14:paraId="2EC3C108"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08B2054B" w14:textId="77777777" w:rsidR="00485B5A" w:rsidRPr="00651877" w:rsidRDefault="00485B5A" w:rsidP="005B1C0C">
            <w:pPr>
              <w:jc w:val="both"/>
              <w:rPr>
                <w:rFonts w:ascii="Times New Roman" w:hAnsi="Times New Roman" w:cs="Times New Roman"/>
                <w:b w:val="0"/>
                <w:bCs w:val="0"/>
                <w:sz w:val="20"/>
                <w:szCs w:val="20"/>
              </w:rPr>
            </w:pPr>
            <w:r w:rsidRPr="00651877">
              <w:rPr>
                <w:rFonts w:ascii="Times New Roman" w:hAnsi="Times New Roman" w:cs="Times New Roman"/>
                <w:sz w:val="20"/>
                <w:szCs w:val="20"/>
              </w:rPr>
              <w:t>Kanıtlar:</w:t>
            </w:r>
          </w:p>
          <w:p w14:paraId="094D6D08" w14:textId="7632DF08" w:rsidR="00485B5A" w:rsidRPr="00651877" w:rsidRDefault="00485B5A" w:rsidP="005B1C0C">
            <w:pPr>
              <w:jc w:val="both"/>
              <w:rPr>
                <w:rFonts w:ascii="Times New Roman" w:hAnsi="Times New Roman" w:cs="Times New Roman"/>
                <w:b w:val="0"/>
                <w:bCs w:val="0"/>
              </w:rPr>
            </w:pPr>
          </w:p>
          <w:p w14:paraId="7A5C945C" w14:textId="621B6D2B" w:rsidR="00485B5A" w:rsidRPr="00651877" w:rsidRDefault="000210C8" w:rsidP="005B1C0C">
            <w:pPr>
              <w:jc w:val="both"/>
              <w:rPr>
                <w:rFonts w:ascii="Times New Roman" w:hAnsi="Times New Roman" w:cs="Times New Roman"/>
                <w:b w:val="0"/>
                <w:bCs w:val="0"/>
              </w:rPr>
            </w:pPr>
            <w:r>
              <w:rPr>
                <w:rStyle w:val="normaltextrun"/>
                <w:b w:val="0"/>
                <w:color w:val="000000"/>
                <w:sz w:val="20"/>
                <w:szCs w:val="20"/>
                <w:shd w:val="clear" w:color="auto" w:fill="FFFFFF"/>
              </w:rPr>
              <w:t>SEM-A.2.2.</w:t>
            </w:r>
            <w:r>
              <w:rPr>
                <w:rStyle w:val="normaltextrun"/>
                <w:color w:val="000000"/>
                <w:sz w:val="20"/>
                <w:szCs w:val="20"/>
                <w:shd w:val="clear" w:color="auto" w:fill="FFFFFF"/>
              </w:rPr>
              <w:t>[1_OD2]. </w:t>
            </w:r>
            <w:hyperlink r:id="rId27" w:tgtFrame="_blank" w:history="1">
              <w:r>
                <w:rPr>
                  <w:rStyle w:val="normaltextrun"/>
                  <w:color w:val="467886"/>
                  <w:sz w:val="20"/>
                  <w:szCs w:val="20"/>
                  <w:u w:val="single"/>
                  <w:shd w:val="clear" w:color="auto" w:fill="FFFFFF"/>
                </w:rPr>
                <w:t>GTÜ Stratejik Plan</w:t>
              </w:r>
            </w:hyperlink>
            <w:r>
              <w:rPr>
                <w:rStyle w:val="eop"/>
                <w:b w:val="0"/>
                <w:bCs w:val="0"/>
                <w:color w:val="000000"/>
                <w:sz w:val="20"/>
                <w:szCs w:val="20"/>
                <w:shd w:val="clear" w:color="auto" w:fill="FFFFFF"/>
              </w:rPr>
              <w:t> </w:t>
            </w:r>
          </w:p>
          <w:p w14:paraId="4CB48010" w14:textId="77777777" w:rsidR="00485B5A" w:rsidRPr="00651877" w:rsidRDefault="00485B5A" w:rsidP="005B1C0C">
            <w:pPr>
              <w:jc w:val="both"/>
              <w:rPr>
                <w:rFonts w:ascii="Times New Roman" w:hAnsi="Times New Roman" w:cs="Times New Roman"/>
                <w:b w:val="0"/>
                <w:bCs w:val="0"/>
              </w:rPr>
            </w:pPr>
          </w:p>
          <w:p w14:paraId="43A1BC5B" w14:textId="77777777" w:rsidR="00485B5A" w:rsidRPr="00651877" w:rsidRDefault="00485B5A" w:rsidP="005B1C0C">
            <w:pPr>
              <w:jc w:val="both"/>
              <w:rPr>
                <w:rFonts w:ascii="Times New Roman" w:hAnsi="Times New Roman" w:cs="Times New Roman"/>
              </w:rPr>
            </w:pPr>
          </w:p>
        </w:tc>
      </w:tr>
    </w:tbl>
    <w:p w14:paraId="241773EE" w14:textId="77777777" w:rsidR="008C12E7" w:rsidRPr="00651877" w:rsidRDefault="008C12E7">
      <w:pPr>
        <w:rPr>
          <w:rFonts w:ascii="Times New Roman" w:hAnsi="Times New Roman" w:cs="Times New Roman"/>
        </w:rPr>
      </w:pPr>
      <w:r w:rsidRPr="00651877">
        <w:rPr>
          <w:rFonts w:ascii="Times New Roman" w:hAnsi="Times New Roman" w:cs="Times New Roman"/>
        </w:rPr>
        <w:br w:type="page"/>
      </w:r>
    </w:p>
    <w:tbl>
      <w:tblPr>
        <w:tblStyle w:val="KlavuzTablo1Ak-Vurgu23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1D3CE4" w:rsidRPr="00651877" w14:paraId="22D6DD90" w14:textId="77777777" w:rsidTr="005B1C0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gridSpan w:val="5"/>
            <w:tcBorders>
              <w:bottom w:val="none" w:sz="0" w:space="0" w:color="auto"/>
            </w:tcBorders>
            <w:shd w:val="clear" w:color="auto" w:fill="002060"/>
          </w:tcPr>
          <w:p w14:paraId="29E07435" w14:textId="0DC8C6DF" w:rsidR="001D3CE4" w:rsidRPr="00651877" w:rsidRDefault="001D3CE4" w:rsidP="005B1C0C">
            <w:pPr>
              <w:widowControl w:val="0"/>
              <w:autoSpaceDE w:val="0"/>
              <w:autoSpaceDN w:val="0"/>
              <w:spacing w:line="292" w:lineRule="exact"/>
              <w:jc w:val="both"/>
              <w:rPr>
                <w:rFonts w:ascii="Times New Roman" w:eastAsia="Calibri" w:hAnsi="Times New Roman" w:cs="Times New Roman"/>
                <w:kern w:val="0"/>
                <w:szCs w:val="22"/>
                <w14:ligatures w14:val="none"/>
              </w:rPr>
            </w:pPr>
            <w:r w:rsidRPr="00651877">
              <w:rPr>
                <w:rFonts w:ascii="Times New Roman" w:hAnsi="Times New Roman" w:cs="Times New Roman"/>
                <w:color w:val="FFFFFF" w:themeColor="background1"/>
                <w:sz w:val="16"/>
                <w:szCs w:val="16"/>
              </w:rPr>
              <w:lastRenderedPageBreak/>
              <w:t xml:space="preserve">DOLDURACAK BİRİMLER: </w:t>
            </w:r>
            <w:r w:rsidR="00942F52" w:rsidRPr="00942F52">
              <w:rPr>
                <w:rFonts w:ascii="Times New Roman" w:hAnsi="Times New Roman" w:cs="Times New Roman"/>
                <w:b w:val="0"/>
                <w:bCs w:val="0"/>
                <w:color w:val="FFFFFF" w:themeColor="background1"/>
                <w:sz w:val="16"/>
                <w:szCs w:val="16"/>
              </w:rPr>
              <w:t>TÜM AKADEMİK BİRİMLER, TÜM İDARİ BİRİMLER</w:t>
            </w:r>
          </w:p>
        </w:tc>
      </w:tr>
      <w:tr w:rsidR="00485B5A" w:rsidRPr="00651877" w14:paraId="07C458E6"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1A939538" w14:textId="362D1E09" w:rsidR="00485B5A" w:rsidRPr="00651877" w:rsidRDefault="00485B5A" w:rsidP="005B1C0C">
            <w:pPr>
              <w:widowControl w:val="0"/>
              <w:autoSpaceDE w:val="0"/>
              <w:autoSpaceDN w:val="0"/>
              <w:spacing w:after="120" w:line="292" w:lineRule="exact"/>
              <w:jc w:val="both"/>
              <w:rPr>
                <w:rFonts w:ascii="Times New Roman" w:eastAsia="Calibri" w:hAnsi="Times New Roman" w:cs="Times New Roman"/>
                <w:bCs w:val="0"/>
                <w:kern w:val="0"/>
                <w:szCs w:val="22"/>
                <w14:ligatures w14:val="none"/>
              </w:rPr>
            </w:pPr>
            <w:r w:rsidRPr="00651877">
              <w:rPr>
                <w:rFonts w:ascii="Times New Roman" w:eastAsia="Calibri" w:hAnsi="Times New Roman" w:cs="Times New Roman"/>
                <w:bCs w:val="0"/>
                <w:kern w:val="0"/>
                <w:szCs w:val="22"/>
                <w14:ligatures w14:val="none"/>
              </w:rPr>
              <w:t>A.2.</w:t>
            </w:r>
            <w:r w:rsidR="001D3CE4" w:rsidRPr="00651877">
              <w:rPr>
                <w:rFonts w:ascii="Times New Roman" w:eastAsia="Calibri" w:hAnsi="Times New Roman" w:cs="Times New Roman"/>
                <w:bCs w:val="0"/>
                <w:kern w:val="0"/>
                <w:szCs w:val="22"/>
                <w14:ligatures w14:val="none"/>
              </w:rPr>
              <w:t>3. Performans yönetimi</w:t>
            </w:r>
          </w:p>
          <w:p w14:paraId="49E9D781" w14:textId="77777777" w:rsidR="001D3CE4" w:rsidRPr="00651877" w:rsidRDefault="001D3CE4" w:rsidP="00E12210">
            <w:pPr>
              <w:pStyle w:val="ListeParagraf"/>
              <w:numPr>
                <w:ilvl w:val="0"/>
                <w:numId w:val="10"/>
              </w:numPr>
              <w:spacing w:after="120"/>
              <w:jc w:val="both"/>
              <w:rPr>
                <w:rFonts w:ascii="Times New Roman" w:hAnsi="Times New Roman" w:cs="Times New Roman"/>
                <w:b w:val="0"/>
                <w:bCs w:val="0"/>
                <w:i/>
                <w:iCs/>
                <w:sz w:val="16"/>
                <w:szCs w:val="16"/>
              </w:rPr>
            </w:pPr>
            <w:r w:rsidRPr="00651877">
              <w:rPr>
                <w:rFonts w:ascii="Times New Roman" w:hAnsi="Times New Roman" w:cs="Times New Roman"/>
                <w:b w:val="0"/>
                <w:bCs w:val="0"/>
                <w:i/>
                <w:iCs/>
                <w:sz w:val="16"/>
                <w:szCs w:val="16"/>
              </w:rPr>
              <w:t xml:space="preserve">Birimde performans yönetim mekanizmaları bütünsel bir yaklaşımla ele alınmaktadır. Bu mekanizmalar kurumun stratejik amaçları doğrultusunda sürekli iyileşmesine ve geleceğe hazırlanmasına yardımcı olur. </w:t>
            </w:r>
          </w:p>
          <w:p w14:paraId="6A8813E3" w14:textId="289EAEB6" w:rsidR="001D3CE4" w:rsidRPr="00651877" w:rsidRDefault="001D3CE4" w:rsidP="00E12210">
            <w:pPr>
              <w:pStyle w:val="ListeParagraf"/>
              <w:numPr>
                <w:ilvl w:val="0"/>
                <w:numId w:val="10"/>
              </w:numPr>
              <w:spacing w:after="120"/>
              <w:jc w:val="both"/>
              <w:rPr>
                <w:rFonts w:ascii="Times New Roman" w:hAnsi="Times New Roman" w:cs="Times New Roman"/>
                <w:b w:val="0"/>
                <w:bCs w:val="0"/>
                <w:i/>
                <w:iCs/>
                <w:sz w:val="16"/>
                <w:szCs w:val="16"/>
              </w:rPr>
            </w:pPr>
            <w:r w:rsidRPr="00651877">
              <w:rPr>
                <w:rFonts w:ascii="Times New Roman" w:hAnsi="Times New Roman" w:cs="Times New Roman"/>
                <w:b w:val="0"/>
                <w:bCs w:val="0"/>
                <w:i/>
                <w:iCs/>
                <w:sz w:val="16"/>
                <w:szCs w:val="16"/>
              </w:rPr>
              <w:t>Bilişim sistemleriyle desteklenerek performans yönetiminin doğru ve güvenilir olması sağlanmaktadır. Birim stratejik bakış açısını yansıtan performans yönetimi süreç odaklı ve paydaş katılımıyla sürdürülmektedir.</w:t>
            </w:r>
          </w:p>
          <w:p w14:paraId="016FD3EB" w14:textId="3DCC0BB0" w:rsidR="001D3CE4" w:rsidRPr="00651877" w:rsidRDefault="001D3CE4" w:rsidP="00E12210">
            <w:pPr>
              <w:pStyle w:val="ListeParagraf"/>
              <w:numPr>
                <w:ilvl w:val="0"/>
                <w:numId w:val="10"/>
              </w:numPr>
              <w:spacing w:after="120"/>
              <w:jc w:val="both"/>
              <w:rPr>
                <w:rFonts w:ascii="Times New Roman" w:hAnsi="Times New Roman" w:cs="Times New Roman"/>
                <w:b w:val="0"/>
                <w:bCs w:val="0"/>
                <w:i/>
                <w:iCs/>
                <w:sz w:val="16"/>
                <w:szCs w:val="16"/>
              </w:rPr>
            </w:pPr>
            <w:r w:rsidRPr="00651877">
              <w:rPr>
                <w:rFonts w:ascii="Times New Roman" w:hAnsi="Times New Roman" w:cs="Times New Roman"/>
                <w:b w:val="0"/>
                <w:bCs w:val="0"/>
                <w:i/>
                <w:iCs/>
                <w:sz w:val="16"/>
                <w:szCs w:val="16"/>
              </w:rPr>
              <w:t>Tüm temel etkinlikleri kapsayan birimsel (genel, anahtar, uzaktan eğitim vb.) performans göstergeleri tanımlanmış ve paylaşılmıştır.</w:t>
            </w:r>
          </w:p>
          <w:p w14:paraId="3A2199CA" w14:textId="77777777" w:rsidR="001D3CE4" w:rsidRPr="00651877" w:rsidRDefault="001D3CE4" w:rsidP="00E12210">
            <w:pPr>
              <w:pStyle w:val="ListeParagraf"/>
              <w:numPr>
                <w:ilvl w:val="0"/>
                <w:numId w:val="10"/>
              </w:numPr>
              <w:spacing w:after="120"/>
              <w:jc w:val="both"/>
              <w:rPr>
                <w:rFonts w:ascii="Times New Roman" w:hAnsi="Times New Roman" w:cs="Times New Roman"/>
                <w:b w:val="0"/>
                <w:bCs w:val="0"/>
                <w:i/>
                <w:iCs/>
                <w:sz w:val="16"/>
                <w:szCs w:val="16"/>
              </w:rPr>
            </w:pPr>
            <w:r w:rsidRPr="00651877">
              <w:rPr>
                <w:rFonts w:ascii="Times New Roman" w:hAnsi="Times New Roman" w:cs="Times New Roman"/>
                <w:b w:val="0"/>
                <w:bCs w:val="0"/>
                <w:i/>
                <w:iCs/>
                <w:sz w:val="16"/>
                <w:szCs w:val="16"/>
              </w:rPr>
              <w:t>Performans göstergelerinin iç kalite güvencesi sistemi ile nasıl ilişkilendirildiği tanımlanmış ve yazılıdır. Kararlara yansıma örnekleri mevcuttur.</w:t>
            </w:r>
          </w:p>
          <w:p w14:paraId="15876F45" w14:textId="79EC2920" w:rsidR="00485B5A" w:rsidRPr="00651877" w:rsidRDefault="001D3CE4" w:rsidP="00E12210">
            <w:pPr>
              <w:pStyle w:val="ListeParagraf"/>
              <w:numPr>
                <w:ilvl w:val="0"/>
                <w:numId w:val="10"/>
              </w:numPr>
              <w:spacing w:after="120"/>
              <w:jc w:val="both"/>
              <w:rPr>
                <w:rFonts w:ascii="Times New Roman" w:hAnsi="Times New Roman" w:cs="Times New Roman"/>
                <w:bCs w:val="0"/>
                <w:i/>
                <w:iCs/>
                <w:sz w:val="16"/>
                <w:szCs w:val="16"/>
              </w:rPr>
            </w:pPr>
            <w:r w:rsidRPr="00651877">
              <w:rPr>
                <w:rFonts w:ascii="Times New Roman" w:hAnsi="Times New Roman" w:cs="Times New Roman"/>
                <w:b w:val="0"/>
                <w:bCs w:val="0"/>
                <w:i/>
                <w:iCs/>
                <w:sz w:val="16"/>
                <w:szCs w:val="16"/>
              </w:rPr>
              <w:t xml:space="preserve">Yıllar içinde nasıl değiştiği takip edilmektedir, bu izlemenin sonuçları yazılıdır ve gerektiği şekilde kullanıldığına dair kanıtlar mevcuttur. </w:t>
            </w:r>
          </w:p>
        </w:tc>
      </w:tr>
      <w:tr w:rsidR="00485B5A" w:rsidRPr="00651877" w14:paraId="0831913F"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12933730" w14:textId="77777777" w:rsidR="00485B5A" w:rsidRPr="00651877" w:rsidRDefault="00485B5A" w:rsidP="005B1C0C">
            <w:pPr>
              <w:widowControl w:val="0"/>
              <w:autoSpaceDE w:val="0"/>
              <w:autoSpaceDN w:val="0"/>
              <w:spacing w:after="160" w:line="292" w:lineRule="exact"/>
              <w:ind w:left="107"/>
              <w:jc w:val="both"/>
              <w:rPr>
                <w:rFonts w:ascii="Times New Roman" w:eastAsia="Calibri" w:hAnsi="Times New Roman" w:cs="Times New Roman"/>
                <w:b w:val="0"/>
                <w:bCs w:val="0"/>
                <w:kern w:val="0"/>
                <w:sz w:val="20"/>
                <w:szCs w:val="20"/>
                <w14:ligatures w14:val="none"/>
              </w:rPr>
            </w:pPr>
            <w:r w:rsidRPr="00651877">
              <w:rPr>
                <w:rFonts w:ascii="Times New Roman" w:eastAsia="Calibri" w:hAnsi="Times New Roman" w:cs="Times New Roman"/>
                <w:b w:val="0"/>
                <w:bCs w:val="0"/>
                <w:kern w:val="0"/>
                <w:sz w:val="20"/>
                <w:szCs w:val="20"/>
                <w14:ligatures w14:val="none"/>
              </w:rPr>
              <w:t>1</w:t>
            </w:r>
          </w:p>
        </w:tc>
        <w:tc>
          <w:tcPr>
            <w:tcW w:w="1823" w:type="dxa"/>
            <w:shd w:val="clear" w:color="auto" w:fill="DAE9F7" w:themeFill="text2" w:themeFillTint="1A"/>
          </w:tcPr>
          <w:p w14:paraId="34B8F8CA" w14:textId="77777777" w:rsidR="00485B5A" w:rsidRPr="00651877" w:rsidRDefault="00485B5A"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2</w:t>
            </w:r>
          </w:p>
        </w:tc>
        <w:tc>
          <w:tcPr>
            <w:tcW w:w="1823" w:type="dxa"/>
            <w:shd w:val="clear" w:color="auto" w:fill="DAE9F7" w:themeFill="text2" w:themeFillTint="1A"/>
          </w:tcPr>
          <w:p w14:paraId="372D3ABF" w14:textId="77777777" w:rsidR="00485B5A" w:rsidRPr="00651877" w:rsidRDefault="00485B5A"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3</w:t>
            </w:r>
          </w:p>
        </w:tc>
        <w:tc>
          <w:tcPr>
            <w:tcW w:w="1823" w:type="dxa"/>
            <w:shd w:val="clear" w:color="auto" w:fill="DAE9F7" w:themeFill="text2" w:themeFillTint="1A"/>
          </w:tcPr>
          <w:p w14:paraId="5D33714D" w14:textId="77777777" w:rsidR="00485B5A" w:rsidRPr="00651877" w:rsidRDefault="00485B5A"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4</w:t>
            </w:r>
          </w:p>
        </w:tc>
        <w:tc>
          <w:tcPr>
            <w:tcW w:w="1823" w:type="dxa"/>
            <w:shd w:val="clear" w:color="auto" w:fill="DAE9F7" w:themeFill="text2" w:themeFillTint="1A"/>
          </w:tcPr>
          <w:p w14:paraId="198E6E7E" w14:textId="77777777" w:rsidR="00485B5A" w:rsidRPr="00651877" w:rsidRDefault="00485B5A"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5</w:t>
            </w:r>
          </w:p>
        </w:tc>
      </w:tr>
      <w:tr w:rsidR="00485B5A" w:rsidRPr="00651877" w14:paraId="7A1C7368"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709DDD93" w14:textId="77777777" w:rsidR="00485B5A" w:rsidRPr="00651877" w:rsidRDefault="00485B5A" w:rsidP="00412AAD">
            <w:pPr>
              <w:widowControl w:val="0"/>
              <w:autoSpaceDE w:val="0"/>
              <w:autoSpaceDN w:val="0"/>
              <w:spacing w:after="160"/>
              <w:ind w:left="108"/>
              <w:rPr>
                <w:rFonts w:ascii="Times New Roman" w:eastAsia="Calibri" w:hAnsi="Times New Roman" w:cs="Times New Roman"/>
                <w:b w:val="0"/>
                <w:bCs w:val="0"/>
                <w:kern w:val="0"/>
                <w:sz w:val="16"/>
                <w:szCs w:val="16"/>
                <w14:ligatures w14:val="none"/>
              </w:rPr>
            </w:pPr>
            <w:r w:rsidRPr="00651877">
              <w:rPr>
                <w:rFonts w:ascii="Times New Roman" w:eastAsia="Calibri" w:hAnsi="Times New Roman" w:cs="Times New Roman"/>
                <w:b w:val="0"/>
                <w:bCs w:val="0"/>
                <w:kern w:val="0"/>
                <w:sz w:val="16"/>
                <w:szCs w:val="16"/>
                <w14:ligatures w14:val="none"/>
              </w:rPr>
              <w:t>Birimde performans yönetimi bulunmamaktadır</w:t>
            </w:r>
          </w:p>
        </w:tc>
        <w:tc>
          <w:tcPr>
            <w:tcW w:w="1823" w:type="dxa"/>
            <w:shd w:val="clear" w:color="auto" w:fill="DAE9F7" w:themeFill="text2" w:themeFillTint="1A"/>
          </w:tcPr>
          <w:p w14:paraId="734A3960" w14:textId="77777777" w:rsidR="00485B5A" w:rsidRPr="00651877" w:rsidRDefault="00485B5A" w:rsidP="00412AAD">
            <w:pPr>
              <w:widowControl w:val="0"/>
              <w:autoSpaceDE w:val="0"/>
              <w:autoSpaceDN w:val="0"/>
              <w:spacing w:after="160"/>
              <w:ind w:left="107"/>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16"/>
                <w:szCs w:val="16"/>
                <w14:ligatures w14:val="none"/>
              </w:rPr>
            </w:pPr>
            <w:r w:rsidRPr="00651877">
              <w:rPr>
                <w:rFonts w:ascii="Times New Roman" w:eastAsia="Calibri" w:hAnsi="Times New Roman" w:cs="Times New Roman"/>
                <w:kern w:val="0"/>
                <w:sz w:val="16"/>
                <w:szCs w:val="16"/>
                <w14:ligatures w14:val="none"/>
              </w:rPr>
              <w:t>Birimde performans göstergeleri ve performans yönetimi mekanizmaları tanımlanmıştır.</w:t>
            </w:r>
          </w:p>
        </w:tc>
        <w:tc>
          <w:tcPr>
            <w:tcW w:w="1823" w:type="dxa"/>
            <w:shd w:val="clear" w:color="auto" w:fill="DAE9F7" w:themeFill="text2" w:themeFillTint="1A"/>
          </w:tcPr>
          <w:p w14:paraId="01880427" w14:textId="77777777" w:rsidR="00485B5A" w:rsidRPr="00651877" w:rsidRDefault="00485B5A" w:rsidP="00412AAD">
            <w:pPr>
              <w:widowControl w:val="0"/>
              <w:autoSpaceDE w:val="0"/>
              <w:autoSpaceDN w:val="0"/>
              <w:spacing w:after="160"/>
              <w:ind w:left="10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16"/>
                <w:szCs w:val="16"/>
                <w14:ligatures w14:val="none"/>
              </w:rPr>
            </w:pPr>
            <w:r w:rsidRPr="00651877">
              <w:rPr>
                <w:rFonts w:ascii="Times New Roman" w:eastAsia="Calibri" w:hAnsi="Times New Roman" w:cs="Times New Roman"/>
                <w:kern w:val="0"/>
                <w:sz w:val="16"/>
                <w:szCs w:val="16"/>
                <w14:ligatures w14:val="none"/>
              </w:rPr>
              <w:t>Birimin geneline yayılmış performans yönetimi uygulamaları bulunmaktadır</w:t>
            </w:r>
          </w:p>
        </w:tc>
        <w:tc>
          <w:tcPr>
            <w:tcW w:w="1823" w:type="dxa"/>
            <w:shd w:val="clear" w:color="auto" w:fill="DAE9F7" w:themeFill="text2" w:themeFillTint="1A"/>
          </w:tcPr>
          <w:p w14:paraId="5A13EB69" w14:textId="77777777" w:rsidR="00485B5A" w:rsidRPr="00651877" w:rsidRDefault="00485B5A" w:rsidP="00412AAD">
            <w:pPr>
              <w:widowControl w:val="0"/>
              <w:autoSpaceDE w:val="0"/>
              <w:autoSpaceDN w:val="0"/>
              <w:spacing w:after="160"/>
              <w:ind w:left="10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16"/>
                <w:szCs w:val="16"/>
                <w14:ligatures w14:val="none"/>
              </w:rPr>
            </w:pPr>
            <w:r w:rsidRPr="00651877">
              <w:rPr>
                <w:rFonts w:ascii="Times New Roman" w:eastAsia="Calibri" w:hAnsi="Times New Roman" w:cs="Times New Roman"/>
                <w:kern w:val="0"/>
                <w:sz w:val="16"/>
                <w:szCs w:val="16"/>
                <w14:ligatures w14:val="none"/>
              </w:rPr>
              <w:t>Birimde performans göstergelerinin işlerliği ve performans yönetimi mekanizmaları izlenmekte ve izlem sonuçlarına göre iyileştirmeler gerçekleştirilmektedir.</w:t>
            </w:r>
          </w:p>
        </w:tc>
        <w:tc>
          <w:tcPr>
            <w:tcW w:w="1823" w:type="dxa"/>
            <w:shd w:val="clear" w:color="auto" w:fill="DAE9F7" w:themeFill="text2" w:themeFillTint="1A"/>
          </w:tcPr>
          <w:p w14:paraId="493B1188" w14:textId="77777777" w:rsidR="00485B5A" w:rsidRPr="00651877" w:rsidRDefault="00485B5A" w:rsidP="00412AAD">
            <w:pPr>
              <w:widowControl w:val="0"/>
              <w:autoSpaceDE w:val="0"/>
              <w:autoSpaceDN w:val="0"/>
              <w:spacing w:after="160"/>
              <w:ind w:left="10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16"/>
                <w:szCs w:val="16"/>
                <w14:ligatures w14:val="none"/>
              </w:rPr>
            </w:pPr>
            <w:r w:rsidRPr="00651877">
              <w:rPr>
                <w:rFonts w:ascii="Times New Roman" w:eastAsia="Calibri" w:hAnsi="Times New Roman" w:cs="Times New Roman"/>
                <w:kern w:val="0"/>
                <w:sz w:val="16"/>
                <w:szCs w:val="16"/>
                <w14:ligatures w14:val="none"/>
              </w:rPr>
              <w:t>İçselleştirilmiş, sistematik, sürdürülebilir ve örnek gösterilebilir uygulamalar bulunmaktadır.</w:t>
            </w:r>
          </w:p>
        </w:tc>
      </w:tr>
      <w:tr w:rsidR="00485B5A" w:rsidRPr="00651877" w14:paraId="39EAFC14"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3084574A" w14:textId="157A6FFC" w:rsidR="00485B5A" w:rsidRPr="00651877" w:rsidRDefault="00B50853" w:rsidP="005B1C0C">
            <w:pPr>
              <w:spacing w:after="160"/>
              <w:jc w:val="both"/>
              <w:rPr>
                <w:rFonts w:ascii="Times New Roman" w:hAnsi="Times New Roman" w:cs="Times New Roman"/>
                <w:sz w:val="16"/>
                <w:szCs w:val="16"/>
              </w:rPr>
            </w:pPr>
            <w:r w:rsidRPr="00651877">
              <w:rPr>
                <w:rFonts w:ascii="Times New Roman" w:hAnsi="Times New Roman" w:cs="Times New Roman"/>
                <w:sz w:val="16"/>
                <w:szCs w:val="16"/>
              </w:rPr>
              <w:t>Örnek Kanıtlar</w:t>
            </w:r>
            <w:r w:rsidR="00485B5A" w:rsidRPr="00651877">
              <w:rPr>
                <w:rFonts w:ascii="Times New Roman" w:hAnsi="Times New Roman" w:cs="Times New Roman"/>
                <w:sz w:val="16"/>
                <w:szCs w:val="16"/>
              </w:rPr>
              <w:t>:</w:t>
            </w:r>
          </w:p>
          <w:p w14:paraId="07056B1F" w14:textId="77777777" w:rsidR="001D3CE4" w:rsidRPr="00651877" w:rsidRDefault="001D3CE4" w:rsidP="00E12210">
            <w:pPr>
              <w:numPr>
                <w:ilvl w:val="0"/>
                <w:numId w:val="2"/>
              </w:numPr>
              <w:ind w:right="63"/>
              <w:jc w:val="both"/>
              <w:rPr>
                <w:rFonts w:ascii="Times New Roman" w:hAnsi="Times New Roman" w:cs="Times New Roman"/>
                <w:b w:val="0"/>
                <w:i/>
                <w:sz w:val="16"/>
                <w:szCs w:val="16"/>
              </w:rPr>
            </w:pPr>
            <w:r w:rsidRPr="00651877">
              <w:rPr>
                <w:rFonts w:ascii="Times New Roman" w:hAnsi="Times New Roman" w:cs="Times New Roman"/>
                <w:b w:val="0"/>
                <w:i/>
                <w:sz w:val="16"/>
                <w:szCs w:val="16"/>
              </w:rPr>
              <w:t>Performans yönetim prosedürlerine dair belgeler</w:t>
            </w:r>
          </w:p>
          <w:p w14:paraId="75EB49B8" w14:textId="02F391D9" w:rsidR="001D3CE4" w:rsidRPr="00651877" w:rsidRDefault="001D3CE4" w:rsidP="00E12210">
            <w:pPr>
              <w:numPr>
                <w:ilvl w:val="0"/>
                <w:numId w:val="2"/>
              </w:numPr>
              <w:ind w:right="63"/>
              <w:jc w:val="both"/>
              <w:rPr>
                <w:rFonts w:ascii="Times New Roman" w:hAnsi="Times New Roman" w:cs="Times New Roman"/>
                <w:b w:val="0"/>
                <w:i/>
                <w:sz w:val="16"/>
                <w:szCs w:val="16"/>
              </w:rPr>
            </w:pPr>
            <w:r w:rsidRPr="00651877">
              <w:rPr>
                <w:rFonts w:ascii="Times New Roman" w:hAnsi="Times New Roman" w:cs="Times New Roman"/>
                <w:b w:val="0"/>
                <w:i/>
                <w:sz w:val="16"/>
                <w:szCs w:val="16"/>
              </w:rPr>
              <w:t>Performans göstergeleri ve anahtar performans göstergeleri</w:t>
            </w:r>
          </w:p>
          <w:p w14:paraId="5E78004B" w14:textId="037BD53D" w:rsidR="001D3CE4" w:rsidRPr="00651877" w:rsidRDefault="001D3CE4" w:rsidP="00E12210">
            <w:pPr>
              <w:numPr>
                <w:ilvl w:val="0"/>
                <w:numId w:val="2"/>
              </w:numPr>
              <w:ind w:right="63"/>
              <w:jc w:val="both"/>
              <w:rPr>
                <w:rFonts w:ascii="Times New Roman" w:hAnsi="Times New Roman" w:cs="Times New Roman"/>
                <w:b w:val="0"/>
                <w:i/>
                <w:sz w:val="16"/>
                <w:szCs w:val="16"/>
              </w:rPr>
            </w:pPr>
            <w:r w:rsidRPr="00651877">
              <w:rPr>
                <w:rFonts w:ascii="Times New Roman" w:hAnsi="Times New Roman" w:cs="Times New Roman"/>
                <w:b w:val="0"/>
                <w:i/>
                <w:sz w:val="16"/>
                <w:szCs w:val="16"/>
              </w:rPr>
              <w:t>Performans yönetimi sürecinin nasıl işlediğini gösteren kanıtlar</w:t>
            </w:r>
          </w:p>
          <w:p w14:paraId="3CB01F2E" w14:textId="4456ECEE" w:rsidR="001D3CE4" w:rsidRPr="00651877" w:rsidRDefault="001D3CE4" w:rsidP="00E12210">
            <w:pPr>
              <w:numPr>
                <w:ilvl w:val="0"/>
                <w:numId w:val="2"/>
              </w:numPr>
              <w:ind w:right="63"/>
              <w:jc w:val="both"/>
              <w:rPr>
                <w:rFonts w:ascii="Times New Roman" w:hAnsi="Times New Roman" w:cs="Times New Roman"/>
                <w:b w:val="0"/>
                <w:i/>
                <w:sz w:val="16"/>
                <w:szCs w:val="16"/>
              </w:rPr>
            </w:pPr>
            <w:r w:rsidRPr="00651877">
              <w:rPr>
                <w:rFonts w:ascii="Times New Roman" w:hAnsi="Times New Roman" w:cs="Times New Roman"/>
                <w:b w:val="0"/>
                <w:i/>
                <w:sz w:val="16"/>
                <w:szCs w:val="16"/>
              </w:rPr>
              <w:t>Performans programı raporu</w:t>
            </w:r>
          </w:p>
          <w:p w14:paraId="4BA8EAB2" w14:textId="162ACE66" w:rsidR="001D3CE4" w:rsidRPr="00651877" w:rsidRDefault="001D3CE4" w:rsidP="00E12210">
            <w:pPr>
              <w:numPr>
                <w:ilvl w:val="0"/>
                <w:numId w:val="2"/>
              </w:numPr>
              <w:ind w:right="63"/>
              <w:jc w:val="both"/>
              <w:rPr>
                <w:rFonts w:ascii="Times New Roman" w:hAnsi="Times New Roman" w:cs="Times New Roman"/>
                <w:b w:val="0"/>
                <w:i/>
                <w:sz w:val="16"/>
                <w:szCs w:val="16"/>
              </w:rPr>
            </w:pPr>
            <w:r w:rsidRPr="00651877">
              <w:rPr>
                <w:rFonts w:ascii="Times New Roman" w:hAnsi="Times New Roman" w:cs="Times New Roman"/>
                <w:b w:val="0"/>
                <w:i/>
                <w:sz w:val="16"/>
                <w:szCs w:val="16"/>
              </w:rPr>
              <w:t>Performans yönetimi mekanizmalarının izlendiğine ve iyileştirildiğine dair kanıtlar</w:t>
            </w:r>
          </w:p>
          <w:p w14:paraId="51761406" w14:textId="7CFC74F6" w:rsidR="00485B5A" w:rsidRPr="00651877" w:rsidRDefault="001D3CE4" w:rsidP="00E12210">
            <w:pPr>
              <w:numPr>
                <w:ilvl w:val="0"/>
                <w:numId w:val="2"/>
              </w:numPr>
              <w:ind w:right="63"/>
              <w:jc w:val="both"/>
              <w:rPr>
                <w:rFonts w:ascii="Times New Roman" w:hAnsi="Times New Roman" w:cs="Times New Roman"/>
                <w:i/>
                <w:sz w:val="16"/>
                <w:szCs w:val="16"/>
              </w:rPr>
            </w:pPr>
            <w:r w:rsidRPr="00651877">
              <w:rPr>
                <w:rFonts w:ascii="Times New Roman" w:hAnsi="Times New Roman" w:cs="Times New Roman"/>
                <w:b w:val="0"/>
                <w:i/>
                <w:sz w:val="16"/>
                <w:szCs w:val="16"/>
              </w:rPr>
              <w:t xml:space="preserve">Standart uygulamalar ve mevzuatın yanı sıra </w:t>
            </w:r>
            <w:r w:rsidR="003B4CA4" w:rsidRPr="00651877">
              <w:rPr>
                <w:rFonts w:ascii="Times New Roman" w:hAnsi="Times New Roman" w:cs="Times New Roman"/>
                <w:b w:val="0"/>
                <w:i/>
                <w:sz w:val="16"/>
                <w:szCs w:val="16"/>
              </w:rPr>
              <w:t>birimin</w:t>
            </w:r>
            <w:r w:rsidRPr="00651877">
              <w:rPr>
                <w:rFonts w:ascii="Times New Roman" w:hAnsi="Times New Roman" w:cs="Times New Roman"/>
                <w:b w:val="0"/>
                <w:i/>
                <w:sz w:val="16"/>
                <w:szCs w:val="16"/>
              </w:rPr>
              <w:t xml:space="preserve"> ihtiyaçları doğrultusunda geliştirdiği özgün yaklaşım ve uygulamalarına ilişkin kanıtlar</w:t>
            </w:r>
          </w:p>
        </w:tc>
      </w:tr>
      <w:tr w:rsidR="00485B5A" w:rsidRPr="00651877" w14:paraId="630BEC5C"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1526E2E7" w14:textId="77777777" w:rsidR="00B50853" w:rsidRPr="00651877" w:rsidRDefault="00B50853" w:rsidP="005B1C0C">
            <w:pPr>
              <w:jc w:val="both"/>
              <w:rPr>
                <w:rFonts w:ascii="Times New Roman" w:hAnsi="Times New Roman" w:cs="Times New Roman"/>
                <w:sz w:val="20"/>
                <w:szCs w:val="20"/>
              </w:rPr>
            </w:pPr>
            <w:r w:rsidRPr="00651877">
              <w:rPr>
                <w:rFonts w:ascii="Times New Roman" w:hAnsi="Times New Roman" w:cs="Times New Roman"/>
                <w:sz w:val="20"/>
                <w:szCs w:val="20"/>
              </w:rPr>
              <w:t>Açıklamalar:</w:t>
            </w:r>
          </w:p>
          <w:p w14:paraId="416E0234" w14:textId="559AB67E" w:rsidR="00485B5A" w:rsidRPr="007F27AC" w:rsidRDefault="007F27AC" w:rsidP="005B1C0C">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w:t>
            </w:r>
          </w:p>
          <w:p w14:paraId="34576CAB" w14:textId="77777777" w:rsidR="00485B5A" w:rsidRPr="00651877" w:rsidRDefault="00485B5A" w:rsidP="005B1C0C">
            <w:pPr>
              <w:spacing w:after="160"/>
              <w:jc w:val="both"/>
              <w:rPr>
                <w:rFonts w:ascii="Times New Roman" w:hAnsi="Times New Roman" w:cs="Times New Roman"/>
              </w:rPr>
            </w:pPr>
          </w:p>
          <w:p w14:paraId="18F0A58E" w14:textId="77777777" w:rsidR="00485B5A" w:rsidRPr="00651877" w:rsidRDefault="00485B5A" w:rsidP="005B1C0C">
            <w:pPr>
              <w:spacing w:after="160"/>
              <w:jc w:val="both"/>
              <w:rPr>
                <w:rFonts w:ascii="Times New Roman" w:hAnsi="Times New Roman" w:cs="Times New Roman"/>
                <w:b w:val="0"/>
                <w:bCs w:val="0"/>
              </w:rPr>
            </w:pPr>
          </w:p>
        </w:tc>
      </w:tr>
      <w:tr w:rsidR="00485B5A" w:rsidRPr="00651877" w14:paraId="586FF65F"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5B7772F7" w14:textId="77777777" w:rsidR="00485B5A" w:rsidRPr="00651877" w:rsidRDefault="00485B5A" w:rsidP="005B1C0C">
            <w:pPr>
              <w:spacing w:after="160"/>
              <w:jc w:val="both"/>
              <w:rPr>
                <w:rFonts w:ascii="Times New Roman" w:hAnsi="Times New Roman" w:cs="Times New Roman"/>
                <w:bCs w:val="0"/>
                <w:sz w:val="20"/>
                <w:szCs w:val="20"/>
              </w:rPr>
            </w:pPr>
            <w:r w:rsidRPr="00651877">
              <w:rPr>
                <w:rFonts w:ascii="Times New Roman" w:hAnsi="Times New Roman" w:cs="Times New Roman"/>
                <w:bCs w:val="0"/>
                <w:sz w:val="20"/>
                <w:szCs w:val="20"/>
              </w:rPr>
              <w:t>Kanıtlar:</w:t>
            </w:r>
          </w:p>
          <w:p w14:paraId="743698B9" w14:textId="055D470E" w:rsidR="00485B5A" w:rsidRPr="007F27AC" w:rsidRDefault="007F27AC" w:rsidP="005B1C0C">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6D8DD53C" w14:textId="77777777" w:rsidR="00485B5A" w:rsidRPr="00651877" w:rsidRDefault="00485B5A" w:rsidP="005B1C0C">
            <w:pPr>
              <w:spacing w:after="160"/>
              <w:jc w:val="both"/>
              <w:rPr>
                <w:rFonts w:ascii="Times New Roman" w:hAnsi="Times New Roman" w:cs="Times New Roman"/>
              </w:rPr>
            </w:pPr>
          </w:p>
          <w:p w14:paraId="753A4B84" w14:textId="77777777" w:rsidR="00485B5A" w:rsidRPr="00651877" w:rsidRDefault="00485B5A" w:rsidP="005B1C0C">
            <w:pPr>
              <w:spacing w:after="160"/>
              <w:jc w:val="both"/>
              <w:rPr>
                <w:rFonts w:ascii="Times New Roman" w:hAnsi="Times New Roman" w:cs="Times New Roman"/>
                <w:b w:val="0"/>
                <w:bCs w:val="0"/>
              </w:rPr>
            </w:pPr>
          </w:p>
        </w:tc>
      </w:tr>
    </w:tbl>
    <w:p w14:paraId="7C708B82" w14:textId="77777777" w:rsidR="001D3CE4" w:rsidRPr="00651877" w:rsidRDefault="001D3CE4">
      <w:pPr>
        <w:rPr>
          <w:rFonts w:ascii="Times New Roman" w:hAnsi="Times New Roman" w:cs="Times New Roman"/>
        </w:rPr>
      </w:pPr>
      <w:r w:rsidRPr="00651877">
        <w:rPr>
          <w:rFonts w:ascii="Times New Roman" w:hAnsi="Times New Roman" w:cs="Times New Roman"/>
        </w:rPr>
        <w:br w:type="page"/>
      </w:r>
    </w:p>
    <w:tbl>
      <w:tblPr>
        <w:tblStyle w:val="KlavuzTablo1Ak-Vurgu23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485B5A" w:rsidRPr="00651877" w14:paraId="563B1BE7" w14:textId="77777777" w:rsidTr="005B1C0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gridSpan w:val="5"/>
            <w:tcBorders>
              <w:bottom w:val="none" w:sz="0" w:space="0" w:color="auto"/>
            </w:tcBorders>
            <w:shd w:val="clear" w:color="auto" w:fill="A5C9EB" w:themeFill="text2" w:themeFillTint="40"/>
          </w:tcPr>
          <w:p w14:paraId="1C50EBA5" w14:textId="02DB0276" w:rsidR="00485B5A" w:rsidRPr="00651877" w:rsidRDefault="00485B5A" w:rsidP="005B1C0C">
            <w:pPr>
              <w:widowControl w:val="0"/>
              <w:autoSpaceDE w:val="0"/>
              <w:autoSpaceDN w:val="0"/>
              <w:spacing w:after="120" w:line="292" w:lineRule="exact"/>
              <w:jc w:val="both"/>
              <w:rPr>
                <w:rFonts w:ascii="Times New Roman" w:eastAsia="Calibri" w:hAnsi="Times New Roman" w:cs="Times New Roman"/>
                <w:bCs w:val="0"/>
                <w:kern w:val="0"/>
                <w:szCs w:val="22"/>
                <w14:ligatures w14:val="none"/>
              </w:rPr>
            </w:pPr>
            <w:r w:rsidRPr="00651877">
              <w:rPr>
                <w:rFonts w:ascii="Times New Roman" w:eastAsia="Calibri" w:hAnsi="Times New Roman" w:cs="Times New Roman"/>
                <w:bCs w:val="0"/>
                <w:kern w:val="0"/>
                <w:szCs w:val="22"/>
                <w14:ligatures w14:val="none"/>
              </w:rPr>
              <w:lastRenderedPageBreak/>
              <w:t>A.3.</w:t>
            </w:r>
            <w:r w:rsidR="0086075C" w:rsidRPr="00651877">
              <w:rPr>
                <w:rFonts w:ascii="Times New Roman" w:eastAsia="Calibri" w:hAnsi="Times New Roman" w:cs="Times New Roman"/>
                <w:bCs w:val="0"/>
                <w:kern w:val="0"/>
                <w:szCs w:val="22"/>
                <w14:ligatures w14:val="none"/>
              </w:rPr>
              <w:t xml:space="preserve"> </w:t>
            </w:r>
            <w:r w:rsidRPr="00651877">
              <w:rPr>
                <w:rFonts w:ascii="Times New Roman" w:eastAsia="Calibri" w:hAnsi="Times New Roman" w:cs="Times New Roman"/>
                <w:bCs w:val="0"/>
                <w:kern w:val="0"/>
                <w:szCs w:val="22"/>
                <w14:ligatures w14:val="none"/>
              </w:rPr>
              <w:t>Yönetim Sistemleri</w:t>
            </w:r>
          </w:p>
          <w:p w14:paraId="676CDBDA" w14:textId="77777777" w:rsidR="00485B5A" w:rsidRPr="00651877" w:rsidRDefault="00485B5A" w:rsidP="005B1C0C">
            <w:pPr>
              <w:widowControl w:val="0"/>
              <w:autoSpaceDE w:val="0"/>
              <w:autoSpaceDN w:val="0"/>
              <w:spacing w:after="120" w:line="292" w:lineRule="exact"/>
              <w:jc w:val="both"/>
              <w:rPr>
                <w:rFonts w:ascii="Times New Roman" w:eastAsia="Calibri" w:hAnsi="Times New Roman" w:cs="Times New Roman"/>
                <w:i/>
                <w:kern w:val="0"/>
                <w:szCs w:val="22"/>
                <w14:ligatures w14:val="none"/>
              </w:rPr>
            </w:pPr>
            <w:r w:rsidRPr="00651877">
              <w:rPr>
                <w:rFonts w:ascii="Times New Roman" w:eastAsia="Calibri" w:hAnsi="Times New Roman" w:cs="Times New Roman"/>
                <w:i/>
                <w:kern w:val="0"/>
                <w:sz w:val="20"/>
                <w:szCs w:val="22"/>
                <w14:ligatures w14:val="none"/>
              </w:rPr>
              <w:t>Birim, stratejik hedeflerine ulaşmayı nitelik ve nicelik olarak güvence altına almak amacıyla mali, beşerî ve bilgi kaynakları ile süreçlerini yönetmek üzere bir sisteme sahip olmalıdır.</w:t>
            </w:r>
          </w:p>
        </w:tc>
      </w:tr>
      <w:tr w:rsidR="00086017" w:rsidRPr="00651877" w14:paraId="117602B7"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002060"/>
          </w:tcPr>
          <w:p w14:paraId="59776F42" w14:textId="33254B97" w:rsidR="00942F52" w:rsidRPr="00942F52" w:rsidRDefault="00086017" w:rsidP="00942F52">
            <w:pPr>
              <w:widowControl w:val="0"/>
              <w:autoSpaceDE w:val="0"/>
              <w:autoSpaceDN w:val="0"/>
              <w:spacing w:line="292" w:lineRule="exact"/>
              <w:jc w:val="both"/>
              <w:rPr>
                <w:rFonts w:ascii="Times New Roman" w:hAnsi="Times New Roman" w:cs="Times New Roman"/>
                <w:b w:val="0"/>
                <w:bCs w:val="0"/>
                <w:color w:val="FFFFFF" w:themeColor="background1"/>
                <w:sz w:val="16"/>
                <w:szCs w:val="16"/>
              </w:rPr>
            </w:pPr>
            <w:r w:rsidRPr="00651877">
              <w:rPr>
                <w:rFonts w:ascii="Times New Roman" w:hAnsi="Times New Roman" w:cs="Times New Roman"/>
                <w:color w:val="FFFFFF" w:themeColor="background1"/>
                <w:sz w:val="16"/>
                <w:szCs w:val="16"/>
              </w:rPr>
              <w:t xml:space="preserve">DOLDURACAK BİRİMLER: </w:t>
            </w:r>
            <w:r w:rsidR="00942F52" w:rsidRPr="00942F52">
              <w:rPr>
                <w:rFonts w:ascii="Times New Roman" w:hAnsi="Times New Roman" w:cs="Times New Roman"/>
                <w:b w:val="0"/>
                <w:bCs w:val="0"/>
                <w:color w:val="FFFFFF" w:themeColor="background1"/>
                <w:sz w:val="16"/>
                <w:szCs w:val="16"/>
              </w:rPr>
              <w:t>BİLGİ İŞLEM D. B., VERİ VE DİJİTAL DÖNÜŞÜM KOORD.</w:t>
            </w:r>
          </w:p>
          <w:p w14:paraId="31BF42E4" w14:textId="55F42186" w:rsidR="00086017" w:rsidRPr="00BC6401" w:rsidRDefault="00942F52" w:rsidP="00942F52">
            <w:pPr>
              <w:widowControl w:val="0"/>
              <w:autoSpaceDE w:val="0"/>
              <w:autoSpaceDN w:val="0"/>
              <w:spacing w:line="292" w:lineRule="exact"/>
              <w:jc w:val="both"/>
              <w:rPr>
                <w:rFonts w:ascii="Times New Roman" w:eastAsia="Calibri" w:hAnsi="Times New Roman" w:cs="Times New Roman"/>
                <w:kern w:val="0"/>
                <w:sz w:val="20"/>
                <w:szCs w:val="22"/>
                <w:u w:val="single"/>
                <w14:ligatures w14:val="none"/>
              </w:rPr>
            </w:pPr>
            <w:r w:rsidRPr="00BC6401">
              <w:rPr>
                <w:rFonts w:ascii="Times New Roman" w:hAnsi="Times New Roman" w:cs="Times New Roman"/>
                <w:color w:val="FFFFFF" w:themeColor="background1"/>
                <w:sz w:val="16"/>
                <w:szCs w:val="16"/>
                <w:u w:val="single"/>
              </w:rPr>
              <w:t>Not: Bu başlık Üniversitemiz genelini kapsayacak şekilde raporlaştırılmalıdır.</w:t>
            </w:r>
          </w:p>
        </w:tc>
      </w:tr>
      <w:tr w:rsidR="00485B5A" w:rsidRPr="00651877" w14:paraId="76B38D10"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34AA415D" w14:textId="431BCFAD" w:rsidR="00485B5A" w:rsidRPr="00651877" w:rsidRDefault="00485B5A" w:rsidP="005B1C0C">
            <w:pPr>
              <w:widowControl w:val="0"/>
              <w:autoSpaceDE w:val="0"/>
              <w:autoSpaceDN w:val="0"/>
              <w:spacing w:after="120" w:line="292" w:lineRule="exact"/>
              <w:jc w:val="both"/>
              <w:rPr>
                <w:rFonts w:ascii="Times New Roman" w:eastAsia="Calibri" w:hAnsi="Times New Roman" w:cs="Times New Roman"/>
                <w:bCs w:val="0"/>
                <w:kern w:val="0"/>
                <w:sz w:val="22"/>
                <w14:ligatures w14:val="none"/>
              </w:rPr>
            </w:pPr>
            <w:r w:rsidRPr="00651877">
              <w:rPr>
                <w:rFonts w:ascii="Times New Roman" w:eastAsia="Calibri" w:hAnsi="Times New Roman" w:cs="Times New Roman"/>
                <w:bCs w:val="0"/>
                <w:kern w:val="0"/>
                <w:sz w:val="22"/>
                <w14:ligatures w14:val="none"/>
              </w:rPr>
              <w:t>A.3.1.</w:t>
            </w:r>
            <w:r w:rsidR="00EA7898" w:rsidRPr="00651877">
              <w:rPr>
                <w:rFonts w:ascii="Times New Roman" w:eastAsia="Calibri" w:hAnsi="Times New Roman" w:cs="Times New Roman"/>
                <w:bCs w:val="0"/>
                <w:kern w:val="0"/>
                <w:sz w:val="22"/>
                <w14:ligatures w14:val="none"/>
              </w:rPr>
              <w:t xml:space="preserve"> </w:t>
            </w:r>
            <w:r w:rsidR="00F3401F" w:rsidRPr="00651877">
              <w:rPr>
                <w:rFonts w:ascii="Times New Roman" w:eastAsia="Calibri" w:hAnsi="Times New Roman" w:cs="Times New Roman"/>
                <w:bCs w:val="0"/>
                <w:kern w:val="0"/>
                <w:sz w:val="22"/>
                <w14:ligatures w14:val="none"/>
              </w:rPr>
              <w:t xml:space="preserve">Bilgi </w:t>
            </w:r>
            <w:r w:rsidRPr="00651877">
              <w:rPr>
                <w:rFonts w:ascii="Times New Roman" w:eastAsia="Calibri" w:hAnsi="Times New Roman" w:cs="Times New Roman"/>
                <w:bCs w:val="0"/>
                <w:kern w:val="0"/>
                <w:sz w:val="22"/>
                <w14:ligatures w14:val="none"/>
              </w:rPr>
              <w:t>Yönetim Sistem</w:t>
            </w:r>
            <w:r w:rsidR="00F3401F" w:rsidRPr="00651877">
              <w:rPr>
                <w:rFonts w:ascii="Times New Roman" w:eastAsia="Calibri" w:hAnsi="Times New Roman" w:cs="Times New Roman"/>
                <w:bCs w:val="0"/>
                <w:kern w:val="0"/>
                <w:sz w:val="22"/>
                <w14:ligatures w14:val="none"/>
              </w:rPr>
              <w:t>i</w:t>
            </w:r>
          </w:p>
          <w:p w14:paraId="3FA7103C" w14:textId="05051008" w:rsidR="00F3401F" w:rsidRPr="00651877" w:rsidRDefault="00850608" w:rsidP="00E12210">
            <w:pPr>
              <w:pStyle w:val="ListeParagraf"/>
              <w:numPr>
                <w:ilvl w:val="0"/>
                <w:numId w:val="11"/>
              </w:numPr>
              <w:spacing w:after="120"/>
              <w:jc w:val="both"/>
              <w:rPr>
                <w:rFonts w:ascii="Times New Roman" w:hAnsi="Times New Roman" w:cs="Times New Roman"/>
                <w:b w:val="0"/>
                <w:bCs w:val="0"/>
                <w:i/>
                <w:iCs/>
                <w:sz w:val="16"/>
                <w:szCs w:val="16"/>
              </w:rPr>
            </w:pPr>
            <w:r>
              <w:rPr>
                <w:rFonts w:ascii="Times New Roman" w:hAnsi="Times New Roman" w:cs="Times New Roman"/>
                <w:b w:val="0"/>
                <w:bCs w:val="0"/>
                <w:i/>
                <w:iCs/>
                <w:sz w:val="16"/>
                <w:szCs w:val="16"/>
              </w:rPr>
              <w:t>Kurumun</w:t>
            </w:r>
            <w:r w:rsidR="00675D62">
              <w:rPr>
                <w:rFonts w:ascii="Times New Roman" w:hAnsi="Times New Roman" w:cs="Times New Roman"/>
                <w:b w:val="0"/>
                <w:bCs w:val="0"/>
                <w:i/>
                <w:iCs/>
                <w:sz w:val="16"/>
                <w:szCs w:val="16"/>
              </w:rPr>
              <w:t>/Birimin</w:t>
            </w:r>
            <w:r w:rsidR="00485B5A" w:rsidRPr="00651877">
              <w:rPr>
                <w:rFonts w:ascii="Times New Roman" w:hAnsi="Times New Roman" w:cs="Times New Roman"/>
                <w:b w:val="0"/>
                <w:bCs w:val="0"/>
                <w:i/>
                <w:iCs/>
                <w:sz w:val="16"/>
                <w:szCs w:val="16"/>
              </w:rPr>
              <w:t xml:space="preserve"> önemli etkinlikleri ve </w:t>
            </w:r>
            <w:r w:rsidR="00F2303B" w:rsidRPr="00651877">
              <w:rPr>
                <w:rFonts w:ascii="Times New Roman" w:hAnsi="Times New Roman" w:cs="Times New Roman"/>
                <w:b w:val="0"/>
                <w:bCs w:val="0"/>
                <w:i/>
                <w:iCs/>
                <w:sz w:val="16"/>
                <w:szCs w:val="16"/>
              </w:rPr>
              <w:t>süreçlerine</w:t>
            </w:r>
            <w:r w:rsidR="00485B5A" w:rsidRPr="00651877">
              <w:rPr>
                <w:rFonts w:ascii="Times New Roman" w:hAnsi="Times New Roman" w:cs="Times New Roman"/>
                <w:b w:val="0"/>
                <w:bCs w:val="0"/>
                <w:i/>
                <w:iCs/>
                <w:sz w:val="16"/>
                <w:szCs w:val="16"/>
              </w:rPr>
              <w:t xml:space="preserve"> ilişkin veriler toplanmakta, analiz edilmekte, raporlanmakta ve stratejik </w:t>
            </w:r>
            <w:r w:rsidR="00F2303B" w:rsidRPr="00651877">
              <w:rPr>
                <w:rFonts w:ascii="Times New Roman" w:hAnsi="Times New Roman" w:cs="Times New Roman"/>
                <w:b w:val="0"/>
                <w:bCs w:val="0"/>
                <w:i/>
                <w:iCs/>
                <w:sz w:val="16"/>
                <w:szCs w:val="16"/>
              </w:rPr>
              <w:t>yönetim</w:t>
            </w:r>
            <w:r w:rsidR="00485B5A" w:rsidRPr="00651877">
              <w:rPr>
                <w:rFonts w:ascii="Times New Roman" w:hAnsi="Times New Roman" w:cs="Times New Roman"/>
                <w:b w:val="0"/>
                <w:bCs w:val="0"/>
                <w:i/>
                <w:iCs/>
                <w:sz w:val="16"/>
                <w:szCs w:val="16"/>
              </w:rPr>
              <w:t xml:space="preserve"> </w:t>
            </w:r>
            <w:r w:rsidR="00F2303B" w:rsidRPr="00651877">
              <w:rPr>
                <w:rFonts w:ascii="Times New Roman" w:hAnsi="Times New Roman" w:cs="Times New Roman"/>
                <w:b w:val="0"/>
                <w:bCs w:val="0"/>
                <w:i/>
                <w:iCs/>
                <w:sz w:val="16"/>
                <w:szCs w:val="16"/>
              </w:rPr>
              <w:t>için</w:t>
            </w:r>
            <w:r w:rsidR="00485B5A" w:rsidRPr="00651877">
              <w:rPr>
                <w:rFonts w:ascii="Times New Roman" w:hAnsi="Times New Roman" w:cs="Times New Roman"/>
                <w:b w:val="0"/>
                <w:bCs w:val="0"/>
                <w:i/>
                <w:iCs/>
                <w:sz w:val="16"/>
                <w:szCs w:val="16"/>
              </w:rPr>
              <w:t xml:space="preserve"> kullanılmaktadır. </w:t>
            </w:r>
          </w:p>
          <w:p w14:paraId="70F0AF77" w14:textId="77777777" w:rsidR="00F3401F" w:rsidRPr="00651877" w:rsidRDefault="00485B5A" w:rsidP="00E12210">
            <w:pPr>
              <w:pStyle w:val="ListeParagraf"/>
              <w:numPr>
                <w:ilvl w:val="0"/>
                <w:numId w:val="11"/>
              </w:numPr>
              <w:spacing w:after="120"/>
              <w:jc w:val="both"/>
              <w:rPr>
                <w:rFonts w:ascii="Times New Roman" w:hAnsi="Times New Roman" w:cs="Times New Roman"/>
                <w:i/>
                <w:iCs/>
                <w:sz w:val="16"/>
                <w:szCs w:val="16"/>
              </w:rPr>
            </w:pPr>
            <w:r w:rsidRPr="00651877">
              <w:rPr>
                <w:rFonts w:ascii="Times New Roman" w:hAnsi="Times New Roman" w:cs="Times New Roman"/>
                <w:b w:val="0"/>
                <w:bCs w:val="0"/>
                <w:i/>
                <w:iCs/>
                <w:sz w:val="16"/>
                <w:szCs w:val="16"/>
              </w:rPr>
              <w:t xml:space="preserve">Akademik ve idari birimlerin kullandıkları Bilgi </w:t>
            </w:r>
            <w:r w:rsidR="00F2303B" w:rsidRPr="00651877">
              <w:rPr>
                <w:rFonts w:ascii="Times New Roman" w:hAnsi="Times New Roman" w:cs="Times New Roman"/>
                <w:b w:val="0"/>
                <w:bCs w:val="0"/>
                <w:i/>
                <w:iCs/>
                <w:sz w:val="16"/>
                <w:szCs w:val="16"/>
              </w:rPr>
              <w:t>Yönetim</w:t>
            </w:r>
            <w:r w:rsidRPr="00651877">
              <w:rPr>
                <w:rFonts w:ascii="Times New Roman" w:hAnsi="Times New Roman" w:cs="Times New Roman"/>
                <w:b w:val="0"/>
                <w:bCs w:val="0"/>
                <w:i/>
                <w:iCs/>
                <w:sz w:val="16"/>
                <w:szCs w:val="16"/>
              </w:rPr>
              <w:t xml:space="preserve"> Sistemi entegredir ve kalite </w:t>
            </w:r>
            <w:r w:rsidR="00F2303B" w:rsidRPr="00651877">
              <w:rPr>
                <w:rFonts w:ascii="Times New Roman" w:hAnsi="Times New Roman" w:cs="Times New Roman"/>
                <w:b w:val="0"/>
                <w:bCs w:val="0"/>
                <w:i/>
                <w:iCs/>
                <w:sz w:val="16"/>
                <w:szCs w:val="16"/>
              </w:rPr>
              <w:t>yönetim</w:t>
            </w:r>
            <w:r w:rsidRPr="00651877">
              <w:rPr>
                <w:rFonts w:ascii="Times New Roman" w:hAnsi="Times New Roman" w:cs="Times New Roman"/>
                <w:b w:val="0"/>
                <w:bCs w:val="0"/>
                <w:i/>
                <w:iCs/>
                <w:sz w:val="16"/>
                <w:szCs w:val="16"/>
              </w:rPr>
              <w:t xml:space="preserve"> </w:t>
            </w:r>
            <w:r w:rsidR="00F2303B" w:rsidRPr="00651877">
              <w:rPr>
                <w:rFonts w:ascii="Times New Roman" w:hAnsi="Times New Roman" w:cs="Times New Roman"/>
                <w:b w:val="0"/>
                <w:bCs w:val="0"/>
                <w:i/>
                <w:iCs/>
                <w:sz w:val="16"/>
                <w:szCs w:val="16"/>
              </w:rPr>
              <w:t>süreçlerini</w:t>
            </w:r>
            <w:r w:rsidRPr="00651877">
              <w:rPr>
                <w:rFonts w:ascii="Times New Roman" w:hAnsi="Times New Roman" w:cs="Times New Roman"/>
                <w:b w:val="0"/>
                <w:bCs w:val="0"/>
                <w:i/>
                <w:iCs/>
                <w:sz w:val="16"/>
                <w:szCs w:val="16"/>
              </w:rPr>
              <w:t xml:space="preserve"> beslemektedir. </w:t>
            </w:r>
          </w:p>
          <w:p w14:paraId="029A5B77" w14:textId="6784E922" w:rsidR="00485B5A" w:rsidRPr="00651877" w:rsidRDefault="00485B5A" w:rsidP="00E12210">
            <w:pPr>
              <w:pStyle w:val="ListeParagraf"/>
              <w:numPr>
                <w:ilvl w:val="0"/>
                <w:numId w:val="11"/>
              </w:numPr>
              <w:spacing w:after="120"/>
              <w:jc w:val="both"/>
              <w:rPr>
                <w:rFonts w:ascii="Times New Roman" w:hAnsi="Times New Roman" w:cs="Times New Roman"/>
                <w:i/>
                <w:iCs/>
                <w:sz w:val="16"/>
                <w:szCs w:val="16"/>
              </w:rPr>
            </w:pPr>
            <w:r w:rsidRPr="00651877">
              <w:rPr>
                <w:rFonts w:ascii="Times New Roman" w:hAnsi="Times New Roman" w:cs="Times New Roman"/>
                <w:b w:val="0"/>
                <w:bCs w:val="0"/>
                <w:i/>
                <w:iCs/>
                <w:sz w:val="16"/>
                <w:szCs w:val="16"/>
              </w:rPr>
              <w:t>Bilgi Yönetim Sistemi güvenliği, gizliliği ve güvenilirliği sağlanmıştır.</w:t>
            </w:r>
          </w:p>
        </w:tc>
      </w:tr>
      <w:tr w:rsidR="00485B5A" w:rsidRPr="00651877" w14:paraId="6FA970A3"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61379ECA" w14:textId="77777777" w:rsidR="00485B5A" w:rsidRPr="00651877" w:rsidRDefault="00485B5A" w:rsidP="005B1C0C">
            <w:pPr>
              <w:widowControl w:val="0"/>
              <w:autoSpaceDE w:val="0"/>
              <w:autoSpaceDN w:val="0"/>
              <w:spacing w:after="160" w:line="292" w:lineRule="exact"/>
              <w:ind w:left="107"/>
              <w:jc w:val="both"/>
              <w:rPr>
                <w:rFonts w:ascii="Times New Roman" w:eastAsia="Calibri" w:hAnsi="Times New Roman" w:cs="Times New Roman"/>
                <w:kern w:val="0"/>
                <w:sz w:val="20"/>
                <w:szCs w:val="20"/>
                <w14:ligatures w14:val="none"/>
              </w:rPr>
            </w:pPr>
            <w:r w:rsidRPr="00651877">
              <w:rPr>
                <w:rFonts w:ascii="Times New Roman" w:eastAsia="Calibri" w:hAnsi="Times New Roman" w:cs="Times New Roman"/>
                <w:kern w:val="0"/>
                <w:sz w:val="20"/>
                <w:szCs w:val="20"/>
                <w14:ligatures w14:val="none"/>
              </w:rPr>
              <w:t>1</w:t>
            </w:r>
          </w:p>
        </w:tc>
        <w:tc>
          <w:tcPr>
            <w:tcW w:w="1823" w:type="dxa"/>
            <w:shd w:val="clear" w:color="auto" w:fill="DAE9F7" w:themeFill="text2" w:themeFillTint="1A"/>
          </w:tcPr>
          <w:p w14:paraId="2DD3A598" w14:textId="77777777" w:rsidR="00485B5A" w:rsidRPr="00651877" w:rsidRDefault="00485B5A"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2</w:t>
            </w:r>
          </w:p>
        </w:tc>
        <w:tc>
          <w:tcPr>
            <w:tcW w:w="1823" w:type="dxa"/>
            <w:shd w:val="clear" w:color="auto" w:fill="DAE9F7" w:themeFill="text2" w:themeFillTint="1A"/>
          </w:tcPr>
          <w:p w14:paraId="2B847583" w14:textId="77777777" w:rsidR="00485B5A" w:rsidRPr="00651877" w:rsidRDefault="00485B5A"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3</w:t>
            </w:r>
          </w:p>
        </w:tc>
        <w:tc>
          <w:tcPr>
            <w:tcW w:w="1823" w:type="dxa"/>
            <w:shd w:val="clear" w:color="auto" w:fill="DAE9F7" w:themeFill="text2" w:themeFillTint="1A"/>
          </w:tcPr>
          <w:p w14:paraId="139CEC66" w14:textId="77777777" w:rsidR="00485B5A" w:rsidRPr="00651877" w:rsidRDefault="00485B5A"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4</w:t>
            </w:r>
          </w:p>
        </w:tc>
        <w:tc>
          <w:tcPr>
            <w:tcW w:w="1823" w:type="dxa"/>
            <w:shd w:val="clear" w:color="auto" w:fill="DAE9F7" w:themeFill="text2" w:themeFillTint="1A"/>
          </w:tcPr>
          <w:p w14:paraId="0625B550" w14:textId="77777777" w:rsidR="00485B5A" w:rsidRPr="00651877" w:rsidRDefault="00485B5A"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5</w:t>
            </w:r>
          </w:p>
        </w:tc>
      </w:tr>
      <w:tr w:rsidR="00485B5A" w:rsidRPr="00651877" w14:paraId="7C99EB9A"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52530E5B" w14:textId="1962DF99" w:rsidR="00485B5A" w:rsidRPr="00651877" w:rsidRDefault="004D57F1" w:rsidP="004D57F1">
            <w:pPr>
              <w:widowControl w:val="0"/>
              <w:autoSpaceDE w:val="0"/>
              <w:autoSpaceDN w:val="0"/>
              <w:spacing w:after="160"/>
              <w:ind w:left="108"/>
              <w:rPr>
                <w:rFonts w:ascii="Times New Roman" w:eastAsia="Calibri" w:hAnsi="Times New Roman" w:cs="Times New Roman"/>
                <w:b w:val="0"/>
                <w:bCs w:val="0"/>
                <w:kern w:val="0"/>
                <w:sz w:val="16"/>
                <w:szCs w:val="16"/>
                <w14:ligatures w14:val="none"/>
              </w:rPr>
            </w:pPr>
            <w:r>
              <w:rPr>
                <w:rFonts w:ascii="Times New Roman" w:eastAsia="Calibri" w:hAnsi="Times New Roman" w:cs="Times New Roman"/>
                <w:b w:val="0"/>
                <w:bCs w:val="0"/>
                <w:kern w:val="0"/>
                <w:sz w:val="16"/>
                <w:szCs w:val="16"/>
                <w14:ligatures w14:val="none"/>
              </w:rPr>
              <w:t>Kurumda</w:t>
            </w:r>
            <w:r w:rsidR="00675D62">
              <w:rPr>
                <w:rFonts w:ascii="Times New Roman" w:eastAsia="Calibri" w:hAnsi="Times New Roman" w:cs="Times New Roman"/>
                <w:b w:val="0"/>
                <w:bCs w:val="0"/>
                <w:kern w:val="0"/>
                <w:sz w:val="16"/>
                <w:szCs w:val="16"/>
                <w14:ligatures w14:val="none"/>
              </w:rPr>
              <w:t>/Birimde</w:t>
            </w:r>
            <w:r w:rsidR="00485B5A" w:rsidRPr="00651877">
              <w:rPr>
                <w:rFonts w:ascii="Times New Roman" w:eastAsia="Calibri" w:hAnsi="Times New Roman" w:cs="Times New Roman"/>
                <w:b w:val="0"/>
                <w:bCs w:val="0"/>
                <w:kern w:val="0"/>
                <w:sz w:val="16"/>
                <w:szCs w:val="16"/>
                <w14:ligatures w14:val="none"/>
              </w:rPr>
              <w:t xml:space="preserve"> bilgi yönetim sistemi bulunmamaktadır.</w:t>
            </w:r>
          </w:p>
        </w:tc>
        <w:tc>
          <w:tcPr>
            <w:tcW w:w="1823" w:type="dxa"/>
            <w:shd w:val="clear" w:color="auto" w:fill="DAE9F7" w:themeFill="text2" w:themeFillTint="1A"/>
          </w:tcPr>
          <w:p w14:paraId="575A9DB0" w14:textId="3D5B2442" w:rsidR="00485B5A" w:rsidRPr="00651877" w:rsidRDefault="004D57F1" w:rsidP="00850608">
            <w:pPr>
              <w:widowControl w:val="0"/>
              <w:autoSpaceDE w:val="0"/>
              <w:autoSpaceDN w:val="0"/>
              <w:spacing w:after="160"/>
              <w:ind w:left="107"/>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16"/>
                <w:szCs w:val="16"/>
                <w14:ligatures w14:val="none"/>
              </w:rPr>
            </w:pPr>
            <w:r>
              <w:rPr>
                <w:rFonts w:ascii="Times New Roman" w:eastAsia="Calibri" w:hAnsi="Times New Roman" w:cs="Times New Roman"/>
                <w:kern w:val="0"/>
                <w:sz w:val="16"/>
                <w:szCs w:val="16"/>
                <w14:ligatures w14:val="none"/>
              </w:rPr>
              <w:t>Kurumda</w:t>
            </w:r>
            <w:r w:rsidR="00675D62">
              <w:rPr>
                <w:rFonts w:ascii="Times New Roman" w:eastAsia="Calibri" w:hAnsi="Times New Roman" w:cs="Times New Roman"/>
                <w:kern w:val="0"/>
                <w:sz w:val="16"/>
                <w:szCs w:val="16"/>
                <w14:ligatures w14:val="none"/>
              </w:rPr>
              <w:t xml:space="preserve">/Birimde </w:t>
            </w:r>
            <w:r>
              <w:rPr>
                <w:rFonts w:ascii="Times New Roman" w:eastAsia="Calibri" w:hAnsi="Times New Roman" w:cs="Times New Roman"/>
                <w:kern w:val="0"/>
                <w:sz w:val="16"/>
                <w:szCs w:val="16"/>
                <w14:ligatures w14:val="none"/>
              </w:rPr>
              <w:t>kurumsal</w:t>
            </w:r>
            <w:r w:rsidR="00485B5A" w:rsidRPr="00651877">
              <w:rPr>
                <w:rFonts w:ascii="Times New Roman" w:eastAsia="Calibri" w:hAnsi="Times New Roman" w:cs="Times New Roman"/>
                <w:kern w:val="0"/>
                <w:sz w:val="16"/>
                <w:szCs w:val="16"/>
                <w14:ligatures w14:val="none"/>
              </w:rPr>
              <w:t xml:space="preserve"> bilginin edinimi, saklanması, kullanılması, işlenmesi ve değerlendirilmesine destek olacak bilgi yönetim sistemleri oluşturulmuştur.  </w:t>
            </w:r>
          </w:p>
        </w:tc>
        <w:tc>
          <w:tcPr>
            <w:tcW w:w="1823" w:type="dxa"/>
            <w:shd w:val="clear" w:color="auto" w:fill="DAE9F7" w:themeFill="text2" w:themeFillTint="1A"/>
          </w:tcPr>
          <w:p w14:paraId="4A60409A" w14:textId="66DE105D" w:rsidR="00485B5A" w:rsidRPr="00651877" w:rsidRDefault="004D57F1" w:rsidP="004D57F1">
            <w:pPr>
              <w:widowControl w:val="0"/>
              <w:autoSpaceDE w:val="0"/>
              <w:autoSpaceDN w:val="0"/>
              <w:spacing w:after="160"/>
              <w:ind w:left="10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16"/>
                <w:szCs w:val="16"/>
                <w14:ligatures w14:val="none"/>
              </w:rPr>
            </w:pPr>
            <w:r>
              <w:rPr>
                <w:rFonts w:ascii="Times New Roman" w:eastAsia="Calibri" w:hAnsi="Times New Roman" w:cs="Times New Roman"/>
                <w:kern w:val="0"/>
                <w:sz w:val="16"/>
                <w:szCs w:val="16"/>
                <w14:ligatures w14:val="none"/>
              </w:rPr>
              <w:t>Kurum</w:t>
            </w:r>
            <w:r w:rsidR="00485B5A" w:rsidRPr="00651877">
              <w:rPr>
                <w:rFonts w:ascii="Times New Roman" w:eastAsia="Calibri" w:hAnsi="Times New Roman" w:cs="Times New Roman"/>
                <w:kern w:val="0"/>
                <w:sz w:val="16"/>
                <w:szCs w:val="16"/>
                <w14:ligatures w14:val="none"/>
              </w:rPr>
              <w:t xml:space="preserve"> </w:t>
            </w:r>
            <w:r w:rsidR="00675D62">
              <w:rPr>
                <w:rFonts w:ascii="Times New Roman" w:eastAsia="Calibri" w:hAnsi="Times New Roman" w:cs="Times New Roman"/>
                <w:kern w:val="0"/>
                <w:sz w:val="16"/>
                <w:szCs w:val="16"/>
                <w14:ligatures w14:val="none"/>
              </w:rPr>
              <w:t xml:space="preserve">/Birim </w:t>
            </w:r>
            <w:r w:rsidR="00485B5A" w:rsidRPr="00651877">
              <w:rPr>
                <w:rFonts w:ascii="Times New Roman" w:eastAsia="Calibri" w:hAnsi="Times New Roman" w:cs="Times New Roman"/>
                <w:kern w:val="0"/>
                <w:sz w:val="16"/>
                <w:szCs w:val="16"/>
                <w14:ligatures w14:val="none"/>
              </w:rPr>
              <w:t>genelinde temel süreçleri (eğitim ve öğretim, araştırma ve geliştirme, toplumsal katkı, kalite güvencesi) destekleyen entegre bilgi yönetim sistemi işletilmektedir.</w:t>
            </w:r>
          </w:p>
        </w:tc>
        <w:tc>
          <w:tcPr>
            <w:tcW w:w="1823" w:type="dxa"/>
            <w:shd w:val="clear" w:color="auto" w:fill="DAE9F7" w:themeFill="text2" w:themeFillTint="1A"/>
          </w:tcPr>
          <w:p w14:paraId="699B41B7" w14:textId="0C9DE6DC" w:rsidR="00485B5A" w:rsidRPr="00651877" w:rsidRDefault="004D57F1" w:rsidP="00850608">
            <w:pPr>
              <w:widowControl w:val="0"/>
              <w:autoSpaceDE w:val="0"/>
              <w:autoSpaceDN w:val="0"/>
              <w:spacing w:after="160"/>
              <w:ind w:left="10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16"/>
                <w:szCs w:val="16"/>
                <w14:ligatures w14:val="none"/>
              </w:rPr>
            </w:pPr>
            <w:r>
              <w:rPr>
                <w:rFonts w:ascii="Times New Roman" w:eastAsia="Calibri" w:hAnsi="Times New Roman" w:cs="Times New Roman"/>
                <w:kern w:val="0"/>
                <w:sz w:val="16"/>
                <w:szCs w:val="16"/>
                <w14:ligatures w14:val="none"/>
              </w:rPr>
              <w:t>Kurumda</w:t>
            </w:r>
            <w:r w:rsidR="00675D62">
              <w:rPr>
                <w:rFonts w:ascii="Times New Roman" w:eastAsia="Calibri" w:hAnsi="Times New Roman" w:cs="Times New Roman"/>
                <w:kern w:val="0"/>
                <w:sz w:val="16"/>
                <w:szCs w:val="16"/>
                <w14:ligatures w14:val="none"/>
              </w:rPr>
              <w:t>/Birimde</w:t>
            </w:r>
            <w:r w:rsidR="00485B5A" w:rsidRPr="00651877">
              <w:rPr>
                <w:rFonts w:ascii="Times New Roman" w:eastAsia="Calibri" w:hAnsi="Times New Roman" w:cs="Times New Roman"/>
                <w:kern w:val="0"/>
                <w:sz w:val="16"/>
                <w:szCs w:val="16"/>
                <w14:ligatures w14:val="none"/>
              </w:rPr>
              <w:t xml:space="preserve"> entegre bilgi yönetim sistemi izlenmekte ve iyileştirilmektedir.</w:t>
            </w:r>
          </w:p>
        </w:tc>
        <w:tc>
          <w:tcPr>
            <w:tcW w:w="1823" w:type="dxa"/>
            <w:shd w:val="clear" w:color="auto" w:fill="DAE9F7" w:themeFill="text2" w:themeFillTint="1A"/>
          </w:tcPr>
          <w:p w14:paraId="0434E74B" w14:textId="77777777" w:rsidR="00485B5A" w:rsidRPr="00651877" w:rsidRDefault="00485B5A" w:rsidP="00850608">
            <w:pPr>
              <w:widowControl w:val="0"/>
              <w:autoSpaceDE w:val="0"/>
              <w:autoSpaceDN w:val="0"/>
              <w:spacing w:after="160"/>
              <w:ind w:left="10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16"/>
                <w:szCs w:val="16"/>
                <w14:ligatures w14:val="none"/>
              </w:rPr>
            </w:pPr>
            <w:r w:rsidRPr="00651877">
              <w:rPr>
                <w:rFonts w:ascii="Times New Roman" w:eastAsia="Calibri" w:hAnsi="Times New Roman" w:cs="Times New Roman"/>
                <w:kern w:val="0"/>
                <w:sz w:val="16"/>
                <w:szCs w:val="16"/>
                <w14:ligatures w14:val="none"/>
              </w:rPr>
              <w:t>İçselleştirilmiş, sistematik, sürdürülebilir ve örnek gösterilebilir uygulamalar bulunmaktadır.</w:t>
            </w:r>
          </w:p>
        </w:tc>
      </w:tr>
      <w:tr w:rsidR="00485B5A" w:rsidRPr="00651877" w14:paraId="0CE734E4"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37F07E76" w14:textId="350A0FC9" w:rsidR="00485B5A" w:rsidRPr="00651877" w:rsidRDefault="00B50853" w:rsidP="005B1C0C">
            <w:pPr>
              <w:spacing w:after="160"/>
              <w:jc w:val="both"/>
              <w:rPr>
                <w:rFonts w:ascii="Times New Roman" w:hAnsi="Times New Roman" w:cs="Times New Roman"/>
                <w:sz w:val="16"/>
                <w:szCs w:val="16"/>
              </w:rPr>
            </w:pPr>
            <w:r w:rsidRPr="00651877">
              <w:rPr>
                <w:rFonts w:ascii="Times New Roman" w:hAnsi="Times New Roman" w:cs="Times New Roman"/>
                <w:sz w:val="16"/>
                <w:szCs w:val="16"/>
              </w:rPr>
              <w:t>Örnek Kanıtlar</w:t>
            </w:r>
            <w:r w:rsidR="00485B5A" w:rsidRPr="00651877">
              <w:rPr>
                <w:rFonts w:ascii="Times New Roman" w:hAnsi="Times New Roman" w:cs="Times New Roman"/>
                <w:sz w:val="16"/>
                <w:szCs w:val="16"/>
              </w:rPr>
              <w:t>:</w:t>
            </w:r>
          </w:p>
          <w:p w14:paraId="4679AE90" w14:textId="77777777" w:rsidR="00F3401F" w:rsidRPr="00651877" w:rsidRDefault="00F3401F"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Bilgi Yönetim Sistemi ve bu sistemin fonksiyonlarına ilişkin kanıtlar</w:t>
            </w:r>
          </w:p>
          <w:p w14:paraId="452AAA39" w14:textId="2FB52052" w:rsidR="00F3401F" w:rsidRPr="00651877" w:rsidRDefault="00F3401F"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Kişisel Verilerin İşlenmesine yönelik süreçler ve uygulamalar</w:t>
            </w:r>
          </w:p>
          <w:p w14:paraId="10D1135E" w14:textId="393B2C99" w:rsidR="00F3401F" w:rsidRPr="00651877" w:rsidRDefault="00F3401F"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Bilgi Yönetim Sistemi’nin izlenmesi ve iyileştirilmesine ilişkin kanıtlar</w:t>
            </w:r>
          </w:p>
          <w:p w14:paraId="3FE0BBA4" w14:textId="3644FE30" w:rsidR="00F3401F" w:rsidRPr="00651877" w:rsidRDefault="00F3401F"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Bilgi güvenliğini ve güvenirliğini sağlamaya yönelik süreçler ve uygulamalar</w:t>
            </w:r>
          </w:p>
          <w:p w14:paraId="2B8B48CA" w14:textId="7776B0B0" w:rsidR="00F3401F" w:rsidRPr="00651877" w:rsidRDefault="00F3401F"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Siber tehditlere yönelik risk, sızma testleri ve bağlı iyileştirmeler</w:t>
            </w:r>
          </w:p>
          <w:p w14:paraId="32EB6DFC" w14:textId="28B4E926" w:rsidR="00485B5A" w:rsidRPr="00651877" w:rsidRDefault="00F3401F" w:rsidP="00E12210">
            <w:pPr>
              <w:numPr>
                <w:ilvl w:val="0"/>
                <w:numId w:val="2"/>
              </w:numPr>
              <w:spacing w:after="120"/>
              <w:ind w:left="924" w:right="62" w:hanging="357"/>
              <w:jc w:val="both"/>
              <w:rPr>
                <w:rFonts w:ascii="Times New Roman" w:hAnsi="Times New Roman" w:cs="Times New Roman"/>
                <w:i/>
                <w:sz w:val="16"/>
                <w:szCs w:val="16"/>
              </w:rPr>
            </w:pPr>
            <w:r w:rsidRPr="00651877">
              <w:rPr>
                <w:rFonts w:ascii="Times New Roman" w:hAnsi="Times New Roman" w:cs="Times New Roman"/>
                <w:b w:val="0"/>
                <w:bCs w:val="0"/>
                <w:i/>
                <w:sz w:val="16"/>
                <w:szCs w:val="16"/>
              </w:rPr>
              <w:t xml:space="preserve">Standart uygulamalar ve mevzuatın yanı sıra </w:t>
            </w:r>
            <w:r w:rsidR="004D57F1">
              <w:rPr>
                <w:rFonts w:ascii="Times New Roman" w:hAnsi="Times New Roman" w:cs="Times New Roman"/>
                <w:b w:val="0"/>
                <w:bCs w:val="0"/>
                <w:i/>
                <w:sz w:val="16"/>
                <w:szCs w:val="16"/>
              </w:rPr>
              <w:t>kurumun</w:t>
            </w:r>
            <w:r w:rsidRPr="00651877">
              <w:rPr>
                <w:rFonts w:ascii="Times New Roman" w:hAnsi="Times New Roman" w:cs="Times New Roman"/>
                <w:b w:val="0"/>
                <w:bCs w:val="0"/>
                <w:i/>
                <w:sz w:val="16"/>
                <w:szCs w:val="16"/>
              </w:rPr>
              <w:t xml:space="preserve"> ihtiyaçları doğrultusunda geliştirdiği özgün yaklaşım ve uygulamalarına ilişkin kanıtlar</w:t>
            </w:r>
          </w:p>
        </w:tc>
      </w:tr>
      <w:tr w:rsidR="00485B5A" w:rsidRPr="00651877" w14:paraId="526AA4C5"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703AED48" w14:textId="77777777" w:rsidR="00B50853" w:rsidRPr="00651877" w:rsidRDefault="00B50853" w:rsidP="005B1C0C">
            <w:pPr>
              <w:jc w:val="both"/>
              <w:rPr>
                <w:rFonts w:ascii="Times New Roman" w:hAnsi="Times New Roman" w:cs="Times New Roman"/>
                <w:sz w:val="20"/>
                <w:szCs w:val="20"/>
              </w:rPr>
            </w:pPr>
            <w:r w:rsidRPr="00651877">
              <w:rPr>
                <w:rFonts w:ascii="Times New Roman" w:hAnsi="Times New Roman" w:cs="Times New Roman"/>
                <w:sz w:val="20"/>
                <w:szCs w:val="20"/>
              </w:rPr>
              <w:t>Açıklamalar:</w:t>
            </w:r>
          </w:p>
          <w:p w14:paraId="2DE1E9B3" w14:textId="77777777" w:rsidR="007F27AC" w:rsidRPr="007F27AC" w:rsidRDefault="007F27AC" w:rsidP="007F27AC">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1FADE10A" w14:textId="4402673C" w:rsidR="00B50853" w:rsidRPr="00651877" w:rsidRDefault="00B50853" w:rsidP="005B1C0C">
            <w:pPr>
              <w:jc w:val="both"/>
              <w:rPr>
                <w:rFonts w:ascii="Times New Roman" w:hAnsi="Times New Roman" w:cs="Times New Roman"/>
                <w:sz w:val="20"/>
                <w:szCs w:val="20"/>
              </w:rPr>
            </w:pPr>
          </w:p>
          <w:p w14:paraId="0FE211CB" w14:textId="77777777" w:rsidR="00485B5A" w:rsidRPr="00651877" w:rsidRDefault="00485B5A" w:rsidP="005B1C0C">
            <w:pPr>
              <w:spacing w:after="160"/>
              <w:jc w:val="both"/>
              <w:rPr>
                <w:rFonts w:ascii="Times New Roman" w:hAnsi="Times New Roman" w:cs="Times New Roman"/>
                <w:sz w:val="20"/>
                <w:szCs w:val="20"/>
              </w:rPr>
            </w:pPr>
          </w:p>
          <w:p w14:paraId="3D08A407" w14:textId="77777777" w:rsidR="00F3401F" w:rsidRPr="00651877" w:rsidRDefault="00F3401F" w:rsidP="005B1C0C">
            <w:pPr>
              <w:spacing w:after="160"/>
              <w:jc w:val="both"/>
              <w:rPr>
                <w:rFonts w:ascii="Times New Roman" w:hAnsi="Times New Roman" w:cs="Times New Roman"/>
                <w:b w:val="0"/>
                <w:bCs w:val="0"/>
                <w:sz w:val="20"/>
                <w:szCs w:val="20"/>
              </w:rPr>
            </w:pPr>
          </w:p>
          <w:p w14:paraId="248E1CCA" w14:textId="77777777" w:rsidR="00F3401F" w:rsidRPr="00651877" w:rsidRDefault="00F3401F" w:rsidP="005B1C0C">
            <w:pPr>
              <w:spacing w:after="160"/>
              <w:jc w:val="both"/>
              <w:rPr>
                <w:rFonts w:ascii="Times New Roman" w:hAnsi="Times New Roman" w:cs="Times New Roman"/>
                <w:sz w:val="20"/>
                <w:szCs w:val="20"/>
              </w:rPr>
            </w:pPr>
          </w:p>
          <w:p w14:paraId="7148B724" w14:textId="77777777" w:rsidR="00485B5A" w:rsidRPr="00651877" w:rsidRDefault="00485B5A" w:rsidP="005B1C0C">
            <w:pPr>
              <w:spacing w:after="160"/>
              <w:jc w:val="both"/>
              <w:rPr>
                <w:rFonts w:ascii="Times New Roman" w:hAnsi="Times New Roman" w:cs="Times New Roman"/>
                <w:sz w:val="20"/>
                <w:szCs w:val="20"/>
              </w:rPr>
            </w:pPr>
          </w:p>
          <w:p w14:paraId="0DA6C89B" w14:textId="77777777" w:rsidR="00485B5A" w:rsidRPr="00651877" w:rsidRDefault="00485B5A" w:rsidP="005B1C0C">
            <w:pPr>
              <w:spacing w:after="160"/>
              <w:jc w:val="both"/>
              <w:rPr>
                <w:rFonts w:ascii="Times New Roman" w:hAnsi="Times New Roman" w:cs="Times New Roman"/>
                <w:b w:val="0"/>
                <w:bCs w:val="0"/>
                <w:sz w:val="20"/>
                <w:szCs w:val="20"/>
              </w:rPr>
            </w:pPr>
          </w:p>
        </w:tc>
      </w:tr>
      <w:tr w:rsidR="00485B5A" w:rsidRPr="00651877" w14:paraId="3AAC5642"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603FF7D3" w14:textId="77777777" w:rsidR="00485B5A" w:rsidRPr="00651877" w:rsidRDefault="00485B5A" w:rsidP="005B1C0C">
            <w:pPr>
              <w:spacing w:after="160"/>
              <w:jc w:val="both"/>
              <w:rPr>
                <w:rFonts w:ascii="Times New Roman" w:hAnsi="Times New Roman" w:cs="Times New Roman"/>
                <w:bCs w:val="0"/>
                <w:sz w:val="20"/>
                <w:szCs w:val="20"/>
              </w:rPr>
            </w:pPr>
            <w:r w:rsidRPr="00651877">
              <w:rPr>
                <w:rFonts w:ascii="Times New Roman" w:hAnsi="Times New Roman" w:cs="Times New Roman"/>
                <w:bCs w:val="0"/>
                <w:sz w:val="20"/>
                <w:szCs w:val="20"/>
              </w:rPr>
              <w:t>Kanıtlar:</w:t>
            </w:r>
          </w:p>
          <w:p w14:paraId="21A1D585" w14:textId="77777777" w:rsidR="007F27AC" w:rsidRPr="007F27AC" w:rsidRDefault="007F27AC" w:rsidP="007F27AC">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6EE4B898" w14:textId="77777777" w:rsidR="00485B5A" w:rsidRPr="00651877" w:rsidRDefault="00485B5A" w:rsidP="005B1C0C">
            <w:pPr>
              <w:spacing w:after="160"/>
              <w:jc w:val="both"/>
              <w:rPr>
                <w:rFonts w:ascii="Times New Roman" w:hAnsi="Times New Roman" w:cs="Times New Roman"/>
                <w:sz w:val="20"/>
                <w:szCs w:val="20"/>
              </w:rPr>
            </w:pPr>
          </w:p>
          <w:p w14:paraId="578A8160" w14:textId="77777777" w:rsidR="00485B5A" w:rsidRPr="00651877" w:rsidRDefault="00485B5A" w:rsidP="005B1C0C">
            <w:pPr>
              <w:spacing w:after="160"/>
              <w:jc w:val="both"/>
              <w:rPr>
                <w:rFonts w:ascii="Times New Roman" w:hAnsi="Times New Roman" w:cs="Times New Roman"/>
                <w:sz w:val="20"/>
                <w:szCs w:val="20"/>
              </w:rPr>
            </w:pPr>
          </w:p>
          <w:p w14:paraId="779217EA" w14:textId="77777777" w:rsidR="00485B5A" w:rsidRPr="00651877" w:rsidRDefault="00485B5A" w:rsidP="005B1C0C">
            <w:pPr>
              <w:spacing w:after="160"/>
              <w:jc w:val="both"/>
              <w:rPr>
                <w:rFonts w:ascii="Times New Roman" w:hAnsi="Times New Roman" w:cs="Times New Roman"/>
                <w:b w:val="0"/>
                <w:bCs w:val="0"/>
                <w:sz w:val="20"/>
                <w:szCs w:val="20"/>
              </w:rPr>
            </w:pPr>
          </w:p>
        </w:tc>
      </w:tr>
    </w:tbl>
    <w:tbl>
      <w:tblPr>
        <w:tblStyle w:val="KlavuzTablo1Ak-Vurgu23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E372B0" w:rsidRPr="00651877" w14:paraId="6EDE64F6" w14:textId="77777777" w:rsidTr="005B1C0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gridSpan w:val="5"/>
            <w:tcBorders>
              <w:bottom w:val="none" w:sz="0" w:space="0" w:color="auto"/>
            </w:tcBorders>
            <w:shd w:val="clear" w:color="auto" w:fill="002060"/>
          </w:tcPr>
          <w:p w14:paraId="5FF90269" w14:textId="09328E6D" w:rsidR="00E372B0" w:rsidRPr="00651877" w:rsidRDefault="00F3401F" w:rsidP="005B1C0C">
            <w:pPr>
              <w:jc w:val="both"/>
              <w:rPr>
                <w:rFonts w:ascii="Times New Roman" w:eastAsia="Calibri" w:hAnsi="Times New Roman" w:cs="Times New Roman"/>
                <w:kern w:val="0"/>
                <w:szCs w:val="22"/>
                <w14:ligatures w14:val="none"/>
              </w:rPr>
            </w:pPr>
            <w:r w:rsidRPr="00651877">
              <w:rPr>
                <w:rFonts w:ascii="Times New Roman" w:hAnsi="Times New Roman" w:cs="Times New Roman"/>
              </w:rPr>
              <w:lastRenderedPageBreak/>
              <w:br w:type="page"/>
            </w:r>
            <w:r w:rsidR="00E372B0" w:rsidRPr="00651877">
              <w:rPr>
                <w:rFonts w:ascii="Times New Roman" w:hAnsi="Times New Roman" w:cs="Times New Roman"/>
                <w:color w:val="FFFFFF" w:themeColor="background1"/>
                <w:sz w:val="16"/>
                <w:szCs w:val="16"/>
              </w:rPr>
              <w:t>DOLDURACAK BİRİMLER</w:t>
            </w:r>
            <w:r w:rsidR="006A4D4E" w:rsidRPr="00651877">
              <w:rPr>
                <w:rFonts w:ascii="Times New Roman" w:hAnsi="Times New Roman" w:cs="Times New Roman"/>
                <w:color w:val="FFFFFF" w:themeColor="background1"/>
                <w:sz w:val="16"/>
                <w:szCs w:val="16"/>
              </w:rPr>
              <w:t xml:space="preserve">: </w:t>
            </w:r>
            <w:r w:rsidR="006A4D4E" w:rsidRPr="006A4D4E">
              <w:rPr>
                <w:rFonts w:ascii="Times New Roman" w:hAnsi="Times New Roman" w:cs="Times New Roman"/>
                <w:b w:val="0"/>
                <w:bCs w:val="0"/>
                <w:color w:val="FFFFFF" w:themeColor="background1"/>
                <w:sz w:val="16"/>
                <w:szCs w:val="16"/>
              </w:rPr>
              <w:t>PERSONEL D. B., KURUMSAL GELİŞİM VE KALİTE OFİSİ KOORD.</w:t>
            </w:r>
          </w:p>
        </w:tc>
      </w:tr>
      <w:tr w:rsidR="00485B5A" w:rsidRPr="00651877" w14:paraId="4316B270"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7ECC9106" w14:textId="77777777" w:rsidR="00485B5A" w:rsidRPr="00651877" w:rsidRDefault="00485B5A" w:rsidP="005B1C0C">
            <w:pPr>
              <w:spacing w:after="120"/>
              <w:jc w:val="both"/>
              <w:rPr>
                <w:rFonts w:ascii="Times New Roman" w:eastAsia="Calibri" w:hAnsi="Times New Roman" w:cs="Times New Roman"/>
                <w:bCs w:val="0"/>
                <w:kern w:val="0"/>
                <w:szCs w:val="22"/>
                <w14:ligatures w14:val="none"/>
              </w:rPr>
            </w:pPr>
            <w:r w:rsidRPr="00651877">
              <w:rPr>
                <w:rFonts w:ascii="Times New Roman" w:eastAsia="Calibri" w:hAnsi="Times New Roman" w:cs="Times New Roman"/>
                <w:bCs w:val="0"/>
                <w:kern w:val="0"/>
                <w:szCs w:val="22"/>
                <w14:ligatures w14:val="none"/>
              </w:rPr>
              <w:t>A.3.2. İnsan kaynakları yönetimi</w:t>
            </w:r>
          </w:p>
          <w:p w14:paraId="33712A2B" w14:textId="77777777" w:rsidR="006A4D4E" w:rsidRPr="006A4D4E" w:rsidRDefault="00485B5A" w:rsidP="00E12210">
            <w:pPr>
              <w:pStyle w:val="ListeParagraf"/>
              <w:numPr>
                <w:ilvl w:val="0"/>
                <w:numId w:val="12"/>
              </w:numPr>
              <w:spacing w:after="120"/>
              <w:jc w:val="both"/>
              <w:rPr>
                <w:rFonts w:ascii="Times New Roman" w:hAnsi="Times New Roman" w:cs="Times New Roman"/>
                <w:b w:val="0"/>
                <w:bCs w:val="0"/>
                <w:i/>
                <w:iCs/>
                <w:sz w:val="16"/>
                <w:szCs w:val="16"/>
              </w:rPr>
            </w:pPr>
            <w:r w:rsidRPr="00651877">
              <w:rPr>
                <w:rFonts w:ascii="Times New Roman" w:hAnsi="Times New Roman" w:cs="Times New Roman"/>
                <w:b w:val="0"/>
                <w:bCs w:val="0"/>
                <w:i/>
                <w:iCs/>
                <w:sz w:val="16"/>
                <w:szCs w:val="16"/>
              </w:rPr>
              <w:t xml:space="preserve">İnsan kaynakları yönetimine ilişkin kurallar ve süreçler bulunmaktadır. </w:t>
            </w:r>
          </w:p>
          <w:p w14:paraId="22DEA5F6" w14:textId="52918391" w:rsidR="006A4D4E" w:rsidRPr="006A4D4E" w:rsidRDefault="00485B5A" w:rsidP="00E12210">
            <w:pPr>
              <w:pStyle w:val="ListeParagraf"/>
              <w:numPr>
                <w:ilvl w:val="0"/>
                <w:numId w:val="12"/>
              </w:numPr>
              <w:spacing w:after="120"/>
              <w:jc w:val="both"/>
              <w:rPr>
                <w:rFonts w:ascii="Times New Roman" w:hAnsi="Times New Roman" w:cs="Times New Roman"/>
                <w:b w:val="0"/>
                <w:bCs w:val="0"/>
                <w:i/>
                <w:iCs/>
                <w:sz w:val="16"/>
                <w:szCs w:val="16"/>
              </w:rPr>
            </w:pPr>
            <w:r w:rsidRPr="00651877">
              <w:rPr>
                <w:rFonts w:ascii="Times New Roman" w:hAnsi="Times New Roman" w:cs="Times New Roman"/>
                <w:b w:val="0"/>
                <w:bCs w:val="0"/>
                <w:i/>
                <w:iCs/>
                <w:sz w:val="16"/>
                <w:szCs w:val="16"/>
              </w:rPr>
              <w:t>Şeffaf şekilde yürütülen bu süreçler Birimde</w:t>
            </w:r>
            <w:r w:rsidR="006A4D4E">
              <w:rPr>
                <w:rFonts w:ascii="Times New Roman" w:hAnsi="Times New Roman" w:cs="Times New Roman"/>
                <w:b w:val="0"/>
                <w:bCs w:val="0"/>
                <w:i/>
                <w:iCs/>
                <w:sz w:val="16"/>
                <w:szCs w:val="16"/>
              </w:rPr>
              <w:t>/kurumda</w:t>
            </w:r>
            <w:r w:rsidRPr="00651877">
              <w:rPr>
                <w:rFonts w:ascii="Times New Roman" w:hAnsi="Times New Roman" w:cs="Times New Roman"/>
                <w:b w:val="0"/>
                <w:bCs w:val="0"/>
                <w:i/>
                <w:iCs/>
                <w:sz w:val="16"/>
                <w:szCs w:val="16"/>
              </w:rPr>
              <w:t xml:space="preserve"> herkes tarafından bilinmektedir. </w:t>
            </w:r>
          </w:p>
          <w:p w14:paraId="2386B609" w14:textId="5AFC79EF" w:rsidR="00E372B0" w:rsidRPr="00651877" w:rsidRDefault="00E372B0" w:rsidP="00E12210">
            <w:pPr>
              <w:pStyle w:val="ListeParagraf"/>
              <w:numPr>
                <w:ilvl w:val="0"/>
                <w:numId w:val="12"/>
              </w:numPr>
              <w:spacing w:after="120"/>
              <w:jc w:val="both"/>
              <w:rPr>
                <w:rFonts w:ascii="Times New Roman" w:hAnsi="Times New Roman" w:cs="Times New Roman"/>
                <w:b w:val="0"/>
                <w:bCs w:val="0"/>
                <w:i/>
                <w:iCs/>
                <w:sz w:val="16"/>
                <w:szCs w:val="16"/>
              </w:rPr>
            </w:pPr>
            <w:r w:rsidRPr="00651877">
              <w:rPr>
                <w:rFonts w:ascii="Times New Roman" w:hAnsi="Times New Roman" w:cs="Times New Roman"/>
                <w:b w:val="0"/>
                <w:bCs w:val="0"/>
                <w:i/>
                <w:iCs/>
                <w:sz w:val="16"/>
                <w:szCs w:val="16"/>
              </w:rPr>
              <w:t>Eğitim</w:t>
            </w:r>
            <w:r w:rsidR="00485B5A" w:rsidRPr="00651877">
              <w:rPr>
                <w:rFonts w:ascii="Times New Roman" w:hAnsi="Times New Roman" w:cs="Times New Roman"/>
                <w:b w:val="0"/>
                <w:bCs w:val="0"/>
                <w:i/>
                <w:iCs/>
                <w:sz w:val="16"/>
                <w:szCs w:val="16"/>
              </w:rPr>
              <w:t xml:space="preserve"> ve liyakat </w:t>
            </w:r>
            <w:r w:rsidRPr="00651877">
              <w:rPr>
                <w:rFonts w:ascii="Times New Roman" w:hAnsi="Times New Roman" w:cs="Times New Roman"/>
                <w:b w:val="0"/>
                <w:bCs w:val="0"/>
                <w:i/>
                <w:iCs/>
                <w:sz w:val="16"/>
                <w:szCs w:val="16"/>
              </w:rPr>
              <w:t>öncelikli</w:t>
            </w:r>
            <w:r w:rsidR="00485B5A" w:rsidRPr="00651877">
              <w:rPr>
                <w:rFonts w:ascii="Times New Roman" w:hAnsi="Times New Roman" w:cs="Times New Roman"/>
                <w:b w:val="0"/>
                <w:bCs w:val="0"/>
                <w:i/>
                <w:iCs/>
                <w:sz w:val="16"/>
                <w:szCs w:val="16"/>
              </w:rPr>
              <w:t xml:space="preserve"> kriter olup, yetkinliklerin arttırılması temel hedeftir.  </w:t>
            </w:r>
          </w:p>
          <w:p w14:paraId="08E48D8B" w14:textId="29458684" w:rsidR="00E372B0" w:rsidRPr="00651877" w:rsidRDefault="00E372B0" w:rsidP="00E12210">
            <w:pPr>
              <w:pStyle w:val="ListeParagraf"/>
              <w:numPr>
                <w:ilvl w:val="0"/>
                <w:numId w:val="12"/>
              </w:numPr>
              <w:spacing w:after="120"/>
              <w:jc w:val="both"/>
              <w:rPr>
                <w:rFonts w:ascii="Times New Roman" w:hAnsi="Times New Roman" w:cs="Times New Roman"/>
                <w:i/>
                <w:iCs/>
                <w:sz w:val="16"/>
                <w:szCs w:val="16"/>
              </w:rPr>
            </w:pPr>
            <w:r w:rsidRPr="00651877">
              <w:rPr>
                <w:rFonts w:ascii="Times New Roman" w:hAnsi="Times New Roman" w:cs="Times New Roman"/>
                <w:b w:val="0"/>
                <w:bCs w:val="0"/>
                <w:i/>
                <w:iCs/>
                <w:sz w:val="16"/>
                <w:szCs w:val="16"/>
              </w:rPr>
              <w:t>Çalışan</w:t>
            </w:r>
            <w:r w:rsidR="00485B5A" w:rsidRPr="00651877">
              <w:rPr>
                <w:rFonts w:ascii="Times New Roman" w:hAnsi="Times New Roman" w:cs="Times New Roman"/>
                <w:b w:val="0"/>
                <w:bCs w:val="0"/>
                <w:i/>
                <w:iCs/>
                <w:sz w:val="16"/>
                <w:szCs w:val="16"/>
              </w:rPr>
              <w:t xml:space="preserve"> (akademik-idari) memnuniyet, </w:t>
            </w:r>
            <w:r w:rsidRPr="00651877">
              <w:rPr>
                <w:rFonts w:ascii="Times New Roman" w:hAnsi="Times New Roman" w:cs="Times New Roman"/>
                <w:b w:val="0"/>
                <w:bCs w:val="0"/>
                <w:i/>
                <w:iCs/>
                <w:sz w:val="16"/>
                <w:szCs w:val="16"/>
              </w:rPr>
              <w:t>şikâyet</w:t>
            </w:r>
            <w:r w:rsidR="00485B5A" w:rsidRPr="00651877">
              <w:rPr>
                <w:rFonts w:ascii="Times New Roman" w:hAnsi="Times New Roman" w:cs="Times New Roman"/>
                <w:b w:val="0"/>
                <w:bCs w:val="0"/>
                <w:i/>
                <w:iCs/>
                <w:sz w:val="16"/>
                <w:szCs w:val="16"/>
              </w:rPr>
              <w:t xml:space="preserve"> ve </w:t>
            </w:r>
            <w:r w:rsidRPr="00651877">
              <w:rPr>
                <w:rFonts w:ascii="Times New Roman" w:hAnsi="Times New Roman" w:cs="Times New Roman"/>
                <w:b w:val="0"/>
                <w:bCs w:val="0"/>
                <w:i/>
                <w:iCs/>
                <w:sz w:val="16"/>
                <w:szCs w:val="16"/>
              </w:rPr>
              <w:t>önerilerini</w:t>
            </w:r>
            <w:r w:rsidR="00485B5A" w:rsidRPr="00651877">
              <w:rPr>
                <w:rFonts w:ascii="Times New Roman" w:hAnsi="Times New Roman" w:cs="Times New Roman"/>
                <w:b w:val="0"/>
                <w:bCs w:val="0"/>
                <w:i/>
                <w:iCs/>
                <w:sz w:val="16"/>
                <w:szCs w:val="16"/>
              </w:rPr>
              <w:t xml:space="preserve"> belirlemek ve izlemek amacıyla geliştirilmiş olan yöntem ve mekanizmalar uygulanmakta ve sonuçları değerlendirilerek iyileştirilmektedir.</w:t>
            </w:r>
          </w:p>
        </w:tc>
      </w:tr>
      <w:tr w:rsidR="00485B5A" w:rsidRPr="00651877" w14:paraId="1D79929A"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58C83B38" w14:textId="77777777" w:rsidR="00485B5A" w:rsidRPr="00651877" w:rsidRDefault="00485B5A" w:rsidP="005B1C0C">
            <w:pPr>
              <w:widowControl w:val="0"/>
              <w:autoSpaceDE w:val="0"/>
              <w:autoSpaceDN w:val="0"/>
              <w:spacing w:after="160" w:line="292" w:lineRule="exact"/>
              <w:ind w:left="107"/>
              <w:jc w:val="both"/>
              <w:rPr>
                <w:rFonts w:ascii="Times New Roman" w:eastAsia="Calibri" w:hAnsi="Times New Roman" w:cs="Times New Roman"/>
                <w:kern w:val="0"/>
                <w:sz w:val="20"/>
                <w:szCs w:val="20"/>
                <w14:ligatures w14:val="none"/>
              </w:rPr>
            </w:pPr>
            <w:r w:rsidRPr="00651877">
              <w:rPr>
                <w:rFonts w:ascii="Times New Roman" w:eastAsia="Calibri" w:hAnsi="Times New Roman" w:cs="Times New Roman"/>
                <w:kern w:val="0"/>
                <w:sz w:val="20"/>
                <w:szCs w:val="20"/>
                <w14:ligatures w14:val="none"/>
              </w:rPr>
              <w:t>1</w:t>
            </w:r>
          </w:p>
        </w:tc>
        <w:tc>
          <w:tcPr>
            <w:tcW w:w="1823" w:type="dxa"/>
            <w:shd w:val="clear" w:color="auto" w:fill="DAE9F7" w:themeFill="text2" w:themeFillTint="1A"/>
          </w:tcPr>
          <w:p w14:paraId="1494A698" w14:textId="77777777" w:rsidR="00485B5A" w:rsidRPr="00651877" w:rsidRDefault="00485B5A"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2</w:t>
            </w:r>
          </w:p>
        </w:tc>
        <w:tc>
          <w:tcPr>
            <w:tcW w:w="1823" w:type="dxa"/>
            <w:shd w:val="clear" w:color="auto" w:fill="DAE9F7" w:themeFill="text2" w:themeFillTint="1A"/>
          </w:tcPr>
          <w:p w14:paraId="25C7C121" w14:textId="77777777" w:rsidR="00485B5A" w:rsidRPr="00651877" w:rsidRDefault="00485B5A"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3</w:t>
            </w:r>
          </w:p>
        </w:tc>
        <w:tc>
          <w:tcPr>
            <w:tcW w:w="1823" w:type="dxa"/>
            <w:shd w:val="clear" w:color="auto" w:fill="DAE9F7" w:themeFill="text2" w:themeFillTint="1A"/>
          </w:tcPr>
          <w:p w14:paraId="7B48D365" w14:textId="77777777" w:rsidR="00485B5A" w:rsidRPr="00651877" w:rsidRDefault="00485B5A"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4</w:t>
            </w:r>
          </w:p>
        </w:tc>
        <w:tc>
          <w:tcPr>
            <w:tcW w:w="1823" w:type="dxa"/>
            <w:shd w:val="clear" w:color="auto" w:fill="DAE9F7" w:themeFill="text2" w:themeFillTint="1A"/>
          </w:tcPr>
          <w:p w14:paraId="33E2C3AD" w14:textId="77777777" w:rsidR="00485B5A" w:rsidRPr="00651877" w:rsidRDefault="00485B5A"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5</w:t>
            </w:r>
          </w:p>
        </w:tc>
      </w:tr>
      <w:tr w:rsidR="00485B5A" w:rsidRPr="00651877" w14:paraId="61435792"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5BF9CDC0" w14:textId="77777777" w:rsidR="00485B5A" w:rsidRPr="00651877" w:rsidRDefault="00485B5A" w:rsidP="00B84DC7">
            <w:pPr>
              <w:rPr>
                <w:rFonts w:ascii="Times New Roman" w:hAnsi="Times New Roman" w:cs="Times New Roman"/>
                <w:b w:val="0"/>
                <w:sz w:val="16"/>
              </w:rPr>
            </w:pPr>
            <w:r w:rsidRPr="00651877">
              <w:rPr>
                <w:rFonts w:ascii="Times New Roman" w:hAnsi="Times New Roman" w:cs="Times New Roman"/>
                <w:b w:val="0"/>
                <w:sz w:val="16"/>
              </w:rPr>
              <w:t>Birimde insan kaynakları yönetimine ilişkin tanımlı süreçler bulunmamaktadır.</w:t>
            </w:r>
          </w:p>
        </w:tc>
        <w:tc>
          <w:tcPr>
            <w:tcW w:w="1823" w:type="dxa"/>
            <w:shd w:val="clear" w:color="auto" w:fill="DAE9F7" w:themeFill="text2" w:themeFillTint="1A"/>
          </w:tcPr>
          <w:p w14:paraId="1957143F" w14:textId="18575711" w:rsidR="00485B5A" w:rsidRPr="00651877" w:rsidRDefault="00485B5A" w:rsidP="00B84D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rPr>
              <w:t xml:space="preserve">Birimde </w:t>
            </w:r>
            <w:r w:rsidR="00E372B0" w:rsidRPr="00651877">
              <w:rPr>
                <w:rFonts w:ascii="Times New Roman" w:hAnsi="Times New Roman" w:cs="Times New Roman"/>
                <w:sz w:val="16"/>
              </w:rPr>
              <w:t xml:space="preserve">kurumun </w:t>
            </w:r>
            <w:r w:rsidRPr="00651877">
              <w:rPr>
                <w:rFonts w:ascii="Times New Roman" w:hAnsi="Times New Roman" w:cs="Times New Roman"/>
                <w:sz w:val="16"/>
              </w:rPr>
              <w:t xml:space="preserve">stratejik hedefleriyle uyumlu insan kaynakları yönetimine ilişkin tanımlı süreçler bulunmaktadır. </w:t>
            </w:r>
          </w:p>
        </w:tc>
        <w:tc>
          <w:tcPr>
            <w:tcW w:w="1823" w:type="dxa"/>
            <w:shd w:val="clear" w:color="auto" w:fill="DAE9F7" w:themeFill="text2" w:themeFillTint="1A"/>
          </w:tcPr>
          <w:p w14:paraId="3CB07207" w14:textId="77777777" w:rsidR="00485B5A" w:rsidRPr="00651877" w:rsidRDefault="00485B5A" w:rsidP="00B84D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rPr>
              <w:t xml:space="preserve">Birimin genelinde insan kaynakları yönetimi doğrultusunda uygulamalar tanımlı süreçlere uygun bir biçimde yürütülmektedir. </w:t>
            </w:r>
          </w:p>
        </w:tc>
        <w:tc>
          <w:tcPr>
            <w:tcW w:w="1823" w:type="dxa"/>
            <w:shd w:val="clear" w:color="auto" w:fill="DAE9F7" w:themeFill="text2" w:themeFillTint="1A"/>
          </w:tcPr>
          <w:p w14:paraId="581358C6" w14:textId="77777777" w:rsidR="00485B5A" w:rsidRPr="00651877" w:rsidRDefault="00485B5A" w:rsidP="00B84D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rPr>
              <w:t xml:space="preserve">Birimde insan kaynakları yönetimi uygulamaları izlenmekte ve ilgili iç paydaşlarla değerlendirilerek iyileştirilmektedir. </w:t>
            </w:r>
          </w:p>
        </w:tc>
        <w:tc>
          <w:tcPr>
            <w:tcW w:w="1823" w:type="dxa"/>
            <w:shd w:val="clear" w:color="auto" w:fill="DAE9F7" w:themeFill="text2" w:themeFillTint="1A"/>
          </w:tcPr>
          <w:p w14:paraId="794182C9" w14:textId="77777777" w:rsidR="00485B5A" w:rsidRPr="00651877" w:rsidRDefault="00485B5A" w:rsidP="00B84D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rPr>
              <w:t>İçselleştirilmiş, sistematik, sürdürülebilir ve örnek gösterilebilir uygulamalar bulunmaktadır.</w:t>
            </w:r>
          </w:p>
        </w:tc>
      </w:tr>
      <w:tr w:rsidR="00485B5A" w:rsidRPr="00651877" w14:paraId="623AF9ED"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6F83744C" w14:textId="2E6D096B" w:rsidR="00485B5A" w:rsidRPr="00651877" w:rsidRDefault="00B50853" w:rsidP="005B1C0C">
            <w:pPr>
              <w:spacing w:after="160"/>
              <w:jc w:val="both"/>
              <w:rPr>
                <w:rFonts w:ascii="Times New Roman" w:hAnsi="Times New Roman" w:cs="Times New Roman"/>
                <w:sz w:val="16"/>
                <w:szCs w:val="16"/>
              </w:rPr>
            </w:pPr>
            <w:r w:rsidRPr="00651877">
              <w:rPr>
                <w:rFonts w:ascii="Times New Roman" w:hAnsi="Times New Roman" w:cs="Times New Roman"/>
                <w:sz w:val="16"/>
                <w:szCs w:val="16"/>
              </w:rPr>
              <w:t>Örnek Kanıtlar</w:t>
            </w:r>
            <w:r w:rsidR="00485B5A" w:rsidRPr="00651877">
              <w:rPr>
                <w:rFonts w:ascii="Times New Roman" w:hAnsi="Times New Roman" w:cs="Times New Roman"/>
                <w:sz w:val="16"/>
                <w:szCs w:val="16"/>
              </w:rPr>
              <w:t>:</w:t>
            </w:r>
          </w:p>
          <w:p w14:paraId="09EF37E7" w14:textId="77777777" w:rsidR="00E372B0" w:rsidRPr="00651877" w:rsidRDefault="00E372B0"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İnsan kaynakları politikası ve hedefleri ve bunlara ilişkin uygulamalar (Yetkinlik, işe alınma, hizmet içi eğitim, teşvik ve ödüllendirme vb.)</w:t>
            </w:r>
          </w:p>
          <w:p w14:paraId="39403EE8" w14:textId="7D71C864" w:rsidR="00E372B0" w:rsidRPr="00651877" w:rsidRDefault="00E372B0"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Çalışan (akademik ve idari) memnuniyeti anketleri, uygulama sistematiği ve anket sonuçları</w:t>
            </w:r>
          </w:p>
          <w:p w14:paraId="70BA27A4" w14:textId="524D2B9B" w:rsidR="00E372B0" w:rsidRPr="00651877" w:rsidRDefault="00E372B0"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İnsan kaynakları yönetimi uygulamalarına ilişkin izleme ve iyileştirme kanıtları</w:t>
            </w:r>
          </w:p>
          <w:p w14:paraId="5F1FCE52" w14:textId="72CF04BC" w:rsidR="00485B5A" w:rsidRPr="00651877" w:rsidRDefault="00E372B0" w:rsidP="00E12210">
            <w:pPr>
              <w:numPr>
                <w:ilvl w:val="0"/>
                <w:numId w:val="2"/>
              </w:numPr>
              <w:ind w:right="63"/>
              <w:jc w:val="both"/>
              <w:rPr>
                <w:rFonts w:ascii="Times New Roman" w:hAnsi="Times New Roman" w:cs="Times New Roman"/>
                <w:i/>
                <w:sz w:val="16"/>
                <w:szCs w:val="16"/>
              </w:rPr>
            </w:pPr>
            <w:r w:rsidRPr="00651877">
              <w:rPr>
                <w:rFonts w:ascii="Times New Roman" w:hAnsi="Times New Roman" w:cs="Times New Roman"/>
                <w:b w:val="0"/>
                <w:bCs w:val="0"/>
                <w:i/>
                <w:sz w:val="16"/>
                <w:szCs w:val="16"/>
              </w:rPr>
              <w:t>Standart uygulamalar ve mevzuatın yanı sıra birimin</w:t>
            </w:r>
            <w:r w:rsidR="006A4D4E">
              <w:rPr>
                <w:rFonts w:ascii="Times New Roman" w:hAnsi="Times New Roman" w:cs="Times New Roman"/>
                <w:b w:val="0"/>
                <w:bCs w:val="0"/>
                <w:i/>
                <w:sz w:val="16"/>
                <w:szCs w:val="16"/>
              </w:rPr>
              <w:t>/kurumun</w:t>
            </w:r>
            <w:r w:rsidRPr="00651877">
              <w:rPr>
                <w:rFonts w:ascii="Times New Roman" w:hAnsi="Times New Roman" w:cs="Times New Roman"/>
                <w:b w:val="0"/>
                <w:bCs w:val="0"/>
                <w:i/>
                <w:sz w:val="16"/>
                <w:szCs w:val="16"/>
              </w:rPr>
              <w:t xml:space="preserve"> ihtiyaçları doğrultusunda geliştirdiği özgün yaklaşım ve uygulamalarına ilişkin kanıtlar</w:t>
            </w:r>
          </w:p>
        </w:tc>
      </w:tr>
      <w:tr w:rsidR="00485B5A" w:rsidRPr="00651877" w14:paraId="17603997"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280F253D" w14:textId="77777777" w:rsidR="00B50853" w:rsidRPr="00651877" w:rsidRDefault="00B50853" w:rsidP="005B1C0C">
            <w:pPr>
              <w:jc w:val="both"/>
              <w:rPr>
                <w:rFonts w:ascii="Times New Roman" w:hAnsi="Times New Roman" w:cs="Times New Roman"/>
                <w:sz w:val="20"/>
                <w:szCs w:val="20"/>
              </w:rPr>
            </w:pPr>
            <w:r w:rsidRPr="00651877">
              <w:rPr>
                <w:rFonts w:ascii="Times New Roman" w:hAnsi="Times New Roman" w:cs="Times New Roman"/>
                <w:sz w:val="20"/>
                <w:szCs w:val="20"/>
              </w:rPr>
              <w:t>Açıklamalar:</w:t>
            </w:r>
          </w:p>
          <w:p w14:paraId="02286C06" w14:textId="77777777" w:rsidR="007F27AC" w:rsidRPr="007F27AC" w:rsidRDefault="007F27AC" w:rsidP="007F27AC">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1DA710D9" w14:textId="77777777" w:rsidR="00485B5A" w:rsidRPr="00651877" w:rsidRDefault="00485B5A" w:rsidP="005B1C0C">
            <w:pPr>
              <w:spacing w:after="160"/>
              <w:jc w:val="both"/>
              <w:rPr>
                <w:rFonts w:ascii="Times New Roman" w:hAnsi="Times New Roman" w:cs="Times New Roman"/>
                <w:sz w:val="20"/>
                <w:szCs w:val="20"/>
              </w:rPr>
            </w:pPr>
          </w:p>
          <w:p w14:paraId="2D3E248F" w14:textId="77777777" w:rsidR="00485B5A" w:rsidRPr="00651877" w:rsidRDefault="00485B5A" w:rsidP="005B1C0C">
            <w:pPr>
              <w:spacing w:after="160"/>
              <w:jc w:val="both"/>
              <w:rPr>
                <w:rFonts w:ascii="Times New Roman" w:hAnsi="Times New Roman" w:cs="Times New Roman"/>
                <w:b w:val="0"/>
                <w:bCs w:val="0"/>
                <w:sz w:val="20"/>
                <w:szCs w:val="20"/>
              </w:rPr>
            </w:pPr>
          </w:p>
          <w:p w14:paraId="247351FF" w14:textId="77777777" w:rsidR="003B4CA4" w:rsidRPr="00651877" w:rsidRDefault="003B4CA4" w:rsidP="005B1C0C">
            <w:pPr>
              <w:spacing w:after="160"/>
              <w:jc w:val="both"/>
              <w:rPr>
                <w:rFonts w:ascii="Times New Roman" w:hAnsi="Times New Roman" w:cs="Times New Roman"/>
                <w:b w:val="0"/>
                <w:bCs w:val="0"/>
                <w:sz w:val="20"/>
                <w:szCs w:val="20"/>
              </w:rPr>
            </w:pPr>
          </w:p>
          <w:p w14:paraId="402A3117" w14:textId="77777777" w:rsidR="003B4CA4" w:rsidRPr="00651877" w:rsidRDefault="003B4CA4" w:rsidP="005B1C0C">
            <w:pPr>
              <w:spacing w:after="160"/>
              <w:jc w:val="both"/>
              <w:rPr>
                <w:rFonts w:ascii="Times New Roman" w:hAnsi="Times New Roman" w:cs="Times New Roman"/>
                <w:b w:val="0"/>
                <w:bCs w:val="0"/>
                <w:sz w:val="20"/>
                <w:szCs w:val="20"/>
              </w:rPr>
            </w:pPr>
          </w:p>
          <w:p w14:paraId="6FDAB8C0" w14:textId="77777777" w:rsidR="003B4CA4" w:rsidRPr="00651877" w:rsidRDefault="003B4CA4" w:rsidP="005B1C0C">
            <w:pPr>
              <w:spacing w:after="160"/>
              <w:jc w:val="both"/>
              <w:rPr>
                <w:rFonts w:ascii="Times New Roman" w:hAnsi="Times New Roman" w:cs="Times New Roman"/>
                <w:sz w:val="20"/>
                <w:szCs w:val="20"/>
              </w:rPr>
            </w:pPr>
          </w:p>
          <w:p w14:paraId="440D3F9E" w14:textId="77777777" w:rsidR="00485B5A" w:rsidRPr="00651877" w:rsidRDefault="00485B5A" w:rsidP="005B1C0C">
            <w:pPr>
              <w:spacing w:after="160"/>
              <w:jc w:val="both"/>
              <w:rPr>
                <w:rFonts w:ascii="Times New Roman" w:hAnsi="Times New Roman" w:cs="Times New Roman"/>
                <w:sz w:val="20"/>
                <w:szCs w:val="20"/>
              </w:rPr>
            </w:pPr>
          </w:p>
          <w:p w14:paraId="4B4E56AE" w14:textId="77777777" w:rsidR="00485B5A" w:rsidRPr="00651877" w:rsidRDefault="00485B5A" w:rsidP="005B1C0C">
            <w:pPr>
              <w:spacing w:after="160"/>
              <w:jc w:val="both"/>
              <w:rPr>
                <w:rFonts w:ascii="Times New Roman" w:hAnsi="Times New Roman" w:cs="Times New Roman"/>
                <w:b w:val="0"/>
                <w:bCs w:val="0"/>
                <w:sz w:val="20"/>
                <w:szCs w:val="20"/>
              </w:rPr>
            </w:pPr>
          </w:p>
        </w:tc>
      </w:tr>
      <w:tr w:rsidR="00485B5A" w:rsidRPr="00651877" w14:paraId="6F7DC38D"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618E0A4E" w14:textId="77777777" w:rsidR="00485B5A" w:rsidRPr="00651877" w:rsidRDefault="00485B5A" w:rsidP="005B1C0C">
            <w:pPr>
              <w:spacing w:after="160"/>
              <w:jc w:val="both"/>
              <w:rPr>
                <w:rFonts w:ascii="Times New Roman" w:hAnsi="Times New Roman" w:cs="Times New Roman"/>
                <w:bCs w:val="0"/>
                <w:sz w:val="20"/>
                <w:szCs w:val="20"/>
              </w:rPr>
            </w:pPr>
            <w:r w:rsidRPr="00651877">
              <w:rPr>
                <w:rFonts w:ascii="Times New Roman" w:hAnsi="Times New Roman" w:cs="Times New Roman"/>
                <w:bCs w:val="0"/>
                <w:sz w:val="20"/>
                <w:szCs w:val="20"/>
              </w:rPr>
              <w:t>Kanıtlar:</w:t>
            </w:r>
          </w:p>
          <w:p w14:paraId="6BB87163" w14:textId="77777777" w:rsidR="007F27AC" w:rsidRPr="007F27AC" w:rsidRDefault="007F27AC" w:rsidP="007F27AC">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212E31DF" w14:textId="6FFE98B0" w:rsidR="00485B5A" w:rsidRPr="00651877" w:rsidRDefault="00485B5A" w:rsidP="005B1C0C">
            <w:pPr>
              <w:spacing w:after="160"/>
              <w:jc w:val="both"/>
              <w:rPr>
                <w:rFonts w:ascii="Times New Roman" w:hAnsi="Times New Roman" w:cs="Times New Roman"/>
                <w:sz w:val="20"/>
                <w:szCs w:val="20"/>
              </w:rPr>
            </w:pPr>
          </w:p>
          <w:p w14:paraId="043C0232" w14:textId="77777777" w:rsidR="00485B5A" w:rsidRPr="00651877" w:rsidRDefault="00485B5A" w:rsidP="005B1C0C">
            <w:pPr>
              <w:spacing w:after="160"/>
              <w:jc w:val="both"/>
              <w:rPr>
                <w:rFonts w:ascii="Times New Roman" w:hAnsi="Times New Roman" w:cs="Times New Roman"/>
                <w:sz w:val="20"/>
                <w:szCs w:val="20"/>
              </w:rPr>
            </w:pPr>
          </w:p>
          <w:p w14:paraId="0D2CE4E6" w14:textId="77777777" w:rsidR="00485B5A" w:rsidRPr="00651877" w:rsidRDefault="00485B5A" w:rsidP="005B1C0C">
            <w:pPr>
              <w:spacing w:after="160"/>
              <w:jc w:val="both"/>
              <w:rPr>
                <w:rFonts w:ascii="Times New Roman" w:hAnsi="Times New Roman" w:cs="Times New Roman"/>
                <w:sz w:val="20"/>
                <w:szCs w:val="20"/>
              </w:rPr>
            </w:pPr>
          </w:p>
          <w:p w14:paraId="0E560FE5" w14:textId="77777777" w:rsidR="00485B5A" w:rsidRPr="00651877" w:rsidRDefault="00485B5A" w:rsidP="005B1C0C">
            <w:pPr>
              <w:spacing w:after="160"/>
              <w:jc w:val="both"/>
              <w:rPr>
                <w:rFonts w:ascii="Times New Roman" w:hAnsi="Times New Roman" w:cs="Times New Roman"/>
                <w:sz w:val="20"/>
                <w:szCs w:val="20"/>
              </w:rPr>
            </w:pPr>
          </w:p>
          <w:p w14:paraId="16AC6A7C" w14:textId="77777777" w:rsidR="00485B5A" w:rsidRPr="00651877" w:rsidRDefault="00485B5A" w:rsidP="005B1C0C">
            <w:pPr>
              <w:spacing w:after="160"/>
              <w:jc w:val="both"/>
              <w:rPr>
                <w:rFonts w:ascii="Times New Roman" w:hAnsi="Times New Roman" w:cs="Times New Roman"/>
                <w:b w:val="0"/>
                <w:bCs w:val="0"/>
                <w:sz w:val="20"/>
                <w:szCs w:val="20"/>
              </w:rPr>
            </w:pPr>
          </w:p>
        </w:tc>
      </w:tr>
    </w:tbl>
    <w:p w14:paraId="41142A98" w14:textId="77777777" w:rsidR="003B4CA4" w:rsidRPr="00651877" w:rsidRDefault="003B4CA4">
      <w:pPr>
        <w:rPr>
          <w:rFonts w:ascii="Times New Roman" w:hAnsi="Times New Roman" w:cs="Times New Roman"/>
        </w:rPr>
      </w:pPr>
      <w:r w:rsidRPr="00651877">
        <w:rPr>
          <w:rFonts w:ascii="Times New Roman" w:hAnsi="Times New Roman" w:cs="Times New Roman"/>
        </w:rPr>
        <w:br w:type="page"/>
      </w:r>
    </w:p>
    <w:tbl>
      <w:tblPr>
        <w:tblStyle w:val="KlavuzTablo1Ak-Vurgu23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3B4CA4" w:rsidRPr="00651877" w14:paraId="7EA41107" w14:textId="77777777" w:rsidTr="005B1C0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gridSpan w:val="5"/>
            <w:tcBorders>
              <w:bottom w:val="none" w:sz="0" w:space="0" w:color="auto"/>
            </w:tcBorders>
            <w:shd w:val="clear" w:color="auto" w:fill="002060"/>
          </w:tcPr>
          <w:p w14:paraId="1C2CD2EA" w14:textId="3B812806" w:rsidR="003B4CA4" w:rsidRPr="00651877" w:rsidRDefault="003B4CA4" w:rsidP="005B1C0C">
            <w:pPr>
              <w:jc w:val="both"/>
              <w:rPr>
                <w:rFonts w:ascii="Times New Roman" w:eastAsia="Calibri" w:hAnsi="Times New Roman" w:cs="Times New Roman"/>
                <w:kern w:val="0"/>
                <w:szCs w:val="22"/>
                <w14:ligatures w14:val="none"/>
              </w:rPr>
            </w:pPr>
            <w:r w:rsidRPr="00651877">
              <w:rPr>
                <w:rFonts w:ascii="Times New Roman" w:hAnsi="Times New Roman" w:cs="Times New Roman"/>
                <w:color w:val="FFFFFF" w:themeColor="background1"/>
                <w:sz w:val="16"/>
                <w:szCs w:val="16"/>
              </w:rPr>
              <w:lastRenderedPageBreak/>
              <w:t xml:space="preserve">DOLDURACAK BİRİMLER: </w:t>
            </w:r>
            <w:r w:rsidR="00F63D06" w:rsidRPr="00F63D06">
              <w:rPr>
                <w:rFonts w:ascii="Times New Roman" w:hAnsi="Times New Roman" w:cs="Times New Roman"/>
                <w:b w:val="0"/>
                <w:bCs w:val="0"/>
                <w:color w:val="FFFFFF" w:themeColor="background1"/>
                <w:sz w:val="16"/>
                <w:szCs w:val="16"/>
              </w:rPr>
              <w:t>GENEL SEKRETERLİK, DAİRE BAŞKANLIKLARI, DÖNER SERMAYE İŞLETMESİ M., ENSTİTÜLER VE FAKÜLTELER, MYO</w:t>
            </w:r>
          </w:p>
        </w:tc>
      </w:tr>
      <w:tr w:rsidR="00485B5A" w:rsidRPr="00651877" w14:paraId="0D7B5533"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58C4DCF6" w14:textId="3DB2D68C" w:rsidR="00485B5A" w:rsidRPr="00651877" w:rsidRDefault="00485B5A" w:rsidP="005B1C0C">
            <w:pPr>
              <w:spacing w:after="120"/>
              <w:jc w:val="both"/>
              <w:rPr>
                <w:rFonts w:ascii="Times New Roman" w:eastAsia="Calibri" w:hAnsi="Times New Roman" w:cs="Times New Roman"/>
                <w:bCs w:val="0"/>
                <w:kern w:val="0"/>
                <w:szCs w:val="22"/>
                <w14:ligatures w14:val="none"/>
              </w:rPr>
            </w:pPr>
            <w:r w:rsidRPr="00651877">
              <w:rPr>
                <w:rFonts w:ascii="Times New Roman" w:eastAsia="Calibri" w:hAnsi="Times New Roman" w:cs="Times New Roman"/>
                <w:bCs w:val="0"/>
                <w:kern w:val="0"/>
                <w:szCs w:val="22"/>
                <w14:ligatures w14:val="none"/>
              </w:rPr>
              <w:t>A.3.3.</w:t>
            </w:r>
            <w:r w:rsidR="003B4CA4" w:rsidRPr="00651877">
              <w:rPr>
                <w:rFonts w:ascii="Times New Roman" w:eastAsia="Calibri" w:hAnsi="Times New Roman" w:cs="Times New Roman"/>
                <w:bCs w:val="0"/>
                <w:kern w:val="0"/>
                <w:szCs w:val="22"/>
                <w14:ligatures w14:val="none"/>
              </w:rPr>
              <w:t xml:space="preserve"> </w:t>
            </w:r>
            <w:r w:rsidRPr="00651877">
              <w:rPr>
                <w:rFonts w:ascii="Times New Roman" w:eastAsia="Calibri" w:hAnsi="Times New Roman" w:cs="Times New Roman"/>
                <w:bCs w:val="0"/>
                <w:kern w:val="0"/>
                <w:szCs w:val="22"/>
                <w14:ligatures w14:val="none"/>
              </w:rPr>
              <w:t>Finansal yönetim</w:t>
            </w:r>
          </w:p>
          <w:p w14:paraId="0D853093" w14:textId="77777777" w:rsidR="00D42391" w:rsidRPr="00651877" w:rsidRDefault="00D42391" w:rsidP="00E12210">
            <w:pPr>
              <w:pStyle w:val="ListeParagraf"/>
              <w:numPr>
                <w:ilvl w:val="0"/>
                <w:numId w:val="13"/>
              </w:numPr>
              <w:spacing w:after="120"/>
              <w:jc w:val="both"/>
              <w:rPr>
                <w:rFonts w:ascii="Times New Roman" w:hAnsi="Times New Roman" w:cs="Times New Roman"/>
                <w:b w:val="0"/>
                <w:bCs w:val="0"/>
                <w:i/>
                <w:iCs/>
                <w:sz w:val="16"/>
                <w:szCs w:val="16"/>
              </w:rPr>
            </w:pPr>
            <w:r w:rsidRPr="00651877">
              <w:rPr>
                <w:rFonts w:ascii="Times New Roman" w:hAnsi="Times New Roman" w:cs="Times New Roman"/>
                <w:b w:val="0"/>
                <w:bCs w:val="0"/>
                <w:i/>
                <w:iCs/>
                <w:sz w:val="16"/>
                <w:szCs w:val="16"/>
              </w:rPr>
              <w:t>Temel gelir ve gider kalemleri tanımlanmıştır ve yıllar içinde izlenmektedir.</w:t>
            </w:r>
          </w:p>
          <w:p w14:paraId="135DB87D" w14:textId="68B44CCC" w:rsidR="00485B5A" w:rsidRPr="00651877" w:rsidRDefault="00D42391" w:rsidP="00E12210">
            <w:pPr>
              <w:pStyle w:val="ListeParagraf"/>
              <w:numPr>
                <w:ilvl w:val="0"/>
                <w:numId w:val="13"/>
              </w:numPr>
              <w:spacing w:after="120"/>
              <w:ind w:left="714" w:hanging="357"/>
              <w:jc w:val="both"/>
              <w:rPr>
                <w:rFonts w:ascii="Times New Roman" w:hAnsi="Times New Roman" w:cs="Times New Roman"/>
                <w:i/>
                <w:iCs/>
                <w:sz w:val="16"/>
                <w:szCs w:val="16"/>
              </w:rPr>
            </w:pPr>
            <w:r w:rsidRPr="00651877">
              <w:rPr>
                <w:rFonts w:ascii="Times New Roman" w:hAnsi="Times New Roman" w:cs="Times New Roman"/>
                <w:b w:val="0"/>
                <w:bCs w:val="0"/>
                <w:i/>
                <w:iCs/>
                <w:sz w:val="16"/>
                <w:szCs w:val="16"/>
              </w:rPr>
              <w:t>Toplam Cari Bütçe (gelir) = Devlet eğitim katkısı (merkezi bütçeden gelen ve araştırma-geliştirme kategorisindeki faaliyetlere ait olmayan tüm gelirler) + öğrenci gelirleri (kaynağı öğrenci olan tüm gelirler: 1. ve 2. öğretim, tezsiz yüksek lisans, yaz okulu, hizmetler/harçlar, yemek-barınma ücreti vb.) + araştırma gelirleri (devletten merkezi bütçe içinde gelen + ulusal tahsis -yarışmasız projeler-) + ulusal yarışmacı araştırma destekleri + uluslararası araştırma destekleri [özel hesap, döner sermaye, vakıftan gelen veya başkaca muhasebeleştirilen] + toplumsal katkı gelirleri (tıp, dişçilik vb.) fakültelerin sağlık hizmeti geliri [döner sermaye veya başkaca muhasebeleştirilen] + mühendislik, mimarlık vb. fakültelerinin bilgi ve teknoloji transferi/projeler/uygulamalar geliri [döner sermaye veya başkaca muhasebeleştirilen] + erişkin eğitimi/yaşam boyu eğitim gelirleri + kira gelirleri + laboratuvar/deney/ölçüm vb. gelirler [özel hesap, döner sermaye, vakıftan gelen veya başkaca muhasebeleştirilen] + bağışlar (devlet dışı, şartlı veya şartsız olarak üniversiteye aktarılan kaynak) ayrıntısında izlenmektedir ve kurum profiliyle ilişkilendirilmektedir.</w:t>
            </w:r>
          </w:p>
        </w:tc>
      </w:tr>
      <w:tr w:rsidR="00485B5A" w:rsidRPr="00651877" w14:paraId="32E581A8"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4F804B6F" w14:textId="77777777" w:rsidR="00485B5A" w:rsidRPr="00651877" w:rsidRDefault="00485B5A" w:rsidP="005B1C0C">
            <w:pPr>
              <w:widowControl w:val="0"/>
              <w:autoSpaceDE w:val="0"/>
              <w:autoSpaceDN w:val="0"/>
              <w:spacing w:after="160" w:line="292" w:lineRule="exact"/>
              <w:ind w:left="107"/>
              <w:jc w:val="both"/>
              <w:rPr>
                <w:rFonts w:ascii="Times New Roman" w:eastAsia="Calibri" w:hAnsi="Times New Roman" w:cs="Times New Roman"/>
                <w:kern w:val="0"/>
                <w:sz w:val="20"/>
                <w:szCs w:val="20"/>
                <w14:ligatures w14:val="none"/>
              </w:rPr>
            </w:pPr>
            <w:r w:rsidRPr="00651877">
              <w:rPr>
                <w:rFonts w:ascii="Times New Roman" w:eastAsia="Calibri" w:hAnsi="Times New Roman" w:cs="Times New Roman"/>
                <w:kern w:val="0"/>
                <w:sz w:val="20"/>
                <w:szCs w:val="20"/>
                <w14:ligatures w14:val="none"/>
              </w:rPr>
              <w:t>1</w:t>
            </w:r>
          </w:p>
        </w:tc>
        <w:tc>
          <w:tcPr>
            <w:tcW w:w="1823" w:type="dxa"/>
            <w:shd w:val="clear" w:color="auto" w:fill="DAE9F7" w:themeFill="text2" w:themeFillTint="1A"/>
          </w:tcPr>
          <w:p w14:paraId="07DACD3A" w14:textId="77777777" w:rsidR="00485B5A" w:rsidRPr="00651877" w:rsidRDefault="00485B5A"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2</w:t>
            </w:r>
          </w:p>
        </w:tc>
        <w:tc>
          <w:tcPr>
            <w:tcW w:w="1823" w:type="dxa"/>
            <w:shd w:val="clear" w:color="auto" w:fill="DAE9F7" w:themeFill="text2" w:themeFillTint="1A"/>
          </w:tcPr>
          <w:p w14:paraId="6FFFCCC2" w14:textId="77777777" w:rsidR="00485B5A" w:rsidRPr="00651877" w:rsidRDefault="00485B5A"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3</w:t>
            </w:r>
          </w:p>
        </w:tc>
        <w:tc>
          <w:tcPr>
            <w:tcW w:w="1823" w:type="dxa"/>
            <w:shd w:val="clear" w:color="auto" w:fill="DAE9F7" w:themeFill="text2" w:themeFillTint="1A"/>
          </w:tcPr>
          <w:p w14:paraId="435F3280" w14:textId="77777777" w:rsidR="00485B5A" w:rsidRPr="00651877" w:rsidRDefault="00485B5A"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4</w:t>
            </w:r>
          </w:p>
        </w:tc>
        <w:tc>
          <w:tcPr>
            <w:tcW w:w="1823" w:type="dxa"/>
            <w:shd w:val="clear" w:color="auto" w:fill="DAE9F7" w:themeFill="text2" w:themeFillTint="1A"/>
          </w:tcPr>
          <w:p w14:paraId="36213470" w14:textId="77777777" w:rsidR="00485B5A" w:rsidRPr="00651877" w:rsidRDefault="00485B5A"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5</w:t>
            </w:r>
          </w:p>
        </w:tc>
      </w:tr>
      <w:tr w:rsidR="00485B5A" w:rsidRPr="00651877" w14:paraId="59691163"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29ABE31F" w14:textId="77777777" w:rsidR="00485B5A" w:rsidRPr="00651877" w:rsidRDefault="00485B5A" w:rsidP="00F63D06">
            <w:pPr>
              <w:rPr>
                <w:rFonts w:ascii="Times New Roman" w:hAnsi="Times New Roman" w:cs="Times New Roman"/>
                <w:b w:val="0"/>
                <w:sz w:val="16"/>
              </w:rPr>
            </w:pPr>
            <w:r w:rsidRPr="00651877">
              <w:rPr>
                <w:rFonts w:ascii="Times New Roman" w:hAnsi="Times New Roman" w:cs="Times New Roman"/>
                <w:b w:val="0"/>
                <w:sz w:val="16"/>
              </w:rPr>
              <w:t>Birimde finansal kaynakların yönetimine ilişkin tanımlı süreçler bulunmamaktadır.</w:t>
            </w:r>
          </w:p>
        </w:tc>
        <w:tc>
          <w:tcPr>
            <w:tcW w:w="1823" w:type="dxa"/>
            <w:shd w:val="clear" w:color="auto" w:fill="DAE9F7" w:themeFill="text2" w:themeFillTint="1A"/>
          </w:tcPr>
          <w:p w14:paraId="4234F4FA" w14:textId="77777777" w:rsidR="00485B5A" w:rsidRPr="00651877" w:rsidRDefault="00485B5A" w:rsidP="00F63D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rPr>
              <w:t xml:space="preserve">Birimde finansal kaynakların yönetimine ilişkin olarak stratejik hedefler ile uyumlu tanımlı süreçler bulunmaktadır. </w:t>
            </w:r>
          </w:p>
        </w:tc>
        <w:tc>
          <w:tcPr>
            <w:tcW w:w="1823" w:type="dxa"/>
            <w:shd w:val="clear" w:color="auto" w:fill="DAE9F7" w:themeFill="text2" w:themeFillTint="1A"/>
          </w:tcPr>
          <w:p w14:paraId="04A6F710" w14:textId="77777777" w:rsidR="00485B5A" w:rsidRPr="00651877" w:rsidRDefault="00485B5A" w:rsidP="00F63D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rPr>
              <w:t>Birimin genelinde finansal kaynakların yönetime ilişkin uygulamalar tanımlı süreçlere uygun biçimde yürütülmektedir.</w:t>
            </w:r>
          </w:p>
        </w:tc>
        <w:tc>
          <w:tcPr>
            <w:tcW w:w="1823" w:type="dxa"/>
            <w:shd w:val="clear" w:color="auto" w:fill="DAE9F7" w:themeFill="text2" w:themeFillTint="1A"/>
          </w:tcPr>
          <w:p w14:paraId="1460C4EE" w14:textId="77777777" w:rsidR="00485B5A" w:rsidRPr="00651877" w:rsidRDefault="00485B5A" w:rsidP="00F63D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rPr>
              <w:t xml:space="preserve">Birimde finansal kaynakların yönetim süreçleri izlenmekte ve iyileştirilmektedir. </w:t>
            </w:r>
          </w:p>
        </w:tc>
        <w:tc>
          <w:tcPr>
            <w:tcW w:w="1823" w:type="dxa"/>
            <w:shd w:val="clear" w:color="auto" w:fill="DAE9F7" w:themeFill="text2" w:themeFillTint="1A"/>
          </w:tcPr>
          <w:p w14:paraId="5F6FA711" w14:textId="77777777" w:rsidR="00485B5A" w:rsidRPr="00651877" w:rsidRDefault="00485B5A" w:rsidP="00F63D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rPr>
              <w:t>İçselleştirilmiş, sistematik, sürdürülebilir ve örnek gösterilebilir uygulamalar bulunmaktadır.</w:t>
            </w:r>
          </w:p>
        </w:tc>
      </w:tr>
      <w:tr w:rsidR="00485B5A" w:rsidRPr="00651877" w14:paraId="391D2F5A"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2ECCF77B" w14:textId="33FFCC1B" w:rsidR="00485B5A" w:rsidRPr="00651877" w:rsidRDefault="00061A8B" w:rsidP="005B1C0C">
            <w:pPr>
              <w:spacing w:after="160"/>
              <w:jc w:val="both"/>
              <w:rPr>
                <w:rFonts w:ascii="Times New Roman" w:hAnsi="Times New Roman" w:cs="Times New Roman"/>
                <w:bCs w:val="0"/>
                <w:sz w:val="16"/>
                <w:szCs w:val="16"/>
              </w:rPr>
            </w:pPr>
            <w:r w:rsidRPr="00651877">
              <w:rPr>
                <w:rFonts w:ascii="Times New Roman" w:hAnsi="Times New Roman" w:cs="Times New Roman"/>
                <w:bCs w:val="0"/>
                <w:sz w:val="16"/>
                <w:szCs w:val="16"/>
              </w:rPr>
              <w:t xml:space="preserve">Örnek </w:t>
            </w:r>
            <w:r w:rsidR="00485B5A" w:rsidRPr="00651877">
              <w:rPr>
                <w:rFonts w:ascii="Times New Roman" w:hAnsi="Times New Roman" w:cs="Times New Roman"/>
                <w:bCs w:val="0"/>
                <w:sz w:val="16"/>
                <w:szCs w:val="16"/>
              </w:rPr>
              <w:t>Kanıt</w:t>
            </w:r>
            <w:r w:rsidRPr="00651877">
              <w:rPr>
                <w:rFonts w:ascii="Times New Roman" w:hAnsi="Times New Roman" w:cs="Times New Roman"/>
                <w:bCs w:val="0"/>
                <w:sz w:val="16"/>
                <w:szCs w:val="16"/>
              </w:rPr>
              <w:t>lar:</w:t>
            </w:r>
          </w:p>
          <w:p w14:paraId="6CB2006F" w14:textId="77777777" w:rsidR="00D42391" w:rsidRPr="00651877" w:rsidRDefault="00D42391"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Finansal kaynakların yönetimine ilişkin tanımlı süreçler ve uygulamalar (Kaynak dağılımı, kaynakların etkin ve verimli kullanılması, kaynak çeşitliliği)</w:t>
            </w:r>
          </w:p>
          <w:p w14:paraId="03C7A228" w14:textId="5A8FD023" w:rsidR="00D42391" w:rsidRPr="00651877" w:rsidRDefault="00D42391"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Finansal kaynakların planlama, kullanım ve izleme uygulamalarının kurumun stratejik planı ile uyumunu gösteren belgeler</w:t>
            </w:r>
          </w:p>
          <w:p w14:paraId="1CA48784" w14:textId="17660545" w:rsidR="00D42391" w:rsidRPr="00651877" w:rsidRDefault="00D42391"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Finansal kaynakların yönetimi süreçlerine ilişkin izleme raporları ve analizleri ve iyileştirme kanıtları</w:t>
            </w:r>
          </w:p>
          <w:p w14:paraId="3364B269" w14:textId="6911746E" w:rsidR="00485B5A" w:rsidRPr="00651877" w:rsidRDefault="00D42391" w:rsidP="00E12210">
            <w:pPr>
              <w:numPr>
                <w:ilvl w:val="0"/>
                <w:numId w:val="2"/>
              </w:numPr>
              <w:spacing w:after="120"/>
              <w:ind w:left="924" w:right="62" w:hanging="357"/>
              <w:jc w:val="both"/>
              <w:rPr>
                <w:rFonts w:ascii="Times New Roman" w:hAnsi="Times New Roman" w:cs="Times New Roman"/>
                <w:i/>
                <w:sz w:val="16"/>
                <w:szCs w:val="16"/>
              </w:rPr>
            </w:pPr>
            <w:r w:rsidRPr="00651877">
              <w:rPr>
                <w:rFonts w:ascii="Times New Roman" w:hAnsi="Times New Roman" w:cs="Times New Roman"/>
                <w:b w:val="0"/>
                <w:bCs w:val="0"/>
                <w:i/>
                <w:sz w:val="16"/>
                <w:szCs w:val="16"/>
              </w:rPr>
              <w:t xml:space="preserve">Standart uygulamalar ve mevzuatın yanı sıra </w:t>
            </w:r>
            <w:r w:rsidR="00ED65AF" w:rsidRPr="00651877">
              <w:rPr>
                <w:rFonts w:ascii="Times New Roman" w:hAnsi="Times New Roman" w:cs="Times New Roman"/>
                <w:b w:val="0"/>
                <w:bCs w:val="0"/>
                <w:i/>
                <w:sz w:val="16"/>
                <w:szCs w:val="16"/>
              </w:rPr>
              <w:t>birimin</w:t>
            </w:r>
            <w:r w:rsidRPr="00651877">
              <w:rPr>
                <w:rFonts w:ascii="Times New Roman" w:hAnsi="Times New Roman" w:cs="Times New Roman"/>
                <w:b w:val="0"/>
                <w:bCs w:val="0"/>
                <w:i/>
                <w:sz w:val="16"/>
                <w:szCs w:val="16"/>
              </w:rPr>
              <w:t xml:space="preserve"> ihtiyaçları doğrultusunda geliştirdiği özgün yaklaşım ve uygulamalarına ilişkin kanıtlar </w:t>
            </w:r>
          </w:p>
        </w:tc>
      </w:tr>
      <w:tr w:rsidR="00485B5A" w:rsidRPr="00651877" w14:paraId="559B456F"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7746004C" w14:textId="77777777" w:rsidR="00061A8B" w:rsidRPr="00651877" w:rsidRDefault="00061A8B" w:rsidP="005B1C0C">
            <w:pPr>
              <w:jc w:val="both"/>
              <w:rPr>
                <w:rFonts w:ascii="Times New Roman" w:hAnsi="Times New Roman" w:cs="Times New Roman"/>
                <w:sz w:val="20"/>
                <w:szCs w:val="20"/>
              </w:rPr>
            </w:pPr>
            <w:r w:rsidRPr="00651877">
              <w:rPr>
                <w:rFonts w:ascii="Times New Roman" w:hAnsi="Times New Roman" w:cs="Times New Roman"/>
                <w:sz w:val="20"/>
                <w:szCs w:val="20"/>
              </w:rPr>
              <w:t>Açıklamalar:</w:t>
            </w:r>
          </w:p>
          <w:p w14:paraId="5386514E" w14:textId="13F74752" w:rsidR="00061A8B" w:rsidRPr="00651877" w:rsidRDefault="00061A8B" w:rsidP="005B1C0C">
            <w:pPr>
              <w:jc w:val="both"/>
              <w:rPr>
                <w:rFonts w:ascii="Times New Roman" w:hAnsi="Times New Roman" w:cs="Times New Roman"/>
                <w:sz w:val="20"/>
                <w:szCs w:val="20"/>
              </w:rPr>
            </w:pPr>
          </w:p>
          <w:p w14:paraId="1C411068" w14:textId="77777777" w:rsidR="00B05A26" w:rsidRPr="007F27AC" w:rsidRDefault="00B05A26" w:rsidP="00B05A26">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4DFD0201" w14:textId="77777777" w:rsidR="00485B5A" w:rsidRPr="00651877" w:rsidRDefault="00485B5A" w:rsidP="005B1C0C">
            <w:pPr>
              <w:spacing w:after="160"/>
              <w:jc w:val="both"/>
              <w:rPr>
                <w:rFonts w:ascii="Times New Roman" w:hAnsi="Times New Roman" w:cs="Times New Roman"/>
                <w:sz w:val="20"/>
                <w:szCs w:val="20"/>
              </w:rPr>
            </w:pPr>
          </w:p>
          <w:p w14:paraId="7E42CE81" w14:textId="77777777" w:rsidR="00485B5A" w:rsidRPr="00651877" w:rsidRDefault="00485B5A" w:rsidP="005B1C0C">
            <w:pPr>
              <w:spacing w:after="160"/>
              <w:jc w:val="both"/>
              <w:rPr>
                <w:rFonts w:ascii="Times New Roman" w:hAnsi="Times New Roman" w:cs="Times New Roman"/>
                <w:b w:val="0"/>
                <w:bCs w:val="0"/>
                <w:sz w:val="20"/>
                <w:szCs w:val="20"/>
              </w:rPr>
            </w:pPr>
          </w:p>
          <w:p w14:paraId="0C268E91" w14:textId="77777777" w:rsidR="00674504" w:rsidRPr="00651877" w:rsidRDefault="00674504" w:rsidP="005B1C0C">
            <w:pPr>
              <w:spacing w:after="160"/>
              <w:jc w:val="both"/>
              <w:rPr>
                <w:rFonts w:ascii="Times New Roman" w:hAnsi="Times New Roman" w:cs="Times New Roman"/>
                <w:sz w:val="20"/>
                <w:szCs w:val="20"/>
              </w:rPr>
            </w:pPr>
          </w:p>
          <w:p w14:paraId="63F92B83" w14:textId="4536A964" w:rsidR="00485B5A" w:rsidRDefault="00485B5A" w:rsidP="005B1C0C">
            <w:pPr>
              <w:spacing w:after="160"/>
              <w:jc w:val="both"/>
              <w:rPr>
                <w:rFonts w:ascii="Times New Roman" w:hAnsi="Times New Roman" w:cs="Times New Roman"/>
                <w:sz w:val="20"/>
                <w:szCs w:val="20"/>
              </w:rPr>
            </w:pPr>
          </w:p>
          <w:p w14:paraId="5D0D36D2" w14:textId="43FEFC96" w:rsidR="0065724D" w:rsidRDefault="0065724D" w:rsidP="005B1C0C">
            <w:pPr>
              <w:spacing w:after="160"/>
              <w:jc w:val="both"/>
              <w:rPr>
                <w:rFonts w:ascii="Times New Roman" w:hAnsi="Times New Roman" w:cs="Times New Roman"/>
                <w:sz w:val="20"/>
                <w:szCs w:val="20"/>
              </w:rPr>
            </w:pPr>
          </w:p>
          <w:p w14:paraId="282CD0E6" w14:textId="224F728E" w:rsidR="0065724D" w:rsidRDefault="0065724D" w:rsidP="005B1C0C">
            <w:pPr>
              <w:spacing w:after="160"/>
              <w:jc w:val="both"/>
              <w:rPr>
                <w:rFonts w:ascii="Times New Roman" w:hAnsi="Times New Roman" w:cs="Times New Roman"/>
                <w:sz w:val="20"/>
                <w:szCs w:val="20"/>
              </w:rPr>
            </w:pPr>
          </w:p>
          <w:p w14:paraId="5CEA7F6F" w14:textId="1A609AED" w:rsidR="0065724D" w:rsidRDefault="0065724D" w:rsidP="005B1C0C">
            <w:pPr>
              <w:spacing w:after="160"/>
              <w:jc w:val="both"/>
              <w:rPr>
                <w:rFonts w:ascii="Times New Roman" w:hAnsi="Times New Roman" w:cs="Times New Roman"/>
                <w:sz w:val="20"/>
                <w:szCs w:val="20"/>
              </w:rPr>
            </w:pPr>
          </w:p>
          <w:p w14:paraId="07243591" w14:textId="53B81039" w:rsidR="0065724D" w:rsidRDefault="0065724D" w:rsidP="005B1C0C">
            <w:pPr>
              <w:spacing w:after="160"/>
              <w:jc w:val="both"/>
              <w:rPr>
                <w:rFonts w:ascii="Times New Roman" w:hAnsi="Times New Roman" w:cs="Times New Roman"/>
                <w:sz w:val="20"/>
                <w:szCs w:val="20"/>
              </w:rPr>
            </w:pPr>
          </w:p>
          <w:p w14:paraId="57534DF2" w14:textId="6325A811" w:rsidR="0065724D" w:rsidRDefault="0065724D" w:rsidP="005B1C0C">
            <w:pPr>
              <w:spacing w:after="160"/>
              <w:jc w:val="both"/>
              <w:rPr>
                <w:rFonts w:ascii="Times New Roman" w:hAnsi="Times New Roman" w:cs="Times New Roman"/>
                <w:sz w:val="20"/>
                <w:szCs w:val="20"/>
              </w:rPr>
            </w:pPr>
          </w:p>
          <w:p w14:paraId="36AD9115" w14:textId="77777777" w:rsidR="0065724D" w:rsidRPr="00651877" w:rsidRDefault="0065724D" w:rsidP="005B1C0C">
            <w:pPr>
              <w:spacing w:after="160"/>
              <w:jc w:val="both"/>
              <w:rPr>
                <w:rFonts w:ascii="Times New Roman" w:hAnsi="Times New Roman" w:cs="Times New Roman"/>
                <w:sz w:val="20"/>
                <w:szCs w:val="20"/>
              </w:rPr>
            </w:pPr>
          </w:p>
          <w:p w14:paraId="69073C25" w14:textId="77777777" w:rsidR="00485B5A" w:rsidRPr="00651877" w:rsidRDefault="00485B5A" w:rsidP="005B1C0C">
            <w:pPr>
              <w:spacing w:after="160"/>
              <w:jc w:val="both"/>
              <w:rPr>
                <w:rFonts w:ascii="Times New Roman" w:hAnsi="Times New Roman" w:cs="Times New Roman"/>
                <w:b w:val="0"/>
                <w:bCs w:val="0"/>
                <w:sz w:val="20"/>
                <w:szCs w:val="20"/>
              </w:rPr>
            </w:pPr>
          </w:p>
        </w:tc>
      </w:tr>
      <w:tr w:rsidR="00485B5A" w:rsidRPr="00651877" w14:paraId="4F5C0492"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40C3A60A" w14:textId="77777777" w:rsidR="00485B5A" w:rsidRPr="00651877" w:rsidRDefault="00485B5A" w:rsidP="005B1C0C">
            <w:pPr>
              <w:spacing w:after="160"/>
              <w:jc w:val="both"/>
              <w:rPr>
                <w:rFonts w:ascii="Times New Roman" w:hAnsi="Times New Roman" w:cs="Times New Roman"/>
                <w:bCs w:val="0"/>
                <w:sz w:val="20"/>
                <w:szCs w:val="20"/>
              </w:rPr>
            </w:pPr>
            <w:r w:rsidRPr="00651877">
              <w:rPr>
                <w:rFonts w:ascii="Times New Roman" w:hAnsi="Times New Roman" w:cs="Times New Roman"/>
                <w:bCs w:val="0"/>
                <w:sz w:val="20"/>
                <w:szCs w:val="20"/>
              </w:rPr>
              <w:t>Kanıtlar:</w:t>
            </w:r>
          </w:p>
          <w:p w14:paraId="5BCA6DF9" w14:textId="77777777" w:rsidR="00B05A26" w:rsidRPr="007F27AC" w:rsidRDefault="00B05A26" w:rsidP="00B05A26">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78DDD0BC" w14:textId="77777777" w:rsidR="00485B5A" w:rsidRPr="00651877" w:rsidRDefault="00485B5A" w:rsidP="005B1C0C">
            <w:pPr>
              <w:spacing w:after="160"/>
              <w:jc w:val="both"/>
              <w:rPr>
                <w:rFonts w:ascii="Times New Roman" w:hAnsi="Times New Roman" w:cs="Times New Roman"/>
                <w:sz w:val="20"/>
                <w:szCs w:val="20"/>
              </w:rPr>
            </w:pPr>
          </w:p>
          <w:p w14:paraId="709DC27E" w14:textId="77777777" w:rsidR="00485B5A" w:rsidRPr="00651877" w:rsidRDefault="00485B5A" w:rsidP="005B1C0C">
            <w:pPr>
              <w:spacing w:after="160"/>
              <w:jc w:val="both"/>
              <w:rPr>
                <w:rFonts w:ascii="Times New Roman" w:hAnsi="Times New Roman" w:cs="Times New Roman"/>
                <w:sz w:val="20"/>
                <w:szCs w:val="20"/>
              </w:rPr>
            </w:pPr>
          </w:p>
          <w:p w14:paraId="6F3B41E6" w14:textId="77777777" w:rsidR="00485B5A" w:rsidRPr="00651877" w:rsidRDefault="00485B5A" w:rsidP="005B1C0C">
            <w:pPr>
              <w:spacing w:after="160"/>
              <w:jc w:val="both"/>
              <w:rPr>
                <w:rFonts w:ascii="Times New Roman" w:hAnsi="Times New Roman" w:cs="Times New Roman"/>
                <w:b w:val="0"/>
                <w:bCs w:val="0"/>
                <w:sz w:val="20"/>
                <w:szCs w:val="20"/>
              </w:rPr>
            </w:pPr>
          </w:p>
        </w:tc>
      </w:tr>
    </w:tbl>
    <w:tbl>
      <w:tblPr>
        <w:tblStyle w:val="KlavuzTablo1Ak-Vurgu2312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674504" w:rsidRPr="00651877" w14:paraId="049F23BD" w14:textId="77777777" w:rsidTr="005B1C0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gridSpan w:val="5"/>
            <w:tcBorders>
              <w:bottom w:val="none" w:sz="0" w:space="0" w:color="auto"/>
            </w:tcBorders>
            <w:shd w:val="clear" w:color="auto" w:fill="002060"/>
          </w:tcPr>
          <w:p w14:paraId="177F2AF1" w14:textId="056F861F" w:rsidR="00674504" w:rsidRPr="00651877" w:rsidRDefault="005B1C0C" w:rsidP="005B1C0C">
            <w:pPr>
              <w:jc w:val="both"/>
              <w:rPr>
                <w:rFonts w:ascii="Times New Roman" w:eastAsia="Calibri" w:hAnsi="Times New Roman" w:cs="Times New Roman"/>
                <w:kern w:val="0"/>
                <w:szCs w:val="22"/>
                <w14:ligatures w14:val="none"/>
              </w:rPr>
            </w:pPr>
            <w:r>
              <w:rPr>
                <w:rFonts w:ascii="Times New Roman" w:hAnsi="Times New Roman" w:cs="Times New Roman"/>
              </w:rPr>
              <w:lastRenderedPageBreak/>
              <w:br w:type="page"/>
            </w:r>
            <w:r w:rsidR="00674504" w:rsidRPr="00651877">
              <w:rPr>
                <w:rFonts w:ascii="Times New Roman" w:hAnsi="Times New Roman" w:cs="Times New Roman"/>
                <w:color w:val="FFFFFF" w:themeColor="background1"/>
                <w:sz w:val="16"/>
                <w:szCs w:val="16"/>
              </w:rPr>
              <w:t xml:space="preserve">DOLDURACAK BİRİMLER: </w:t>
            </w:r>
            <w:r w:rsidR="00F63D06" w:rsidRPr="00F63D06">
              <w:rPr>
                <w:rFonts w:ascii="Times New Roman" w:hAnsi="Times New Roman" w:cs="Times New Roman"/>
                <w:b w:val="0"/>
                <w:bCs w:val="0"/>
                <w:color w:val="FFFFFF" w:themeColor="background1"/>
                <w:sz w:val="16"/>
                <w:szCs w:val="16"/>
              </w:rPr>
              <w:t>TÜM AKADEMİK BİRİMLER, TÜM İDARİ BİRİMLER VE ÜST YÖNETİM</w:t>
            </w:r>
          </w:p>
        </w:tc>
      </w:tr>
      <w:tr w:rsidR="00485B5A" w:rsidRPr="00651877" w14:paraId="0C5CD0BD"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0BB1E795" w14:textId="77777777" w:rsidR="00485B5A" w:rsidRPr="00651877" w:rsidRDefault="00485B5A" w:rsidP="005B1C0C">
            <w:pPr>
              <w:spacing w:after="120"/>
              <w:jc w:val="both"/>
              <w:rPr>
                <w:rFonts w:ascii="Times New Roman" w:eastAsia="Calibri" w:hAnsi="Times New Roman" w:cs="Times New Roman"/>
                <w:kern w:val="0"/>
                <w:szCs w:val="22"/>
                <w14:ligatures w14:val="none"/>
              </w:rPr>
            </w:pPr>
            <w:r w:rsidRPr="00651877">
              <w:rPr>
                <w:rFonts w:ascii="Times New Roman" w:eastAsia="Calibri" w:hAnsi="Times New Roman" w:cs="Times New Roman"/>
                <w:kern w:val="0"/>
                <w:szCs w:val="22"/>
                <w14:ligatures w14:val="none"/>
              </w:rPr>
              <w:t>A.3.4. Süreç yönetimi</w:t>
            </w:r>
          </w:p>
          <w:p w14:paraId="4805E594" w14:textId="77777777" w:rsidR="00674504" w:rsidRPr="00651877" w:rsidRDefault="00674504" w:rsidP="00E12210">
            <w:pPr>
              <w:pStyle w:val="ListeParagraf"/>
              <w:numPr>
                <w:ilvl w:val="0"/>
                <w:numId w:val="14"/>
              </w:numPr>
              <w:spacing w:after="120"/>
              <w:jc w:val="both"/>
              <w:rPr>
                <w:rFonts w:ascii="Times New Roman" w:hAnsi="Times New Roman" w:cs="Times New Roman"/>
                <w:b w:val="0"/>
                <w:bCs w:val="0"/>
                <w:i/>
                <w:iCs/>
                <w:sz w:val="16"/>
                <w:szCs w:val="16"/>
              </w:rPr>
            </w:pPr>
            <w:r w:rsidRPr="00651877">
              <w:rPr>
                <w:rFonts w:ascii="Times New Roman" w:eastAsia="Calibri" w:hAnsi="Times New Roman" w:cs="Times New Roman"/>
                <w:b w:val="0"/>
                <w:bCs w:val="0"/>
                <w:i/>
                <w:kern w:val="0"/>
                <w:sz w:val="16"/>
                <w:szCs w:val="22"/>
                <w14:ligatures w14:val="none"/>
              </w:rPr>
              <w:t xml:space="preserve">Tüm etkinliklere ait süreçler ve alt süreçler (uzaktan eğitim dahil) tanımlıdır. </w:t>
            </w:r>
          </w:p>
          <w:p w14:paraId="6C8804B5" w14:textId="0E99B33F" w:rsidR="00674504" w:rsidRPr="00651877" w:rsidRDefault="00674504" w:rsidP="00E12210">
            <w:pPr>
              <w:pStyle w:val="ListeParagraf"/>
              <w:numPr>
                <w:ilvl w:val="0"/>
                <w:numId w:val="14"/>
              </w:numPr>
              <w:spacing w:after="120"/>
              <w:jc w:val="both"/>
              <w:rPr>
                <w:rFonts w:ascii="Times New Roman" w:hAnsi="Times New Roman" w:cs="Times New Roman"/>
                <w:b w:val="0"/>
                <w:bCs w:val="0"/>
                <w:i/>
                <w:iCs/>
                <w:sz w:val="16"/>
                <w:szCs w:val="16"/>
              </w:rPr>
            </w:pPr>
            <w:r w:rsidRPr="00651877">
              <w:rPr>
                <w:rFonts w:ascii="Times New Roman" w:eastAsia="Calibri" w:hAnsi="Times New Roman" w:cs="Times New Roman"/>
                <w:b w:val="0"/>
                <w:bCs w:val="0"/>
                <w:i/>
                <w:kern w:val="0"/>
                <w:sz w:val="16"/>
                <w:szCs w:val="22"/>
                <w14:ligatures w14:val="none"/>
              </w:rPr>
              <w:t xml:space="preserve">Süreçlerdeki sorumlular, iş akışı, yönetim, sahiplenme yazılıdır ve birimce içselleştirilmiştir. </w:t>
            </w:r>
          </w:p>
          <w:p w14:paraId="3A354ABB" w14:textId="77777777" w:rsidR="00674504" w:rsidRPr="00651877" w:rsidRDefault="00674504" w:rsidP="00E12210">
            <w:pPr>
              <w:pStyle w:val="ListeParagraf"/>
              <w:numPr>
                <w:ilvl w:val="0"/>
                <w:numId w:val="14"/>
              </w:numPr>
              <w:spacing w:after="120"/>
              <w:jc w:val="both"/>
              <w:rPr>
                <w:rFonts w:ascii="Times New Roman" w:hAnsi="Times New Roman" w:cs="Times New Roman"/>
                <w:b w:val="0"/>
                <w:bCs w:val="0"/>
                <w:i/>
                <w:iCs/>
                <w:sz w:val="16"/>
                <w:szCs w:val="16"/>
              </w:rPr>
            </w:pPr>
            <w:r w:rsidRPr="00651877">
              <w:rPr>
                <w:rFonts w:ascii="Times New Roman" w:eastAsia="Calibri" w:hAnsi="Times New Roman" w:cs="Times New Roman"/>
                <w:b w:val="0"/>
                <w:bCs w:val="0"/>
                <w:i/>
                <w:kern w:val="0"/>
                <w:sz w:val="16"/>
                <w:szCs w:val="22"/>
                <w14:ligatures w14:val="none"/>
              </w:rPr>
              <w:t xml:space="preserve">Süreç yönetiminin başarılı olduğunun kanıtları vardır. </w:t>
            </w:r>
          </w:p>
          <w:p w14:paraId="430E082F" w14:textId="397E37F3" w:rsidR="00485B5A" w:rsidRPr="00651877" w:rsidRDefault="00674504" w:rsidP="00E12210">
            <w:pPr>
              <w:pStyle w:val="ListeParagraf"/>
              <w:numPr>
                <w:ilvl w:val="0"/>
                <w:numId w:val="14"/>
              </w:numPr>
              <w:spacing w:after="120"/>
              <w:jc w:val="both"/>
              <w:rPr>
                <w:rFonts w:ascii="Times New Roman" w:hAnsi="Times New Roman" w:cs="Times New Roman"/>
                <w:b w:val="0"/>
                <w:bCs w:val="0"/>
                <w:i/>
                <w:iCs/>
                <w:sz w:val="16"/>
                <w:szCs w:val="16"/>
              </w:rPr>
            </w:pPr>
            <w:r w:rsidRPr="00651877">
              <w:rPr>
                <w:rFonts w:ascii="Times New Roman" w:eastAsia="Calibri" w:hAnsi="Times New Roman" w:cs="Times New Roman"/>
                <w:b w:val="0"/>
                <w:bCs w:val="0"/>
                <w:i/>
                <w:kern w:val="0"/>
                <w:sz w:val="16"/>
                <w:szCs w:val="22"/>
                <w14:ligatures w14:val="none"/>
              </w:rPr>
              <w:t>Sürekli süreç iyileştirme döngüsü kurulmuştur.</w:t>
            </w:r>
          </w:p>
        </w:tc>
      </w:tr>
      <w:tr w:rsidR="00485B5A" w:rsidRPr="00651877" w14:paraId="285BDCDE"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5FC09815" w14:textId="77777777" w:rsidR="00485B5A" w:rsidRPr="00651877" w:rsidRDefault="00485B5A" w:rsidP="005B1C0C">
            <w:pPr>
              <w:widowControl w:val="0"/>
              <w:autoSpaceDE w:val="0"/>
              <w:autoSpaceDN w:val="0"/>
              <w:spacing w:after="160" w:line="292" w:lineRule="exact"/>
              <w:ind w:left="107"/>
              <w:jc w:val="both"/>
              <w:rPr>
                <w:rFonts w:ascii="Times New Roman" w:eastAsia="Calibri" w:hAnsi="Times New Roman" w:cs="Times New Roman"/>
                <w:kern w:val="0"/>
                <w:sz w:val="20"/>
                <w:szCs w:val="20"/>
                <w14:ligatures w14:val="none"/>
              </w:rPr>
            </w:pPr>
            <w:r w:rsidRPr="00651877">
              <w:rPr>
                <w:rFonts w:ascii="Times New Roman" w:eastAsia="Calibri" w:hAnsi="Times New Roman" w:cs="Times New Roman"/>
                <w:kern w:val="0"/>
                <w:sz w:val="20"/>
                <w:szCs w:val="20"/>
                <w14:ligatures w14:val="none"/>
              </w:rPr>
              <w:t>1</w:t>
            </w:r>
          </w:p>
        </w:tc>
        <w:tc>
          <w:tcPr>
            <w:tcW w:w="1823" w:type="dxa"/>
            <w:shd w:val="clear" w:color="auto" w:fill="DAE9F7" w:themeFill="text2" w:themeFillTint="1A"/>
          </w:tcPr>
          <w:p w14:paraId="7A974B05" w14:textId="77777777" w:rsidR="00485B5A" w:rsidRPr="00651877" w:rsidRDefault="00485B5A"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2</w:t>
            </w:r>
          </w:p>
        </w:tc>
        <w:tc>
          <w:tcPr>
            <w:tcW w:w="1823" w:type="dxa"/>
            <w:shd w:val="clear" w:color="auto" w:fill="DAE9F7" w:themeFill="text2" w:themeFillTint="1A"/>
          </w:tcPr>
          <w:p w14:paraId="19260684" w14:textId="77777777" w:rsidR="00485B5A" w:rsidRPr="00651877" w:rsidRDefault="00485B5A"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3</w:t>
            </w:r>
          </w:p>
        </w:tc>
        <w:tc>
          <w:tcPr>
            <w:tcW w:w="1823" w:type="dxa"/>
            <w:shd w:val="clear" w:color="auto" w:fill="DAE9F7" w:themeFill="text2" w:themeFillTint="1A"/>
          </w:tcPr>
          <w:p w14:paraId="62D4A7A1" w14:textId="77777777" w:rsidR="00485B5A" w:rsidRPr="00651877" w:rsidRDefault="00485B5A"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4</w:t>
            </w:r>
          </w:p>
        </w:tc>
        <w:tc>
          <w:tcPr>
            <w:tcW w:w="1823" w:type="dxa"/>
            <w:shd w:val="clear" w:color="auto" w:fill="DAE9F7" w:themeFill="text2" w:themeFillTint="1A"/>
          </w:tcPr>
          <w:p w14:paraId="132FB5BD" w14:textId="77777777" w:rsidR="00485B5A" w:rsidRPr="00651877" w:rsidRDefault="00485B5A"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5</w:t>
            </w:r>
          </w:p>
        </w:tc>
      </w:tr>
      <w:tr w:rsidR="00485B5A" w:rsidRPr="00651877" w14:paraId="51D36B3D"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6734F5E1" w14:textId="77777777" w:rsidR="00485B5A" w:rsidRPr="00651877" w:rsidRDefault="00485B5A" w:rsidP="00F63D06">
            <w:pPr>
              <w:rPr>
                <w:rFonts w:ascii="Times New Roman" w:hAnsi="Times New Roman" w:cs="Times New Roman"/>
                <w:b w:val="0"/>
                <w:sz w:val="16"/>
                <w:szCs w:val="16"/>
              </w:rPr>
            </w:pPr>
            <w:r w:rsidRPr="00651877">
              <w:rPr>
                <w:rFonts w:ascii="Times New Roman" w:hAnsi="Times New Roman" w:cs="Times New Roman"/>
                <w:b w:val="0"/>
                <w:sz w:val="16"/>
                <w:szCs w:val="16"/>
              </w:rPr>
              <w:t>Birimde eğitim ve öğretim, araştırma ve geliştirme, toplumsal katkı ve yönetim sistemine ilişkin süreçler tanımlanmamıştır.</w:t>
            </w:r>
          </w:p>
        </w:tc>
        <w:tc>
          <w:tcPr>
            <w:tcW w:w="1823" w:type="dxa"/>
            <w:shd w:val="clear" w:color="auto" w:fill="DAE9F7" w:themeFill="text2" w:themeFillTint="1A"/>
          </w:tcPr>
          <w:p w14:paraId="75C9B2A5" w14:textId="77777777" w:rsidR="00485B5A" w:rsidRPr="00651877" w:rsidRDefault="00485B5A" w:rsidP="00F63D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 xml:space="preserve">Birimde eğitim ve öğretim, araştırma ve geliştirme, toplumsal katkı ve yönetim sistemi süreç ve alt süreçleri tanımlanmıştır. </w:t>
            </w:r>
          </w:p>
        </w:tc>
        <w:tc>
          <w:tcPr>
            <w:tcW w:w="1823" w:type="dxa"/>
            <w:shd w:val="clear" w:color="auto" w:fill="DAE9F7" w:themeFill="text2" w:themeFillTint="1A"/>
          </w:tcPr>
          <w:p w14:paraId="55D75216" w14:textId="77777777" w:rsidR="00485B5A" w:rsidRPr="00651877" w:rsidRDefault="00485B5A" w:rsidP="00F63D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 xml:space="preserve">Birimin genelinde tanımlı süreçler yönetilmektedir. </w:t>
            </w:r>
          </w:p>
        </w:tc>
        <w:tc>
          <w:tcPr>
            <w:tcW w:w="1823" w:type="dxa"/>
            <w:shd w:val="clear" w:color="auto" w:fill="DAE9F7" w:themeFill="text2" w:themeFillTint="1A"/>
          </w:tcPr>
          <w:p w14:paraId="4074F06E" w14:textId="77777777" w:rsidR="00485B5A" w:rsidRPr="00651877" w:rsidRDefault="00485B5A" w:rsidP="00F63D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Birimde süreç yönetimi mekanizmaları izlenmekte ve ilgili paydaşlarla değerlendirilerek iyileştirilmektedir.</w:t>
            </w:r>
          </w:p>
        </w:tc>
        <w:tc>
          <w:tcPr>
            <w:tcW w:w="1823" w:type="dxa"/>
            <w:shd w:val="clear" w:color="auto" w:fill="DAE9F7" w:themeFill="text2" w:themeFillTint="1A"/>
          </w:tcPr>
          <w:p w14:paraId="61388F04" w14:textId="77777777" w:rsidR="00485B5A" w:rsidRPr="00651877" w:rsidRDefault="00485B5A" w:rsidP="00F63D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İçselleştirilmiş, sistematik, sürdürülebilir ve örnek gösterilebilir uygulamalar bulunmaktadır.</w:t>
            </w:r>
          </w:p>
        </w:tc>
      </w:tr>
      <w:tr w:rsidR="00485B5A" w:rsidRPr="00651877" w14:paraId="363786AD"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36C5D462" w14:textId="046F83FB" w:rsidR="00485B5A" w:rsidRPr="00651877" w:rsidRDefault="00061A8B" w:rsidP="005B1C0C">
            <w:pPr>
              <w:shd w:val="clear" w:color="auto" w:fill="DAE9F7" w:themeFill="text2" w:themeFillTint="1A"/>
              <w:spacing w:after="160"/>
              <w:jc w:val="both"/>
              <w:rPr>
                <w:rFonts w:ascii="Times New Roman" w:hAnsi="Times New Roman" w:cs="Times New Roman"/>
                <w:bCs w:val="0"/>
                <w:sz w:val="16"/>
                <w:szCs w:val="16"/>
              </w:rPr>
            </w:pPr>
            <w:r w:rsidRPr="00651877">
              <w:rPr>
                <w:rFonts w:ascii="Times New Roman" w:hAnsi="Times New Roman" w:cs="Times New Roman"/>
                <w:bCs w:val="0"/>
                <w:sz w:val="16"/>
                <w:szCs w:val="16"/>
              </w:rPr>
              <w:t xml:space="preserve">Örnek </w:t>
            </w:r>
            <w:r w:rsidR="00485B5A" w:rsidRPr="00651877">
              <w:rPr>
                <w:rFonts w:ascii="Times New Roman" w:hAnsi="Times New Roman" w:cs="Times New Roman"/>
                <w:bCs w:val="0"/>
                <w:sz w:val="16"/>
                <w:szCs w:val="16"/>
              </w:rPr>
              <w:t>Kanıt</w:t>
            </w:r>
            <w:r w:rsidRPr="00651877">
              <w:rPr>
                <w:rFonts w:ascii="Times New Roman" w:hAnsi="Times New Roman" w:cs="Times New Roman"/>
                <w:bCs w:val="0"/>
                <w:sz w:val="16"/>
                <w:szCs w:val="16"/>
              </w:rPr>
              <w:t>lar</w:t>
            </w:r>
            <w:r w:rsidR="00485B5A" w:rsidRPr="00651877">
              <w:rPr>
                <w:rFonts w:ascii="Times New Roman" w:hAnsi="Times New Roman" w:cs="Times New Roman"/>
                <w:bCs w:val="0"/>
                <w:sz w:val="16"/>
                <w:szCs w:val="16"/>
              </w:rPr>
              <w:t>:</w:t>
            </w:r>
          </w:p>
          <w:p w14:paraId="2DE79856" w14:textId="77777777" w:rsidR="00556FA0" w:rsidRPr="00651877" w:rsidRDefault="00556FA0" w:rsidP="00E12210">
            <w:pPr>
              <w:numPr>
                <w:ilvl w:val="0"/>
                <w:numId w:val="2"/>
              </w:numPr>
              <w:shd w:val="clear" w:color="auto" w:fill="DAE9F7" w:themeFill="text2" w:themeFillTint="1A"/>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Süreç yönetim modeli ve/veya Süreç Yönetimi El Kitabı</w:t>
            </w:r>
          </w:p>
          <w:p w14:paraId="28CBDF0E" w14:textId="230A9C2C" w:rsidR="00556FA0" w:rsidRPr="00651877" w:rsidRDefault="00556FA0" w:rsidP="00E12210">
            <w:pPr>
              <w:numPr>
                <w:ilvl w:val="0"/>
                <w:numId w:val="2"/>
              </w:numPr>
              <w:shd w:val="clear" w:color="auto" w:fill="DAE9F7" w:themeFill="text2" w:themeFillTint="1A"/>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Süreç Kılavuzları ve Süreç Sorumluları Eğitim Belgeleri</w:t>
            </w:r>
          </w:p>
          <w:p w14:paraId="3038DE53" w14:textId="0C9AA655" w:rsidR="00556FA0" w:rsidRPr="00651877" w:rsidRDefault="00556FA0" w:rsidP="00E12210">
            <w:pPr>
              <w:numPr>
                <w:ilvl w:val="0"/>
                <w:numId w:val="2"/>
              </w:numPr>
              <w:shd w:val="clear" w:color="auto" w:fill="DAE9F7" w:themeFill="text2" w:themeFillTint="1A"/>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Süreç yönetimi uygulamaları (Uzaktan eğitim dahil)</w:t>
            </w:r>
          </w:p>
          <w:p w14:paraId="10B5DF83" w14:textId="2814A229" w:rsidR="00556FA0" w:rsidRPr="00651877" w:rsidRDefault="00556FA0" w:rsidP="00E12210">
            <w:pPr>
              <w:numPr>
                <w:ilvl w:val="0"/>
                <w:numId w:val="2"/>
              </w:numPr>
              <w:shd w:val="clear" w:color="auto" w:fill="DAE9F7" w:themeFill="text2" w:themeFillTint="1A"/>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Paydaş katılımına ilişkin kanıtlar</w:t>
            </w:r>
          </w:p>
          <w:p w14:paraId="2C4C5166" w14:textId="522391E7" w:rsidR="00556FA0" w:rsidRPr="00651877" w:rsidRDefault="00556FA0" w:rsidP="00E12210">
            <w:pPr>
              <w:numPr>
                <w:ilvl w:val="0"/>
                <w:numId w:val="2"/>
              </w:numPr>
              <w:shd w:val="clear" w:color="auto" w:fill="DAE9F7" w:themeFill="text2" w:themeFillTint="1A"/>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Süreç yönetim mekanizmalarının izlenmesi ve iyileştirilmesine ilişkin kanıtlar</w:t>
            </w:r>
          </w:p>
          <w:p w14:paraId="2F53A040" w14:textId="499CCF2C" w:rsidR="00485B5A" w:rsidRPr="00651877" w:rsidRDefault="00556FA0" w:rsidP="00E12210">
            <w:pPr>
              <w:numPr>
                <w:ilvl w:val="0"/>
                <w:numId w:val="2"/>
              </w:numPr>
              <w:shd w:val="clear" w:color="auto" w:fill="DAE9F7" w:themeFill="text2" w:themeFillTint="1A"/>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Standart uygulamalar ve mevzuatın yanı sıra birimin ihtiyaçları doğrultusunda geliştirdiği özgün yaklaşım ve uygulamalarına ilişkin kanıtlar</w:t>
            </w:r>
          </w:p>
        </w:tc>
      </w:tr>
      <w:tr w:rsidR="00485B5A" w:rsidRPr="00651877" w14:paraId="7DD18E18"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4526EAA8" w14:textId="0F3D31FF" w:rsidR="00061A8B" w:rsidRDefault="00061A8B" w:rsidP="005B1C0C">
            <w:pPr>
              <w:jc w:val="both"/>
              <w:rPr>
                <w:rFonts w:ascii="Times New Roman" w:hAnsi="Times New Roman" w:cs="Times New Roman"/>
                <w:sz w:val="20"/>
                <w:szCs w:val="20"/>
              </w:rPr>
            </w:pPr>
            <w:r w:rsidRPr="00651877">
              <w:rPr>
                <w:rFonts w:ascii="Times New Roman" w:hAnsi="Times New Roman" w:cs="Times New Roman"/>
                <w:sz w:val="20"/>
                <w:szCs w:val="20"/>
              </w:rPr>
              <w:t>Açıklamalar:</w:t>
            </w:r>
          </w:p>
          <w:p w14:paraId="39B3C3B3" w14:textId="77777777" w:rsidR="00B05A26" w:rsidRPr="00651877" w:rsidRDefault="00B05A26" w:rsidP="005B1C0C">
            <w:pPr>
              <w:jc w:val="both"/>
              <w:rPr>
                <w:rFonts w:ascii="Times New Roman" w:hAnsi="Times New Roman" w:cs="Times New Roman"/>
                <w:sz w:val="20"/>
                <w:szCs w:val="20"/>
              </w:rPr>
            </w:pPr>
          </w:p>
          <w:p w14:paraId="4080F421" w14:textId="77777777" w:rsidR="00485B5A" w:rsidRPr="00651877" w:rsidRDefault="00485B5A" w:rsidP="005B1C0C">
            <w:pPr>
              <w:spacing w:after="160"/>
              <w:jc w:val="both"/>
              <w:rPr>
                <w:rFonts w:ascii="Times New Roman" w:hAnsi="Times New Roman" w:cs="Times New Roman"/>
                <w:sz w:val="20"/>
                <w:szCs w:val="20"/>
              </w:rPr>
            </w:pPr>
          </w:p>
          <w:p w14:paraId="2E227CDE" w14:textId="77777777" w:rsidR="00485B5A" w:rsidRPr="00651877" w:rsidRDefault="00485B5A" w:rsidP="005B1C0C">
            <w:pPr>
              <w:spacing w:after="160"/>
              <w:jc w:val="both"/>
              <w:rPr>
                <w:rFonts w:ascii="Times New Roman" w:hAnsi="Times New Roman" w:cs="Times New Roman"/>
                <w:b w:val="0"/>
                <w:bCs w:val="0"/>
                <w:sz w:val="20"/>
                <w:szCs w:val="20"/>
              </w:rPr>
            </w:pPr>
          </w:p>
          <w:p w14:paraId="584429AF" w14:textId="77777777" w:rsidR="00556FA0" w:rsidRPr="00651877" w:rsidRDefault="00556FA0" w:rsidP="005B1C0C">
            <w:pPr>
              <w:spacing w:after="160"/>
              <w:jc w:val="both"/>
              <w:rPr>
                <w:rFonts w:ascii="Times New Roman" w:hAnsi="Times New Roman" w:cs="Times New Roman"/>
                <w:b w:val="0"/>
                <w:bCs w:val="0"/>
                <w:sz w:val="20"/>
                <w:szCs w:val="20"/>
              </w:rPr>
            </w:pPr>
          </w:p>
          <w:p w14:paraId="7B1AD57D" w14:textId="77777777" w:rsidR="00556FA0" w:rsidRPr="00651877" w:rsidRDefault="00556FA0" w:rsidP="005B1C0C">
            <w:pPr>
              <w:spacing w:after="160"/>
              <w:jc w:val="both"/>
              <w:rPr>
                <w:rFonts w:ascii="Times New Roman" w:hAnsi="Times New Roman" w:cs="Times New Roman"/>
                <w:b w:val="0"/>
                <w:bCs w:val="0"/>
                <w:sz w:val="20"/>
                <w:szCs w:val="20"/>
              </w:rPr>
            </w:pPr>
          </w:p>
          <w:p w14:paraId="0C275726" w14:textId="77777777" w:rsidR="00556FA0" w:rsidRPr="00651877" w:rsidRDefault="00556FA0" w:rsidP="005B1C0C">
            <w:pPr>
              <w:spacing w:after="160"/>
              <w:jc w:val="both"/>
              <w:rPr>
                <w:rFonts w:ascii="Times New Roman" w:hAnsi="Times New Roman" w:cs="Times New Roman"/>
                <w:sz w:val="20"/>
                <w:szCs w:val="20"/>
              </w:rPr>
            </w:pPr>
          </w:p>
          <w:p w14:paraId="7C1D132E" w14:textId="77777777" w:rsidR="00485B5A" w:rsidRPr="00651877" w:rsidRDefault="00485B5A" w:rsidP="005B1C0C">
            <w:pPr>
              <w:spacing w:after="160"/>
              <w:jc w:val="both"/>
              <w:rPr>
                <w:rFonts w:ascii="Times New Roman" w:hAnsi="Times New Roman" w:cs="Times New Roman"/>
                <w:sz w:val="20"/>
                <w:szCs w:val="20"/>
              </w:rPr>
            </w:pPr>
          </w:p>
          <w:p w14:paraId="0275D74E" w14:textId="77777777" w:rsidR="00485B5A" w:rsidRPr="00651877" w:rsidRDefault="00485B5A" w:rsidP="005B1C0C">
            <w:pPr>
              <w:spacing w:after="160"/>
              <w:jc w:val="both"/>
              <w:rPr>
                <w:rFonts w:ascii="Times New Roman" w:hAnsi="Times New Roman" w:cs="Times New Roman"/>
                <w:b w:val="0"/>
                <w:bCs w:val="0"/>
                <w:sz w:val="20"/>
                <w:szCs w:val="20"/>
              </w:rPr>
            </w:pPr>
          </w:p>
        </w:tc>
      </w:tr>
      <w:tr w:rsidR="00485B5A" w:rsidRPr="00651877" w14:paraId="7C68E755"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6B4528DA" w14:textId="77777777" w:rsidR="00485B5A" w:rsidRPr="00651877" w:rsidRDefault="00485B5A" w:rsidP="005B1C0C">
            <w:pPr>
              <w:spacing w:after="160"/>
              <w:jc w:val="both"/>
              <w:rPr>
                <w:rFonts w:ascii="Times New Roman" w:hAnsi="Times New Roman" w:cs="Times New Roman"/>
                <w:bCs w:val="0"/>
                <w:sz w:val="20"/>
                <w:szCs w:val="20"/>
              </w:rPr>
            </w:pPr>
            <w:r w:rsidRPr="00651877">
              <w:rPr>
                <w:rFonts w:ascii="Times New Roman" w:hAnsi="Times New Roman" w:cs="Times New Roman"/>
                <w:bCs w:val="0"/>
                <w:sz w:val="20"/>
                <w:szCs w:val="20"/>
              </w:rPr>
              <w:t>Kanıtlar:</w:t>
            </w:r>
          </w:p>
          <w:p w14:paraId="6764EE20" w14:textId="77777777" w:rsidR="00B05A26" w:rsidRPr="007F27AC" w:rsidRDefault="00B05A26" w:rsidP="00B05A26">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600C7745" w14:textId="77777777" w:rsidR="00485B5A" w:rsidRPr="00651877" w:rsidRDefault="00485B5A" w:rsidP="005B1C0C">
            <w:pPr>
              <w:spacing w:after="160"/>
              <w:jc w:val="both"/>
              <w:rPr>
                <w:rFonts w:ascii="Times New Roman" w:hAnsi="Times New Roman" w:cs="Times New Roman"/>
                <w:sz w:val="20"/>
                <w:szCs w:val="20"/>
              </w:rPr>
            </w:pPr>
          </w:p>
          <w:p w14:paraId="4A6354D3" w14:textId="77777777" w:rsidR="00485B5A" w:rsidRPr="00651877" w:rsidRDefault="00485B5A" w:rsidP="005B1C0C">
            <w:pPr>
              <w:spacing w:after="160"/>
              <w:jc w:val="both"/>
              <w:rPr>
                <w:rFonts w:ascii="Times New Roman" w:hAnsi="Times New Roman" w:cs="Times New Roman"/>
                <w:sz w:val="20"/>
                <w:szCs w:val="20"/>
              </w:rPr>
            </w:pPr>
          </w:p>
          <w:p w14:paraId="5FB9F7EB" w14:textId="77777777" w:rsidR="00485B5A" w:rsidRPr="00651877" w:rsidRDefault="00485B5A" w:rsidP="005B1C0C">
            <w:pPr>
              <w:spacing w:after="160"/>
              <w:jc w:val="both"/>
              <w:rPr>
                <w:rFonts w:ascii="Times New Roman" w:hAnsi="Times New Roman" w:cs="Times New Roman"/>
                <w:b w:val="0"/>
                <w:bCs w:val="0"/>
                <w:sz w:val="20"/>
                <w:szCs w:val="20"/>
              </w:rPr>
            </w:pPr>
          </w:p>
        </w:tc>
      </w:tr>
    </w:tbl>
    <w:p w14:paraId="18A595E6" w14:textId="77777777" w:rsidR="005B1C0C" w:rsidRDefault="005B1C0C">
      <w:pPr>
        <w:rPr>
          <w:rFonts w:ascii="Times New Roman" w:hAnsi="Times New Roman" w:cs="Times New Roman"/>
        </w:rPr>
      </w:pPr>
      <w:r>
        <w:rPr>
          <w:rFonts w:ascii="Times New Roman" w:hAnsi="Times New Roman" w:cs="Times New Roman"/>
        </w:rPr>
        <w:br w:type="page"/>
      </w:r>
    </w:p>
    <w:tbl>
      <w:tblPr>
        <w:tblStyle w:val="KlavuzTablo1Ak-Vurgu2312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485B5A" w:rsidRPr="00651877" w14:paraId="2360916F" w14:textId="77777777" w:rsidTr="005B1C0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gridSpan w:val="5"/>
            <w:tcBorders>
              <w:bottom w:val="none" w:sz="0" w:space="0" w:color="auto"/>
            </w:tcBorders>
            <w:shd w:val="clear" w:color="auto" w:fill="A5C9EB" w:themeFill="text2" w:themeFillTint="40"/>
          </w:tcPr>
          <w:p w14:paraId="6D3D4C5C" w14:textId="47769CE2" w:rsidR="00485B5A" w:rsidRPr="00651877" w:rsidRDefault="00485B5A" w:rsidP="005B1C0C">
            <w:pPr>
              <w:spacing w:after="120"/>
              <w:jc w:val="both"/>
              <w:rPr>
                <w:rFonts w:ascii="Times New Roman" w:eastAsia="Calibri" w:hAnsi="Times New Roman" w:cs="Times New Roman"/>
                <w:kern w:val="0"/>
                <w:szCs w:val="22"/>
                <w14:ligatures w14:val="none"/>
              </w:rPr>
            </w:pPr>
            <w:r w:rsidRPr="00651877">
              <w:rPr>
                <w:rFonts w:ascii="Times New Roman" w:eastAsia="Calibri" w:hAnsi="Times New Roman" w:cs="Times New Roman"/>
                <w:kern w:val="0"/>
                <w:szCs w:val="22"/>
                <w14:ligatures w14:val="none"/>
              </w:rPr>
              <w:lastRenderedPageBreak/>
              <w:t>A.4.</w:t>
            </w:r>
            <w:r w:rsidR="00DE74A9" w:rsidRPr="00651877">
              <w:rPr>
                <w:rFonts w:ascii="Times New Roman" w:eastAsia="Calibri" w:hAnsi="Times New Roman" w:cs="Times New Roman"/>
                <w:kern w:val="0"/>
                <w:szCs w:val="22"/>
                <w14:ligatures w14:val="none"/>
              </w:rPr>
              <w:t xml:space="preserve"> </w:t>
            </w:r>
            <w:r w:rsidRPr="00651877">
              <w:rPr>
                <w:rFonts w:ascii="Times New Roman" w:eastAsia="Calibri" w:hAnsi="Times New Roman" w:cs="Times New Roman"/>
                <w:kern w:val="0"/>
                <w:szCs w:val="22"/>
                <w14:ligatures w14:val="none"/>
              </w:rPr>
              <w:t>Paydaş Katılımı</w:t>
            </w:r>
          </w:p>
          <w:p w14:paraId="63A74720" w14:textId="77777777" w:rsidR="00485B5A" w:rsidRPr="00651877" w:rsidRDefault="00485B5A" w:rsidP="005B1C0C">
            <w:pPr>
              <w:spacing w:after="120"/>
              <w:jc w:val="both"/>
              <w:rPr>
                <w:rFonts w:ascii="Times New Roman" w:eastAsia="Calibri" w:hAnsi="Times New Roman" w:cs="Times New Roman"/>
                <w:i/>
                <w:kern w:val="0"/>
                <w:sz w:val="20"/>
                <w:szCs w:val="22"/>
                <w14:ligatures w14:val="none"/>
              </w:rPr>
            </w:pPr>
            <w:r w:rsidRPr="00651877">
              <w:rPr>
                <w:rFonts w:ascii="Times New Roman" w:eastAsia="Calibri" w:hAnsi="Times New Roman" w:cs="Times New Roman"/>
                <w:i/>
                <w:kern w:val="0"/>
                <w:sz w:val="20"/>
                <w:szCs w:val="28"/>
                <w14:ligatures w14:val="none"/>
              </w:rPr>
              <w:t>Birim, iç ve dış paydaşlarının stratejik kararlara ve süreçlere katılımını sağlamak üzere geri bildirimlerini almak, yanıtlamak ve kararlarında kullanmak için gerekli sistemleri oluşturmalı ve yönetmelidir.</w:t>
            </w:r>
          </w:p>
        </w:tc>
      </w:tr>
      <w:tr w:rsidR="00DE74A9" w:rsidRPr="00651877" w14:paraId="7C5AC9FF"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002060"/>
          </w:tcPr>
          <w:p w14:paraId="5228A550" w14:textId="51F5B3B0" w:rsidR="00DE74A9" w:rsidRPr="00651877" w:rsidRDefault="00DE74A9" w:rsidP="005B1C0C">
            <w:pPr>
              <w:jc w:val="both"/>
              <w:rPr>
                <w:rFonts w:ascii="Times New Roman" w:eastAsia="Calibri" w:hAnsi="Times New Roman" w:cs="Times New Roman"/>
                <w:kern w:val="0"/>
                <w:szCs w:val="22"/>
                <w14:ligatures w14:val="none"/>
              </w:rPr>
            </w:pPr>
            <w:r w:rsidRPr="00651877">
              <w:rPr>
                <w:rFonts w:ascii="Times New Roman" w:hAnsi="Times New Roman" w:cs="Times New Roman"/>
                <w:color w:val="FFFFFF" w:themeColor="background1"/>
                <w:sz w:val="16"/>
                <w:szCs w:val="16"/>
              </w:rPr>
              <w:t xml:space="preserve">DOLDURACAK BİRİMLER: </w:t>
            </w:r>
            <w:r w:rsidR="0056363E" w:rsidRPr="00F63D06">
              <w:rPr>
                <w:rFonts w:ascii="Times New Roman" w:hAnsi="Times New Roman" w:cs="Times New Roman"/>
                <w:b w:val="0"/>
                <w:bCs w:val="0"/>
                <w:color w:val="FFFFFF" w:themeColor="background1"/>
                <w:sz w:val="16"/>
                <w:szCs w:val="16"/>
              </w:rPr>
              <w:t>TÜM AKADEMİK BİRİMLER, TÜM İDARİ BİRİMLER VE ÜST YÖNETİM</w:t>
            </w:r>
          </w:p>
        </w:tc>
      </w:tr>
      <w:tr w:rsidR="00485B5A" w:rsidRPr="00651877" w14:paraId="502B3F24"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4AB81E00" w14:textId="2C6D5EFF" w:rsidR="00485B5A" w:rsidRPr="00651877" w:rsidRDefault="00485B5A" w:rsidP="005B1C0C">
            <w:pPr>
              <w:spacing w:after="120"/>
              <w:jc w:val="both"/>
              <w:rPr>
                <w:rFonts w:ascii="Times New Roman" w:eastAsia="Calibri" w:hAnsi="Times New Roman" w:cs="Times New Roman"/>
                <w:kern w:val="0"/>
                <w:szCs w:val="22"/>
                <w14:ligatures w14:val="none"/>
              </w:rPr>
            </w:pPr>
            <w:r w:rsidRPr="00651877">
              <w:rPr>
                <w:rFonts w:ascii="Times New Roman" w:eastAsia="Calibri" w:hAnsi="Times New Roman" w:cs="Times New Roman"/>
                <w:kern w:val="0"/>
                <w:szCs w:val="22"/>
                <w14:ligatures w14:val="none"/>
              </w:rPr>
              <w:t>A.4.1.</w:t>
            </w:r>
            <w:r w:rsidR="00DE74A9" w:rsidRPr="00651877">
              <w:rPr>
                <w:rFonts w:ascii="Times New Roman" w:eastAsia="Calibri" w:hAnsi="Times New Roman" w:cs="Times New Roman"/>
                <w:kern w:val="0"/>
                <w:szCs w:val="22"/>
                <w14:ligatures w14:val="none"/>
              </w:rPr>
              <w:t xml:space="preserve"> </w:t>
            </w:r>
            <w:r w:rsidRPr="00651877">
              <w:rPr>
                <w:rFonts w:ascii="Times New Roman" w:eastAsia="Calibri" w:hAnsi="Times New Roman" w:cs="Times New Roman"/>
                <w:kern w:val="0"/>
                <w:szCs w:val="22"/>
                <w14:ligatures w14:val="none"/>
              </w:rPr>
              <w:t>İç ve dış paydaş katılımı</w:t>
            </w:r>
          </w:p>
          <w:p w14:paraId="74333CAD" w14:textId="77777777" w:rsidR="00DE74A9" w:rsidRPr="00651877" w:rsidRDefault="00DE74A9" w:rsidP="00E12210">
            <w:pPr>
              <w:pStyle w:val="ListeParagraf"/>
              <w:numPr>
                <w:ilvl w:val="0"/>
                <w:numId w:val="15"/>
              </w:numPr>
              <w:spacing w:after="120"/>
              <w:jc w:val="both"/>
              <w:rPr>
                <w:rFonts w:ascii="Times New Roman" w:eastAsia="Calibri" w:hAnsi="Times New Roman" w:cs="Times New Roman"/>
                <w:b w:val="0"/>
                <w:bCs w:val="0"/>
                <w:i/>
                <w:kern w:val="0"/>
                <w:sz w:val="16"/>
                <w:szCs w:val="22"/>
                <w14:ligatures w14:val="none"/>
              </w:rPr>
            </w:pPr>
            <w:r w:rsidRPr="00651877">
              <w:rPr>
                <w:rFonts w:ascii="Times New Roman" w:eastAsia="Calibri" w:hAnsi="Times New Roman" w:cs="Times New Roman"/>
                <w:b w:val="0"/>
                <w:bCs w:val="0"/>
                <w:i/>
                <w:kern w:val="0"/>
                <w:sz w:val="16"/>
                <w:szCs w:val="22"/>
                <w14:ligatures w14:val="none"/>
              </w:rPr>
              <w:t>İç ve dış paydaşların karar alma, yönetişim ve iyileştirme süreçlerine katılım mekanizmaları tanımlanmıştır.</w:t>
            </w:r>
          </w:p>
          <w:p w14:paraId="047E1D63" w14:textId="77777777" w:rsidR="00DE74A9" w:rsidRPr="00651877" w:rsidRDefault="00DE74A9" w:rsidP="00E12210">
            <w:pPr>
              <w:pStyle w:val="ListeParagraf"/>
              <w:numPr>
                <w:ilvl w:val="0"/>
                <w:numId w:val="15"/>
              </w:numPr>
              <w:spacing w:after="120"/>
              <w:jc w:val="both"/>
              <w:rPr>
                <w:rFonts w:ascii="Times New Roman" w:eastAsia="Calibri" w:hAnsi="Times New Roman" w:cs="Times New Roman"/>
                <w:i/>
                <w:kern w:val="0"/>
                <w:sz w:val="16"/>
                <w:szCs w:val="22"/>
                <w14:ligatures w14:val="none"/>
              </w:rPr>
            </w:pPr>
            <w:r w:rsidRPr="00651877">
              <w:rPr>
                <w:rFonts w:ascii="Times New Roman" w:eastAsia="Calibri" w:hAnsi="Times New Roman" w:cs="Times New Roman"/>
                <w:b w:val="0"/>
                <w:bCs w:val="0"/>
                <w:i/>
                <w:kern w:val="0"/>
                <w:sz w:val="16"/>
                <w:szCs w:val="22"/>
                <w14:ligatures w14:val="none"/>
              </w:rPr>
              <w:t xml:space="preserve">Gerçekleşen katılımın etkinliği, kurumsallığı ve sürekliliği irdelenmektedir. </w:t>
            </w:r>
          </w:p>
          <w:p w14:paraId="4D24EA47" w14:textId="77777777" w:rsidR="00DE74A9" w:rsidRPr="00651877" w:rsidRDefault="00DE74A9" w:rsidP="00E12210">
            <w:pPr>
              <w:pStyle w:val="ListeParagraf"/>
              <w:numPr>
                <w:ilvl w:val="0"/>
                <w:numId w:val="15"/>
              </w:numPr>
              <w:spacing w:after="120"/>
              <w:jc w:val="both"/>
              <w:rPr>
                <w:rFonts w:ascii="Times New Roman" w:eastAsia="Calibri" w:hAnsi="Times New Roman" w:cs="Times New Roman"/>
                <w:i/>
                <w:kern w:val="0"/>
                <w:sz w:val="16"/>
                <w:szCs w:val="22"/>
                <w14:ligatures w14:val="none"/>
              </w:rPr>
            </w:pPr>
            <w:r w:rsidRPr="00651877">
              <w:rPr>
                <w:rFonts w:ascii="Times New Roman" w:eastAsia="Calibri" w:hAnsi="Times New Roman" w:cs="Times New Roman"/>
                <w:b w:val="0"/>
                <w:bCs w:val="0"/>
                <w:i/>
                <w:kern w:val="0"/>
                <w:sz w:val="16"/>
                <w:szCs w:val="22"/>
                <w14:ligatures w14:val="none"/>
              </w:rPr>
              <w:t xml:space="preserve">Uygulama örnekleri, iç kalite güvencesi sisteminde özellikle öğrenci ve dış paydaş katılımı ve etkinliği mevcuttur. </w:t>
            </w:r>
          </w:p>
          <w:p w14:paraId="1463B534" w14:textId="753A0028" w:rsidR="00485B5A" w:rsidRPr="00651877" w:rsidRDefault="00DE74A9" w:rsidP="00E12210">
            <w:pPr>
              <w:pStyle w:val="ListeParagraf"/>
              <w:numPr>
                <w:ilvl w:val="0"/>
                <w:numId w:val="15"/>
              </w:numPr>
              <w:spacing w:after="120"/>
              <w:jc w:val="both"/>
              <w:rPr>
                <w:rFonts w:ascii="Times New Roman" w:eastAsia="Calibri" w:hAnsi="Times New Roman" w:cs="Times New Roman"/>
                <w:i/>
                <w:kern w:val="0"/>
                <w:sz w:val="16"/>
                <w:szCs w:val="22"/>
                <w14:ligatures w14:val="none"/>
              </w:rPr>
            </w:pPr>
            <w:r w:rsidRPr="00651877">
              <w:rPr>
                <w:rFonts w:ascii="Times New Roman" w:eastAsia="Calibri" w:hAnsi="Times New Roman" w:cs="Times New Roman"/>
                <w:b w:val="0"/>
                <w:bCs w:val="0"/>
                <w:i/>
                <w:kern w:val="0"/>
                <w:sz w:val="16"/>
                <w:szCs w:val="22"/>
                <w14:ligatures w14:val="none"/>
              </w:rPr>
              <w:t>Sonuçlar değerlendirilmekte ve bağlı iyileştirmeler gerçekleştirilmektedir.</w:t>
            </w:r>
          </w:p>
        </w:tc>
      </w:tr>
      <w:tr w:rsidR="00485B5A" w:rsidRPr="00651877" w14:paraId="062057F7"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26222B36" w14:textId="77777777" w:rsidR="00485B5A" w:rsidRPr="00651877" w:rsidRDefault="00485B5A" w:rsidP="005B1C0C">
            <w:pPr>
              <w:widowControl w:val="0"/>
              <w:autoSpaceDE w:val="0"/>
              <w:autoSpaceDN w:val="0"/>
              <w:spacing w:after="160" w:line="292" w:lineRule="exact"/>
              <w:ind w:left="107"/>
              <w:jc w:val="both"/>
              <w:rPr>
                <w:rFonts w:ascii="Times New Roman" w:eastAsia="Calibri" w:hAnsi="Times New Roman" w:cs="Times New Roman"/>
                <w:kern w:val="0"/>
                <w:sz w:val="20"/>
                <w:szCs w:val="20"/>
                <w14:ligatures w14:val="none"/>
              </w:rPr>
            </w:pPr>
            <w:r w:rsidRPr="00651877">
              <w:rPr>
                <w:rFonts w:ascii="Times New Roman" w:eastAsia="Calibri" w:hAnsi="Times New Roman" w:cs="Times New Roman"/>
                <w:kern w:val="0"/>
                <w:sz w:val="20"/>
                <w:szCs w:val="20"/>
                <w14:ligatures w14:val="none"/>
              </w:rPr>
              <w:t>1</w:t>
            </w:r>
          </w:p>
        </w:tc>
        <w:tc>
          <w:tcPr>
            <w:tcW w:w="1823" w:type="dxa"/>
            <w:shd w:val="clear" w:color="auto" w:fill="DAE9F7" w:themeFill="text2" w:themeFillTint="1A"/>
          </w:tcPr>
          <w:p w14:paraId="07E07603" w14:textId="77777777" w:rsidR="00485B5A" w:rsidRPr="00651877" w:rsidRDefault="00485B5A"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2</w:t>
            </w:r>
          </w:p>
        </w:tc>
        <w:tc>
          <w:tcPr>
            <w:tcW w:w="1823" w:type="dxa"/>
            <w:shd w:val="clear" w:color="auto" w:fill="DAE9F7" w:themeFill="text2" w:themeFillTint="1A"/>
          </w:tcPr>
          <w:p w14:paraId="491BF7D4" w14:textId="77777777" w:rsidR="00485B5A" w:rsidRPr="00651877" w:rsidRDefault="00485B5A"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3</w:t>
            </w:r>
          </w:p>
        </w:tc>
        <w:tc>
          <w:tcPr>
            <w:tcW w:w="1823" w:type="dxa"/>
            <w:shd w:val="clear" w:color="auto" w:fill="DAE9F7" w:themeFill="text2" w:themeFillTint="1A"/>
          </w:tcPr>
          <w:p w14:paraId="50FF5655" w14:textId="77777777" w:rsidR="00485B5A" w:rsidRPr="00651877" w:rsidRDefault="00485B5A"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4</w:t>
            </w:r>
          </w:p>
        </w:tc>
        <w:tc>
          <w:tcPr>
            <w:tcW w:w="1823" w:type="dxa"/>
            <w:shd w:val="clear" w:color="auto" w:fill="DAE9F7" w:themeFill="text2" w:themeFillTint="1A"/>
          </w:tcPr>
          <w:p w14:paraId="6E9FDE4E" w14:textId="77777777" w:rsidR="00485B5A" w:rsidRPr="00651877" w:rsidRDefault="00485B5A"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5</w:t>
            </w:r>
          </w:p>
        </w:tc>
      </w:tr>
      <w:tr w:rsidR="00485B5A" w:rsidRPr="00651877" w14:paraId="1A9ACE5D"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21DB5B80" w14:textId="77777777" w:rsidR="00485B5A" w:rsidRPr="00651877" w:rsidRDefault="00485B5A" w:rsidP="0056363E">
            <w:pPr>
              <w:rPr>
                <w:rFonts w:ascii="Times New Roman" w:hAnsi="Times New Roman" w:cs="Times New Roman"/>
                <w:b w:val="0"/>
                <w:sz w:val="16"/>
              </w:rPr>
            </w:pPr>
            <w:r w:rsidRPr="00651877">
              <w:rPr>
                <w:rFonts w:ascii="Times New Roman" w:hAnsi="Times New Roman" w:cs="Times New Roman"/>
                <w:b w:val="0"/>
                <w:sz w:val="16"/>
              </w:rPr>
              <w:t>Birimin iç kalite güvencesi sistemine paydaş katılımını sağlayacak mekanizmalar bulunmamaktadır.</w:t>
            </w:r>
          </w:p>
        </w:tc>
        <w:tc>
          <w:tcPr>
            <w:tcW w:w="1823" w:type="dxa"/>
            <w:shd w:val="clear" w:color="auto" w:fill="DAE9F7" w:themeFill="text2" w:themeFillTint="1A"/>
          </w:tcPr>
          <w:p w14:paraId="7751FCE3" w14:textId="77777777" w:rsidR="00485B5A" w:rsidRPr="00651877" w:rsidRDefault="00485B5A" w:rsidP="0056363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rPr>
              <w:t>Birimde kalite güvencesi, eğitim ve öğretim, araştırma ve geliştirme, toplumsal katkı, yönetim sistemi ve uluslararasılaşma süreçlerinin PUKÖ katmanlarına paydaş katılımını sağlamak için planlamalar bulunmaktadır.</w:t>
            </w:r>
          </w:p>
        </w:tc>
        <w:tc>
          <w:tcPr>
            <w:tcW w:w="1823" w:type="dxa"/>
            <w:shd w:val="clear" w:color="auto" w:fill="DAE9F7" w:themeFill="text2" w:themeFillTint="1A"/>
          </w:tcPr>
          <w:p w14:paraId="1F5F83EF" w14:textId="77777777" w:rsidR="00485B5A" w:rsidRPr="00651877" w:rsidRDefault="00485B5A" w:rsidP="0056363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rPr>
              <w:t>Tüm süreçlerdeki PUKÖ katmanlarına paydaş katılımını sağlamak üzere Birimin geneline yayılmış mekanizmalar bulunmaktadır.</w:t>
            </w:r>
          </w:p>
        </w:tc>
        <w:tc>
          <w:tcPr>
            <w:tcW w:w="1823" w:type="dxa"/>
            <w:shd w:val="clear" w:color="auto" w:fill="DAE9F7" w:themeFill="text2" w:themeFillTint="1A"/>
          </w:tcPr>
          <w:p w14:paraId="2E5517DB" w14:textId="77777777" w:rsidR="00485B5A" w:rsidRPr="00651877" w:rsidRDefault="00485B5A" w:rsidP="0056363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rPr>
              <w:t xml:space="preserve">Paydaş katılım mekanizmalarının işleyişi izlenmekte ve bağlı iyileştirmeler gerçekleştirilmektedir. </w:t>
            </w:r>
          </w:p>
        </w:tc>
        <w:tc>
          <w:tcPr>
            <w:tcW w:w="1823" w:type="dxa"/>
            <w:shd w:val="clear" w:color="auto" w:fill="DAE9F7" w:themeFill="text2" w:themeFillTint="1A"/>
          </w:tcPr>
          <w:p w14:paraId="1180F099" w14:textId="7E6B5655" w:rsidR="00485B5A" w:rsidRPr="00651877" w:rsidRDefault="007371E9" w:rsidP="0056363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rPr>
              <w:t>İçselleştirilmiş, sistematik, sürdürülebilir ve örnek gösterilebilir uygulamalar bulunmaktadır.</w:t>
            </w:r>
          </w:p>
        </w:tc>
      </w:tr>
      <w:tr w:rsidR="00485B5A" w:rsidRPr="00651877" w14:paraId="2F72A368"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3FEB82C7" w14:textId="1594002F" w:rsidR="00485B5A" w:rsidRPr="00651877" w:rsidRDefault="00061A8B" w:rsidP="005B1C0C">
            <w:pPr>
              <w:spacing w:after="160"/>
              <w:jc w:val="both"/>
              <w:rPr>
                <w:rFonts w:ascii="Times New Roman" w:hAnsi="Times New Roman" w:cs="Times New Roman"/>
                <w:bCs w:val="0"/>
                <w:sz w:val="16"/>
                <w:szCs w:val="16"/>
              </w:rPr>
            </w:pPr>
            <w:r w:rsidRPr="00651877">
              <w:rPr>
                <w:rFonts w:ascii="Times New Roman" w:hAnsi="Times New Roman" w:cs="Times New Roman"/>
                <w:bCs w:val="0"/>
                <w:sz w:val="16"/>
                <w:szCs w:val="16"/>
              </w:rPr>
              <w:t xml:space="preserve">Örnek </w:t>
            </w:r>
            <w:r w:rsidR="00485B5A" w:rsidRPr="00651877">
              <w:rPr>
                <w:rFonts w:ascii="Times New Roman" w:hAnsi="Times New Roman" w:cs="Times New Roman"/>
                <w:bCs w:val="0"/>
                <w:sz w:val="16"/>
                <w:szCs w:val="16"/>
              </w:rPr>
              <w:t>Kanıt</w:t>
            </w:r>
            <w:r w:rsidRPr="00651877">
              <w:rPr>
                <w:rFonts w:ascii="Times New Roman" w:hAnsi="Times New Roman" w:cs="Times New Roman"/>
                <w:bCs w:val="0"/>
                <w:sz w:val="16"/>
                <w:szCs w:val="16"/>
              </w:rPr>
              <w:t>lar</w:t>
            </w:r>
            <w:r w:rsidR="00485B5A" w:rsidRPr="00651877">
              <w:rPr>
                <w:rFonts w:ascii="Times New Roman" w:hAnsi="Times New Roman" w:cs="Times New Roman"/>
                <w:bCs w:val="0"/>
                <w:sz w:val="16"/>
                <w:szCs w:val="16"/>
              </w:rPr>
              <w:t>:</w:t>
            </w:r>
          </w:p>
          <w:p w14:paraId="0D3CACD2" w14:textId="77777777" w:rsidR="00AE45BE" w:rsidRPr="00651877" w:rsidRDefault="00AE45BE"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Kurumun süreçlerine özgü oluşturulmuş iç ve dış paydaş listesi ile paydaşların önceliklendirilmesine ilişkin kanıtlar</w:t>
            </w:r>
          </w:p>
          <w:p w14:paraId="6BBEB6D3" w14:textId="5F6E36BC" w:rsidR="00AE45BE" w:rsidRPr="00651877" w:rsidRDefault="00AE45BE"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Paydaş görüşlerinin alınması sürecinde kullanılan veri toplama araçları ve yöntemi (Anketler, odak grup toplantıları, çalıştaylar, bilgi yönetim sistemi vb.)</w:t>
            </w:r>
          </w:p>
          <w:p w14:paraId="0E78A1E2" w14:textId="2948B617" w:rsidR="00AE45BE" w:rsidRPr="00651877" w:rsidRDefault="00AE45BE"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Karar alma süreçlerinde paydaş katılımının sağlandığını gösteren belgeler</w:t>
            </w:r>
          </w:p>
          <w:p w14:paraId="44E71DDD" w14:textId="3B0AF0E0" w:rsidR="00AE45BE" w:rsidRPr="00651877" w:rsidRDefault="00AE45BE"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Paydaş katılım mekanizmalarının işleyişine ilişkin izleme ve iyileştirme kanıtları</w:t>
            </w:r>
          </w:p>
          <w:p w14:paraId="50AD9D26" w14:textId="7477BE85" w:rsidR="00485B5A" w:rsidRPr="00651877" w:rsidRDefault="00AE45BE" w:rsidP="00E12210">
            <w:pPr>
              <w:numPr>
                <w:ilvl w:val="0"/>
                <w:numId w:val="2"/>
              </w:numPr>
              <w:spacing w:after="120"/>
              <w:ind w:left="924" w:right="62" w:hanging="357"/>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 xml:space="preserve">Standart uygulamalar ve mevzuatın yanı sıra </w:t>
            </w:r>
            <w:r w:rsidR="002E7001" w:rsidRPr="00651877">
              <w:rPr>
                <w:rFonts w:ascii="Times New Roman" w:hAnsi="Times New Roman" w:cs="Times New Roman"/>
                <w:b w:val="0"/>
                <w:bCs w:val="0"/>
                <w:i/>
                <w:sz w:val="16"/>
                <w:szCs w:val="16"/>
              </w:rPr>
              <w:t>birimin</w:t>
            </w:r>
            <w:r w:rsidRPr="00651877">
              <w:rPr>
                <w:rFonts w:ascii="Times New Roman" w:hAnsi="Times New Roman" w:cs="Times New Roman"/>
                <w:b w:val="0"/>
                <w:bCs w:val="0"/>
                <w:i/>
                <w:sz w:val="16"/>
                <w:szCs w:val="16"/>
              </w:rPr>
              <w:t xml:space="preserve"> ihtiyaçları doğrultusunda geliştirdiği özgün yaklaşım ve uygulamalarına ilişkin kanıtlar</w:t>
            </w:r>
          </w:p>
        </w:tc>
      </w:tr>
      <w:tr w:rsidR="00485B5A" w:rsidRPr="00651877" w14:paraId="537A7ADC"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69D7C4D7" w14:textId="77777777" w:rsidR="00061A8B" w:rsidRPr="00651877" w:rsidRDefault="00061A8B" w:rsidP="005B1C0C">
            <w:pPr>
              <w:jc w:val="both"/>
              <w:rPr>
                <w:rFonts w:ascii="Times New Roman" w:hAnsi="Times New Roman" w:cs="Times New Roman"/>
                <w:sz w:val="20"/>
                <w:szCs w:val="20"/>
              </w:rPr>
            </w:pPr>
            <w:r w:rsidRPr="00651877">
              <w:rPr>
                <w:rFonts w:ascii="Times New Roman" w:hAnsi="Times New Roman" w:cs="Times New Roman"/>
                <w:sz w:val="20"/>
                <w:szCs w:val="20"/>
              </w:rPr>
              <w:t>Açıklamalar:</w:t>
            </w:r>
          </w:p>
          <w:p w14:paraId="3ABC8589" w14:textId="77777777" w:rsidR="00B02E04" w:rsidRPr="007F27AC" w:rsidRDefault="00B02E04" w:rsidP="00B02E04">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6F93C818" w14:textId="77777777" w:rsidR="00485B5A" w:rsidRPr="00651877" w:rsidRDefault="00485B5A" w:rsidP="005B1C0C">
            <w:pPr>
              <w:spacing w:after="160"/>
              <w:jc w:val="both"/>
              <w:rPr>
                <w:rFonts w:ascii="Times New Roman" w:hAnsi="Times New Roman" w:cs="Times New Roman"/>
                <w:b w:val="0"/>
                <w:bCs w:val="0"/>
                <w:sz w:val="20"/>
                <w:szCs w:val="20"/>
              </w:rPr>
            </w:pPr>
          </w:p>
          <w:p w14:paraId="0C58EADE" w14:textId="77777777" w:rsidR="00011B4A" w:rsidRPr="00651877" w:rsidRDefault="00011B4A" w:rsidP="005B1C0C">
            <w:pPr>
              <w:spacing w:after="160"/>
              <w:jc w:val="both"/>
              <w:rPr>
                <w:rFonts w:ascii="Times New Roman" w:hAnsi="Times New Roman" w:cs="Times New Roman"/>
                <w:b w:val="0"/>
                <w:bCs w:val="0"/>
                <w:sz w:val="20"/>
                <w:szCs w:val="20"/>
              </w:rPr>
            </w:pPr>
          </w:p>
          <w:p w14:paraId="39D5F2EB" w14:textId="77777777" w:rsidR="00011B4A" w:rsidRPr="00651877" w:rsidRDefault="00011B4A" w:rsidP="005B1C0C">
            <w:pPr>
              <w:spacing w:after="160"/>
              <w:jc w:val="both"/>
              <w:rPr>
                <w:rFonts w:ascii="Times New Roman" w:hAnsi="Times New Roman" w:cs="Times New Roman"/>
                <w:sz w:val="20"/>
                <w:szCs w:val="20"/>
              </w:rPr>
            </w:pPr>
          </w:p>
          <w:p w14:paraId="13703A55" w14:textId="77777777" w:rsidR="00485B5A" w:rsidRPr="00651877" w:rsidRDefault="00485B5A" w:rsidP="005B1C0C">
            <w:pPr>
              <w:spacing w:after="160"/>
              <w:jc w:val="both"/>
              <w:rPr>
                <w:rFonts w:ascii="Times New Roman" w:hAnsi="Times New Roman" w:cs="Times New Roman"/>
                <w:b w:val="0"/>
                <w:bCs w:val="0"/>
                <w:sz w:val="20"/>
                <w:szCs w:val="20"/>
              </w:rPr>
            </w:pPr>
          </w:p>
        </w:tc>
      </w:tr>
      <w:tr w:rsidR="00485B5A" w:rsidRPr="00651877" w14:paraId="6F9D274D"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1CC83BAA" w14:textId="77777777" w:rsidR="00485B5A" w:rsidRPr="00651877" w:rsidRDefault="00485B5A" w:rsidP="005B1C0C">
            <w:pPr>
              <w:spacing w:after="160"/>
              <w:jc w:val="both"/>
              <w:rPr>
                <w:rFonts w:ascii="Times New Roman" w:hAnsi="Times New Roman" w:cs="Times New Roman"/>
                <w:bCs w:val="0"/>
                <w:sz w:val="20"/>
                <w:szCs w:val="20"/>
              </w:rPr>
            </w:pPr>
            <w:r w:rsidRPr="00651877">
              <w:rPr>
                <w:rFonts w:ascii="Times New Roman" w:hAnsi="Times New Roman" w:cs="Times New Roman"/>
                <w:bCs w:val="0"/>
                <w:sz w:val="20"/>
                <w:szCs w:val="20"/>
              </w:rPr>
              <w:t>Kanıtlar:</w:t>
            </w:r>
          </w:p>
          <w:p w14:paraId="10187682" w14:textId="77777777" w:rsidR="00B02E04" w:rsidRPr="007F27AC" w:rsidRDefault="00B02E04" w:rsidP="00B02E04">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189A8B1B" w14:textId="77777777" w:rsidR="00485B5A" w:rsidRPr="00651877" w:rsidRDefault="00485B5A" w:rsidP="005B1C0C">
            <w:pPr>
              <w:spacing w:after="160"/>
              <w:jc w:val="both"/>
              <w:rPr>
                <w:rFonts w:ascii="Times New Roman" w:hAnsi="Times New Roman" w:cs="Times New Roman"/>
                <w:sz w:val="20"/>
                <w:szCs w:val="20"/>
              </w:rPr>
            </w:pPr>
          </w:p>
          <w:p w14:paraId="0A69549C" w14:textId="77777777" w:rsidR="00485B5A" w:rsidRPr="00651877" w:rsidRDefault="00485B5A" w:rsidP="005B1C0C">
            <w:pPr>
              <w:spacing w:after="160"/>
              <w:jc w:val="both"/>
              <w:rPr>
                <w:rFonts w:ascii="Times New Roman" w:hAnsi="Times New Roman" w:cs="Times New Roman"/>
                <w:sz w:val="20"/>
                <w:szCs w:val="20"/>
              </w:rPr>
            </w:pPr>
          </w:p>
          <w:p w14:paraId="05DFA3D7" w14:textId="77777777" w:rsidR="00485B5A" w:rsidRPr="00651877" w:rsidRDefault="00485B5A" w:rsidP="005B1C0C">
            <w:pPr>
              <w:spacing w:after="160"/>
              <w:jc w:val="both"/>
              <w:rPr>
                <w:rFonts w:ascii="Times New Roman" w:hAnsi="Times New Roman" w:cs="Times New Roman"/>
                <w:b w:val="0"/>
                <w:bCs w:val="0"/>
                <w:sz w:val="20"/>
                <w:szCs w:val="20"/>
              </w:rPr>
            </w:pPr>
          </w:p>
        </w:tc>
      </w:tr>
    </w:tbl>
    <w:p w14:paraId="6BDA169D" w14:textId="77777777" w:rsidR="005B1C0C" w:rsidRDefault="005B1C0C">
      <w:pPr>
        <w:rPr>
          <w:rFonts w:ascii="Times New Roman" w:hAnsi="Times New Roman" w:cs="Times New Roman"/>
        </w:rPr>
      </w:pPr>
      <w:r>
        <w:rPr>
          <w:rFonts w:ascii="Times New Roman" w:hAnsi="Times New Roman" w:cs="Times New Roman"/>
        </w:rPr>
        <w:br w:type="page"/>
      </w:r>
    </w:p>
    <w:tbl>
      <w:tblPr>
        <w:tblStyle w:val="KlavuzTablo1Ak-Vurgu2312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433507" w:rsidRPr="00651877" w14:paraId="0C527ABF" w14:textId="77777777" w:rsidTr="005B1C0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gridSpan w:val="5"/>
            <w:tcBorders>
              <w:bottom w:val="none" w:sz="0" w:space="0" w:color="auto"/>
            </w:tcBorders>
            <w:shd w:val="clear" w:color="auto" w:fill="002060"/>
          </w:tcPr>
          <w:p w14:paraId="617CD05D" w14:textId="1A2CBEB9" w:rsidR="00433507" w:rsidRPr="00651877" w:rsidRDefault="00433507" w:rsidP="005B1C0C">
            <w:pPr>
              <w:jc w:val="both"/>
              <w:rPr>
                <w:rFonts w:ascii="Times New Roman" w:eastAsia="Calibri" w:hAnsi="Times New Roman" w:cs="Times New Roman"/>
                <w:kern w:val="0"/>
                <w:szCs w:val="22"/>
                <w14:ligatures w14:val="none"/>
              </w:rPr>
            </w:pPr>
            <w:r w:rsidRPr="00651877">
              <w:rPr>
                <w:rFonts w:ascii="Times New Roman" w:hAnsi="Times New Roman" w:cs="Times New Roman"/>
                <w:color w:val="FFFFFF" w:themeColor="background1"/>
                <w:sz w:val="16"/>
                <w:szCs w:val="16"/>
              </w:rPr>
              <w:lastRenderedPageBreak/>
              <w:t xml:space="preserve">DOLDURACAK BİRİMLER: </w:t>
            </w:r>
            <w:r w:rsidR="0056363E" w:rsidRPr="00F63D06">
              <w:rPr>
                <w:rFonts w:ascii="Times New Roman" w:hAnsi="Times New Roman" w:cs="Times New Roman"/>
                <w:b w:val="0"/>
                <w:bCs w:val="0"/>
                <w:color w:val="FFFFFF" w:themeColor="background1"/>
                <w:sz w:val="16"/>
                <w:szCs w:val="16"/>
              </w:rPr>
              <w:t>TÜM AKADEMİK BİRİMLER, TÜM İDARİ BİRİMLER VE ÜST YÖNETİM</w:t>
            </w:r>
          </w:p>
        </w:tc>
      </w:tr>
      <w:tr w:rsidR="00485B5A" w:rsidRPr="00651877" w14:paraId="1D85C75A"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543BC40C" w14:textId="77777777" w:rsidR="00485B5A" w:rsidRPr="00651877" w:rsidRDefault="00485B5A" w:rsidP="005B1C0C">
            <w:pPr>
              <w:spacing w:after="120"/>
              <w:jc w:val="both"/>
              <w:rPr>
                <w:rFonts w:ascii="Times New Roman" w:eastAsia="Calibri" w:hAnsi="Times New Roman" w:cs="Times New Roman"/>
                <w:bCs w:val="0"/>
                <w:kern w:val="0"/>
                <w:szCs w:val="22"/>
                <w14:ligatures w14:val="none"/>
              </w:rPr>
            </w:pPr>
            <w:r w:rsidRPr="00651877">
              <w:rPr>
                <w:rFonts w:ascii="Times New Roman" w:eastAsia="Calibri" w:hAnsi="Times New Roman" w:cs="Times New Roman"/>
                <w:bCs w:val="0"/>
                <w:kern w:val="0"/>
                <w:szCs w:val="22"/>
                <w14:ligatures w14:val="none"/>
              </w:rPr>
              <w:t>A.4.2. Öğrenci geri bildirimleri</w:t>
            </w:r>
          </w:p>
          <w:p w14:paraId="7B89C6A1" w14:textId="77777777" w:rsidR="00433507" w:rsidRPr="00651877" w:rsidRDefault="00433507" w:rsidP="00E12210">
            <w:pPr>
              <w:pStyle w:val="ListeParagraf"/>
              <w:numPr>
                <w:ilvl w:val="0"/>
                <w:numId w:val="16"/>
              </w:numPr>
              <w:spacing w:after="120"/>
              <w:jc w:val="both"/>
              <w:rPr>
                <w:rFonts w:ascii="Times New Roman" w:eastAsia="Calibri" w:hAnsi="Times New Roman" w:cs="Times New Roman"/>
                <w:b w:val="0"/>
                <w:bCs w:val="0"/>
                <w:i/>
                <w:kern w:val="0"/>
                <w:sz w:val="16"/>
                <w:szCs w:val="22"/>
                <w14:ligatures w14:val="none"/>
              </w:rPr>
            </w:pPr>
            <w:r w:rsidRPr="00651877">
              <w:rPr>
                <w:rFonts w:ascii="Times New Roman" w:eastAsia="Calibri" w:hAnsi="Times New Roman" w:cs="Times New Roman"/>
                <w:b w:val="0"/>
                <w:bCs w:val="0"/>
                <w:i/>
                <w:kern w:val="0"/>
                <w:sz w:val="16"/>
                <w:szCs w:val="22"/>
                <w14:ligatures w14:val="none"/>
              </w:rPr>
              <w:t>Öğrenci görüşü (ders, dersin öğretim elemanı, diploma programı, hizmet ve genel memnuniyet seviyesi, vb.) sistematik olarak ve çeşitli yollarla alınmakta, etkin kullanılmakta ve sonuçları paylaşılmaktadır. Kullanılan yöntemlerin geçerli ve güvenilir olması, verilerin tutarlı ve temsil eder olması sağlanmıştır.</w:t>
            </w:r>
          </w:p>
          <w:p w14:paraId="13DCED3C" w14:textId="6F961BE0" w:rsidR="00485B5A" w:rsidRPr="00651877" w:rsidRDefault="00433507" w:rsidP="00E12210">
            <w:pPr>
              <w:pStyle w:val="ListeParagraf"/>
              <w:numPr>
                <w:ilvl w:val="0"/>
                <w:numId w:val="16"/>
              </w:numPr>
              <w:spacing w:after="120"/>
              <w:jc w:val="both"/>
              <w:rPr>
                <w:rFonts w:ascii="Times New Roman" w:eastAsia="Calibri" w:hAnsi="Times New Roman" w:cs="Times New Roman"/>
                <w:i/>
                <w:kern w:val="0"/>
                <w:sz w:val="16"/>
                <w:szCs w:val="22"/>
                <w14:ligatures w14:val="none"/>
              </w:rPr>
            </w:pPr>
            <w:r w:rsidRPr="00651877">
              <w:rPr>
                <w:rFonts w:ascii="Times New Roman" w:eastAsia="Calibri" w:hAnsi="Times New Roman" w:cs="Times New Roman"/>
                <w:b w:val="0"/>
                <w:bCs w:val="0"/>
                <w:i/>
                <w:kern w:val="0"/>
                <w:sz w:val="16"/>
                <w:szCs w:val="22"/>
                <w14:ligatures w14:val="none"/>
              </w:rPr>
              <w:t>Öğrenci şikayetleri ve/veya önerileri için muhtelif kanallar vardır, öğrencilerce bilinir, bunların adil ve etkin çalıştığı denetlenmektedir.</w:t>
            </w:r>
          </w:p>
        </w:tc>
      </w:tr>
      <w:tr w:rsidR="00485B5A" w:rsidRPr="00651877" w14:paraId="6071630E"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303D9626" w14:textId="77777777" w:rsidR="00485B5A" w:rsidRPr="00651877" w:rsidRDefault="00485B5A" w:rsidP="005B1C0C">
            <w:pPr>
              <w:widowControl w:val="0"/>
              <w:autoSpaceDE w:val="0"/>
              <w:autoSpaceDN w:val="0"/>
              <w:spacing w:after="160" w:line="292" w:lineRule="exact"/>
              <w:ind w:left="107"/>
              <w:jc w:val="both"/>
              <w:rPr>
                <w:rFonts w:ascii="Times New Roman" w:eastAsia="Calibri" w:hAnsi="Times New Roman" w:cs="Times New Roman"/>
                <w:kern w:val="0"/>
                <w:sz w:val="20"/>
                <w:szCs w:val="20"/>
                <w14:ligatures w14:val="none"/>
              </w:rPr>
            </w:pPr>
            <w:r w:rsidRPr="00651877">
              <w:rPr>
                <w:rFonts w:ascii="Times New Roman" w:eastAsia="Calibri" w:hAnsi="Times New Roman" w:cs="Times New Roman"/>
                <w:kern w:val="0"/>
                <w:sz w:val="20"/>
                <w:szCs w:val="20"/>
                <w14:ligatures w14:val="none"/>
              </w:rPr>
              <w:t>1</w:t>
            </w:r>
          </w:p>
        </w:tc>
        <w:tc>
          <w:tcPr>
            <w:tcW w:w="1823" w:type="dxa"/>
            <w:shd w:val="clear" w:color="auto" w:fill="DAE9F7" w:themeFill="text2" w:themeFillTint="1A"/>
          </w:tcPr>
          <w:p w14:paraId="45B5EA19" w14:textId="77777777" w:rsidR="00485B5A" w:rsidRPr="00651877" w:rsidRDefault="00485B5A"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2</w:t>
            </w:r>
          </w:p>
        </w:tc>
        <w:tc>
          <w:tcPr>
            <w:tcW w:w="1823" w:type="dxa"/>
            <w:shd w:val="clear" w:color="auto" w:fill="DAE9F7" w:themeFill="text2" w:themeFillTint="1A"/>
          </w:tcPr>
          <w:p w14:paraId="6EE2A70F" w14:textId="77777777" w:rsidR="00485B5A" w:rsidRPr="00651877" w:rsidRDefault="00485B5A"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3</w:t>
            </w:r>
          </w:p>
        </w:tc>
        <w:tc>
          <w:tcPr>
            <w:tcW w:w="1823" w:type="dxa"/>
            <w:shd w:val="clear" w:color="auto" w:fill="DAE9F7" w:themeFill="text2" w:themeFillTint="1A"/>
          </w:tcPr>
          <w:p w14:paraId="082FCC76" w14:textId="77777777" w:rsidR="00485B5A" w:rsidRPr="00651877" w:rsidRDefault="00485B5A"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4</w:t>
            </w:r>
          </w:p>
        </w:tc>
        <w:tc>
          <w:tcPr>
            <w:tcW w:w="1823" w:type="dxa"/>
            <w:shd w:val="clear" w:color="auto" w:fill="DAE9F7" w:themeFill="text2" w:themeFillTint="1A"/>
          </w:tcPr>
          <w:p w14:paraId="2CC36E76" w14:textId="77777777" w:rsidR="00485B5A" w:rsidRPr="00651877" w:rsidRDefault="00485B5A"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5</w:t>
            </w:r>
          </w:p>
        </w:tc>
      </w:tr>
      <w:tr w:rsidR="00485B5A" w:rsidRPr="00651877" w14:paraId="6341E8D1"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78F20725" w14:textId="77777777" w:rsidR="00485B5A" w:rsidRPr="00651877" w:rsidRDefault="00485B5A" w:rsidP="0056363E">
            <w:pPr>
              <w:rPr>
                <w:rFonts w:ascii="Times New Roman" w:hAnsi="Times New Roman" w:cs="Times New Roman"/>
                <w:b w:val="0"/>
                <w:sz w:val="16"/>
              </w:rPr>
            </w:pPr>
            <w:r w:rsidRPr="00651877">
              <w:rPr>
                <w:rFonts w:ascii="Times New Roman" w:hAnsi="Times New Roman" w:cs="Times New Roman"/>
                <w:b w:val="0"/>
                <w:sz w:val="16"/>
              </w:rPr>
              <w:t>Birimde öğrenci geri bildirimlerinin alınmasına yönelik mekanizmalar bulunmamaktadır.</w:t>
            </w:r>
          </w:p>
        </w:tc>
        <w:tc>
          <w:tcPr>
            <w:tcW w:w="1823" w:type="dxa"/>
            <w:shd w:val="clear" w:color="auto" w:fill="DAE9F7" w:themeFill="text2" w:themeFillTint="1A"/>
          </w:tcPr>
          <w:p w14:paraId="78090854" w14:textId="77777777" w:rsidR="00485B5A" w:rsidRPr="00651877" w:rsidRDefault="00485B5A" w:rsidP="0056363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rPr>
              <w:t>Birimde öğretim süreçlerine ilişkin olarak öğrencilerin geri bildirimlerinin (ders, dersin öğretim elemanı, program, öğrenci iş yükü vb.) alınmasına ilişkin ilke ve kurallar oluşturulmuştur.</w:t>
            </w:r>
          </w:p>
        </w:tc>
        <w:tc>
          <w:tcPr>
            <w:tcW w:w="1823" w:type="dxa"/>
            <w:shd w:val="clear" w:color="auto" w:fill="DAE9F7" w:themeFill="text2" w:themeFillTint="1A"/>
          </w:tcPr>
          <w:p w14:paraId="0D918251" w14:textId="77777777" w:rsidR="00485B5A" w:rsidRPr="00651877" w:rsidRDefault="00485B5A" w:rsidP="0056363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rPr>
              <w:t>Programların genelinde öğrenci geri bildirimleri (her yarıyıl ya da her akademik yıl sonunda) alınmaktadır.</w:t>
            </w:r>
          </w:p>
        </w:tc>
        <w:tc>
          <w:tcPr>
            <w:tcW w:w="1823" w:type="dxa"/>
            <w:shd w:val="clear" w:color="auto" w:fill="DAE9F7" w:themeFill="text2" w:themeFillTint="1A"/>
          </w:tcPr>
          <w:p w14:paraId="22412463" w14:textId="77777777" w:rsidR="00485B5A" w:rsidRPr="00651877" w:rsidRDefault="00485B5A" w:rsidP="0056363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rPr>
              <w:t>Tüm programlarda öğrenci geri bildirimlerinin alınmasına ilişkin uygulamalar izlenmekte ve öğrenci katılımına dayalı biçimde iyileştirilmektedir. Geri bildirim sonuçları karar alma süreçlerine yansıtılmaktadır.</w:t>
            </w:r>
          </w:p>
        </w:tc>
        <w:tc>
          <w:tcPr>
            <w:tcW w:w="1823" w:type="dxa"/>
            <w:shd w:val="clear" w:color="auto" w:fill="DAE9F7" w:themeFill="text2" w:themeFillTint="1A"/>
          </w:tcPr>
          <w:p w14:paraId="381D9DF7" w14:textId="77777777" w:rsidR="00485B5A" w:rsidRPr="00651877" w:rsidRDefault="00485B5A" w:rsidP="0056363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rPr>
              <w:t>İçselleştirilmiş, sistematik, sürdürülebilir ve örnek gösterilebilir uygulamalar bulunmaktadır.</w:t>
            </w:r>
          </w:p>
        </w:tc>
      </w:tr>
      <w:tr w:rsidR="00485B5A" w:rsidRPr="00651877" w14:paraId="4CD23040"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728D7CD4" w14:textId="54496FF5" w:rsidR="00485B5A" w:rsidRPr="00651877" w:rsidRDefault="00061A8B" w:rsidP="005B1C0C">
            <w:pPr>
              <w:spacing w:after="160"/>
              <w:jc w:val="both"/>
              <w:rPr>
                <w:rFonts w:ascii="Times New Roman" w:hAnsi="Times New Roman" w:cs="Times New Roman"/>
                <w:bCs w:val="0"/>
                <w:sz w:val="16"/>
                <w:szCs w:val="16"/>
              </w:rPr>
            </w:pPr>
            <w:r w:rsidRPr="00651877">
              <w:rPr>
                <w:rFonts w:ascii="Times New Roman" w:hAnsi="Times New Roman" w:cs="Times New Roman"/>
                <w:bCs w:val="0"/>
                <w:sz w:val="16"/>
                <w:szCs w:val="16"/>
              </w:rPr>
              <w:t xml:space="preserve">Örnek </w:t>
            </w:r>
            <w:r w:rsidR="00485B5A" w:rsidRPr="00651877">
              <w:rPr>
                <w:rFonts w:ascii="Times New Roman" w:hAnsi="Times New Roman" w:cs="Times New Roman"/>
                <w:bCs w:val="0"/>
                <w:sz w:val="16"/>
                <w:szCs w:val="16"/>
              </w:rPr>
              <w:t>Kanıt</w:t>
            </w:r>
            <w:r w:rsidRPr="00651877">
              <w:rPr>
                <w:rFonts w:ascii="Times New Roman" w:hAnsi="Times New Roman" w:cs="Times New Roman"/>
                <w:bCs w:val="0"/>
                <w:sz w:val="16"/>
                <w:szCs w:val="16"/>
              </w:rPr>
              <w:t>lar</w:t>
            </w:r>
            <w:r w:rsidR="00485B5A" w:rsidRPr="00651877">
              <w:rPr>
                <w:rFonts w:ascii="Times New Roman" w:hAnsi="Times New Roman" w:cs="Times New Roman"/>
                <w:bCs w:val="0"/>
                <w:sz w:val="16"/>
                <w:szCs w:val="16"/>
              </w:rPr>
              <w:t>:</w:t>
            </w:r>
          </w:p>
          <w:p w14:paraId="0678FEDC" w14:textId="77777777" w:rsidR="00433507" w:rsidRPr="00651877" w:rsidRDefault="00433507"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Öğrenci geri bildirimi elde etmeye ilişkin ilke ve kurallar</w:t>
            </w:r>
          </w:p>
          <w:p w14:paraId="6AD5F5E4" w14:textId="547481F9" w:rsidR="00433507" w:rsidRPr="00651877" w:rsidRDefault="00433507"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Tanımlı öğrenci geri bildirim mekanizmalarının tür, yöntem ve çeşitliliğini gösteren kanıtlar (Uzaktan/karma eğitim dahil)</w:t>
            </w:r>
          </w:p>
          <w:p w14:paraId="2D471FF8" w14:textId="7F6F09D9" w:rsidR="00433507" w:rsidRPr="00651877" w:rsidRDefault="00433507"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Öğrenci geri bildirimleri kapsamında gerçekleştirilen iyileştirmelere ilişkin uygulamalar</w:t>
            </w:r>
          </w:p>
          <w:p w14:paraId="1CA2358D" w14:textId="7ACC9127" w:rsidR="00433507" w:rsidRPr="00651877" w:rsidRDefault="00433507"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Öğrencilerin karar alma mekanizmalarına katılımı örnekleri</w:t>
            </w:r>
          </w:p>
          <w:p w14:paraId="15ED2E81" w14:textId="5B6C9954" w:rsidR="00433507" w:rsidRPr="00651877" w:rsidRDefault="00433507"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Öğrenci geri bildirim mekanizmasının izlenmesi ve iyileştirilmesine yönelik kanıtlar</w:t>
            </w:r>
          </w:p>
          <w:p w14:paraId="3D8CB92B" w14:textId="77777777" w:rsidR="003D5CF5" w:rsidRPr="00651877" w:rsidRDefault="00433507" w:rsidP="00E12210">
            <w:pPr>
              <w:numPr>
                <w:ilvl w:val="0"/>
                <w:numId w:val="2"/>
              </w:numPr>
              <w:spacing w:after="120"/>
              <w:ind w:left="924" w:right="62" w:hanging="357"/>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 xml:space="preserve">Standart uygulamalar ve mevzuatın yanı sıra birimin ihtiyaçları doğrultusunda geliştirdiği özgün yaklaşım ve uygulamalarına ilişkin kanıtlar </w:t>
            </w:r>
          </w:p>
          <w:p w14:paraId="6F132729" w14:textId="6891D45C" w:rsidR="003D5CF5" w:rsidRPr="00651877" w:rsidRDefault="003D5CF5" w:rsidP="005B1C0C">
            <w:pPr>
              <w:spacing w:after="120"/>
              <w:ind w:left="924" w:right="62"/>
              <w:jc w:val="both"/>
              <w:rPr>
                <w:rFonts w:ascii="Times New Roman" w:hAnsi="Times New Roman" w:cs="Times New Roman"/>
                <w:b w:val="0"/>
                <w:bCs w:val="0"/>
                <w:i/>
                <w:sz w:val="16"/>
                <w:szCs w:val="16"/>
              </w:rPr>
            </w:pPr>
            <w:r w:rsidRPr="00651877">
              <w:rPr>
                <w:rFonts w:ascii="Times New Roman" w:hAnsi="Times New Roman" w:cs="Times New Roman"/>
                <w:i/>
                <w:sz w:val="16"/>
                <w:szCs w:val="16"/>
              </w:rPr>
              <w:t>* 2015 AKTS Kullanıcı Kılavuzu’ndaki anahtar prensipleri taşımalıdır.</w:t>
            </w:r>
          </w:p>
        </w:tc>
      </w:tr>
      <w:tr w:rsidR="00485B5A" w:rsidRPr="00651877" w14:paraId="51C7AEDB"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2058D994" w14:textId="77777777" w:rsidR="00061A8B" w:rsidRPr="00651877" w:rsidRDefault="00061A8B" w:rsidP="005B1C0C">
            <w:pPr>
              <w:jc w:val="both"/>
              <w:rPr>
                <w:rFonts w:ascii="Times New Roman" w:hAnsi="Times New Roman" w:cs="Times New Roman"/>
                <w:sz w:val="20"/>
                <w:szCs w:val="20"/>
              </w:rPr>
            </w:pPr>
            <w:r w:rsidRPr="00651877">
              <w:rPr>
                <w:rFonts w:ascii="Times New Roman" w:hAnsi="Times New Roman" w:cs="Times New Roman"/>
                <w:sz w:val="20"/>
                <w:szCs w:val="20"/>
              </w:rPr>
              <w:t>Açıklamalar:</w:t>
            </w:r>
          </w:p>
          <w:p w14:paraId="59ED285A" w14:textId="77777777" w:rsidR="00DA4835" w:rsidRPr="007F27AC" w:rsidRDefault="00DA4835" w:rsidP="00DA4835">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18DED9B7" w14:textId="77777777" w:rsidR="00485B5A" w:rsidRPr="00651877" w:rsidRDefault="00485B5A" w:rsidP="005B1C0C">
            <w:pPr>
              <w:spacing w:after="160"/>
              <w:jc w:val="both"/>
              <w:rPr>
                <w:rFonts w:ascii="Times New Roman" w:hAnsi="Times New Roman" w:cs="Times New Roman"/>
                <w:b w:val="0"/>
                <w:bCs w:val="0"/>
                <w:sz w:val="20"/>
                <w:szCs w:val="20"/>
              </w:rPr>
            </w:pPr>
          </w:p>
          <w:p w14:paraId="385301B2" w14:textId="77777777" w:rsidR="00485B5A" w:rsidRPr="00651877" w:rsidRDefault="00485B5A" w:rsidP="005B1C0C">
            <w:pPr>
              <w:spacing w:after="160"/>
              <w:jc w:val="both"/>
              <w:rPr>
                <w:rFonts w:ascii="Times New Roman" w:hAnsi="Times New Roman" w:cs="Times New Roman"/>
                <w:sz w:val="20"/>
                <w:szCs w:val="20"/>
              </w:rPr>
            </w:pPr>
          </w:p>
          <w:p w14:paraId="4F28F93C" w14:textId="77777777" w:rsidR="007A7331" w:rsidRPr="00651877" w:rsidRDefault="007A7331" w:rsidP="005B1C0C">
            <w:pPr>
              <w:spacing w:after="160"/>
              <w:jc w:val="both"/>
              <w:rPr>
                <w:rFonts w:ascii="Times New Roman" w:hAnsi="Times New Roman" w:cs="Times New Roman"/>
                <w:sz w:val="20"/>
                <w:szCs w:val="20"/>
              </w:rPr>
            </w:pPr>
          </w:p>
          <w:p w14:paraId="6012A2F6" w14:textId="77777777" w:rsidR="007A7331" w:rsidRPr="00651877" w:rsidRDefault="007A7331" w:rsidP="005B1C0C">
            <w:pPr>
              <w:spacing w:after="160"/>
              <w:jc w:val="both"/>
              <w:rPr>
                <w:rFonts w:ascii="Times New Roman" w:hAnsi="Times New Roman" w:cs="Times New Roman"/>
                <w:sz w:val="20"/>
                <w:szCs w:val="20"/>
              </w:rPr>
            </w:pPr>
          </w:p>
          <w:p w14:paraId="6C35E82A" w14:textId="77777777" w:rsidR="007A7331" w:rsidRPr="00651877" w:rsidRDefault="007A7331" w:rsidP="005B1C0C">
            <w:pPr>
              <w:spacing w:after="160"/>
              <w:jc w:val="both"/>
              <w:rPr>
                <w:rFonts w:ascii="Times New Roman" w:hAnsi="Times New Roman" w:cs="Times New Roman"/>
                <w:b w:val="0"/>
                <w:bCs w:val="0"/>
                <w:sz w:val="20"/>
                <w:szCs w:val="20"/>
              </w:rPr>
            </w:pPr>
          </w:p>
          <w:p w14:paraId="6374D6B0" w14:textId="77777777" w:rsidR="00485B5A" w:rsidRPr="00651877" w:rsidRDefault="00485B5A" w:rsidP="005B1C0C">
            <w:pPr>
              <w:spacing w:after="160"/>
              <w:jc w:val="both"/>
              <w:rPr>
                <w:rFonts w:ascii="Times New Roman" w:hAnsi="Times New Roman" w:cs="Times New Roman"/>
                <w:b w:val="0"/>
                <w:bCs w:val="0"/>
                <w:sz w:val="20"/>
                <w:szCs w:val="20"/>
              </w:rPr>
            </w:pPr>
          </w:p>
          <w:p w14:paraId="145D13A7" w14:textId="77777777" w:rsidR="00485B5A" w:rsidRPr="00651877" w:rsidRDefault="00485B5A" w:rsidP="005B1C0C">
            <w:pPr>
              <w:spacing w:after="160"/>
              <w:jc w:val="both"/>
              <w:rPr>
                <w:rFonts w:ascii="Times New Roman" w:hAnsi="Times New Roman" w:cs="Times New Roman"/>
                <w:sz w:val="20"/>
                <w:szCs w:val="20"/>
              </w:rPr>
            </w:pPr>
          </w:p>
        </w:tc>
      </w:tr>
      <w:tr w:rsidR="00485B5A" w:rsidRPr="00651877" w14:paraId="51BF6D5E"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748BE272" w14:textId="77777777" w:rsidR="00485B5A" w:rsidRPr="00651877" w:rsidRDefault="00485B5A" w:rsidP="005B1C0C">
            <w:pPr>
              <w:spacing w:after="160"/>
              <w:jc w:val="both"/>
              <w:rPr>
                <w:rFonts w:ascii="Times New Roman" w:hAnsi="Times New Roman" w:cs="Times New Roman"/>
                <w:bCs w:val="0"/>
                <w:sz w:val="20"/>
                <w:szCs w:val="20"/>
              </w:rPr>
            </w:pPr>
            <w:r w:rsidRPr="00651877">
              <w:rPr>
                <w:rFonts w:ascii="Times New Roman" w:hAnsi="Times New Roman" w:cs="Times New Roman"/>
                <w:bCs w:val="0"/>
                <w:sz w:val="20"/>
                <w:szCs w:val="20"/>
              </w:rPr>
              <w:t>Kanıtlar:</w:t>
            </w:r>
          </w:p>
          <w:p w14:paraId="423850A3" w14:textId="77777777" w:rsidR="00DA4835" w:rsidRPr="007F27AC" w:rsidRDefault="00DA4835" w:rsidP="00DA4835">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223EB56F" w14:textId="77777777" w:rsidR="00485B5A" w:rsidRPr="00651877" w:rsidRDefault="00485B5A" w:rsidP="005B1C0C">
            <w:pPr>
              <w:spacing w:after="160"/>
              <w:jc w:val="both"/>
              <w:rPr>
                <w:rFonts w:ascii="Times New Roman" w:hAnsi="Times New Roman" w:cs="Times New Roman"/>
                <w:sz w:val="20"/>
                <w:szCs w:val="20"/>
              </w:rPr>
            </w:pPr>
          </w:p>
          <w:p w14:paraId="5AC32423" w14:textId="77777777" w:rsidR="00485B5A" w:rsidRPr="00651877" w:rsidRDefault="00485B5A" w:rsidP="005B1C0C">
            <w:pPr>
              <w:spacing w:after="160"/>
              <w:jc w:val="both"/>
              <w:rPr>
                <w:rFonts w:ascii="Times New Roman" w:hAnsi="Times New Roman" w:cs="Times New Roman"/>
                <w:sz w:val="20"/>
                <w:szCs w:val="20"/>
              </w:rPr>
            </w:pPr>
          </w:p>
          <w:p w14:paraId="0B4E3121" w14:textId="77777777" w:rsidR="00485B5A" w:rsidRPr="00651877" w:rsidRDefault="00485B5A" w:rsidP="005B1C0C">
            <w:pPr>
              <w:spacing w:after="160"/>
              <w:jc w:val="both"/>
              <w:rPr>
                <w:rFonts w:ascii="Times New Roman" w:hAnsi="Times New Roman" w:cs="Times New Roman"/>
                <w:b w:val="0"/>
                <w:bCs w:val="0"/>
                <w:sz w:val="20"/>
                <w:szCs w:val="20"/>
              </w:rPr>
            </w:pPr>
          </w:p>
        </w:tc>
      </w:tr>
    </w:tbl>
    <w:p w14:paraId="522F5977" w14:textId="77777777" w:rsidR="005B1C0C" w:rsidRDefault="005B1C0C">
      <w:pPr>
        <w:rPr>
          <w:rFonts w:ascii="Times New Roman" w:hAnsi="Times New Roman" w:cs="Times New Roman"/>
        </w:rPr>
      </w:pPr>
      <w:r>
        <w:rPr>
          <w:rFonts w:ascii="Times New Roman" w:hAnsi="Times New Roman" w:cs="Times New Roman"/>
        </w:rPr>
        <w:br w:type="page"/>
      </w:r>
    </w:p>
    <w:tbl>
      <w:tblPr>
        <w:tblStyle w:val="KlavuzTablo1Ak-Vurgu2312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036F81" w:rsidRPr="00651877" w14:paraId="6AAAC3C1" w14:textId="77777777" w:rsidTr="005B1C0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gridSpan w:val="5"/>
            <w:tcBorders>
              <w:bottom w:val="none" w:sz="0" w:space="0" w:color="auto"/>
            </w:tcBorders>
            <w:shd w:val="clear" w:color="auto" w:fill="002060"/>
          </w:tcPr>
          <w:p w14:paraId="57BC3785" w14:textId="74E3160C" w:rsidR="00036F81" w:rsidRPr="00651877" w:rsidRDefault="00036F81" w:rsidP="003441C7">
            <w:pPr>
              <w:jc w:val="both"/>
              <w:rPr>
                <w:rFonts w:ascii="Times New Roman" w:eastAsia="Calibri" w:hAnsi="Times New Roman" w:cs="Times New Roman"/>
                <w:kern w:val="0"/>
                <w:szCs w:val="22"/>
                <w14:ligatures w14:val="none"/>
              </w:rPr>
            </w:pPr>
            <w:r w:rsidRPr="00651877">
              <w:rPr>
                <w:rFonts w:ascii="Times New Roman" w:hAnsi="Times New Roman" w:cs="Times New Roman"/>
                <w:color w:val="FFFFFF" w:themeColor="background1"/>
                <w:sz w:val="16"/>
                <w:szCs w:val="16"/>
              </w:rPr>
              <w:lastRenderedPageBreak/>
              <w:t xml:space="preserve">DOLDURACAK BİRİMLER: </w:t>
            </w:r>
            <w:r w:rsidR="003441C7" w:rsidRPr="003441C7">
              <w:rPr>
                <w:rFonts w:ascii="Times New Roman" w:hAnsi="Times New Roman" w:cs="Times New Roman"/>
                <w:b w:val="0"/>
                <w:bCs w:val="0"/>
                <w:color w:val="FFFFFF" w:themeColor="background1"/>
                <w:sz w:val="16"/>
                <w:szCs w:val="16"/>
              </w:rPr>
              <w:t>TÜM AKADEMİK BİRİMLER, KAGEM,</w:t>
            </w:r>
            <w:r w:rsidR="003441C7">
              <w:rPr>
                <w:rFonts w:ascii="Times New Roman" w:hAnsi="Times New Roman" w:cs="Times New Roman"/>
                <w:b w:val="0"/>
                <w:bCs w:val="0"/>
                <w:color w:val="FFFFFF" w:themeColor="background1"/>
                <w:sz w:val="16"/>
                <w:szCs w:val="16"/>
              </w:rPr>
              <w:t xml:space="preserve"> </w:t>
            </w:r>
            <w:r w:rsidR="003441C7" w:rsidRPr="003441C7">
              <w:rPr>
                <w:rFonts w:ascii="Times New Roman" w:hAnsi="Times New Roman" w:cs="Times New Roman"/>
                <w:b w:val="0"/>
                <w:bCs w:val="0"/>
                <w:color w:val="FFFFFF" w:themeColor="background1"/>
                <w:sz w:val="16"/>
                <w:szCs w:val="16"/>
              </w:rPr>
              <w:t>ÖĞRENCİ İŞLERİ D. B., MEZUNLAR KOORD.</w:t>
            </w:r>
          </w:p>
        </w:tc>
      </w:tr>
      <w:tr w:rsidR="00485B5A" w:rsidRPr="00651877" w14:paraId="6C608B88"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0C272224" w14:textId="46D1C58B" w:rsidR="00485B5A" w:rsidRPr="00651877" w:rsidRDefault="00485B5A" w:rsidP="005B1C0C">
            <w:pPr>
              <w:spacing w:after="120"/>
              <w:jc w:val="both"/>
              <w:rPr>
                <w:rFonts w:ascii="Times New Roman" w:eastAsia="Calibri" w:hAnsi="Times New Roman" w:cs="Times New Roman"/>
                <w:bCs w:val="0"/>
                <w:kern w:val="0"/>
                <w:szCs w:val="22"/>
                <w14:ligatures w14:val="none"/>
              </w:rPr>
            </w:pPr>
            <w:r w:rsidRPr="00651877">
              <w:rPr>
                <w:rFonts w:ascii="Times New Roman" w:eastAsia="Calibri" w:hAnsi="Times New Roman" w:cs="Times New Roman"/>
                <w:bCs w:val="0"/>
                <w:kern w:val="0"/>
                <w:szCs w:val="22"/>
                <w14:ligatures w14:val="none"/>
              </w:rPr>
              <w:t>A.4.3. Mezun ilişkileri yönetimi</w:t>
            </w:r>
          </w:p>
          <w:p w14:paraId="54556DC2" w14:textId="4D81C755" w:rsidR="00485B5A" w:rsidRPr="00651877" w:rsidRDefault="00036F81" w:rsidP="00E12210">
            <w:pPr>
              <w:pStyle w:val="ListeParagraf"/>
              <w:numPr>
                <w:ilvl w:val="0"/>
                <w:numId w:val="17"/>
              </w:numPr>
              <w:spacing w:after="120"/>
              <w:jc w:val="both"/>
              <w:rPr>
                <w:rFonts w:ascii="Times New Roman" w:eastAsia="Calibri" w:hAnsi="Times New Roman" w:cs="Times New Roman"/>
                <w:b w:val="0"/>
                <w:bCs w:val="0"/>
                <w:i/>
                <w:kern w:val="0"/>
                <w:sz w:val="16"/>
                <w:szCs w:val="22"/>
                <w14:ligatures w14:val="none"/>
              </w:rPr>
            </w:pPr>
            <w:r w:rsidRPr="00651877">
              <w:rPr>
                <w:rFonts w:ascii="Times New Roman" w:eastAsia="Calibri" w:hAnsi="Times New Roman" w:cs="Times New Roman"/>
                <w:b w:val="0"/>
                <w:bCs w:val="0"/>
                <w:i/>
                <w:kern w:val="0"/>
                <w:sz w:val="16"/>
                <w:szCs w:val="22"/>
                <w14:ligatures w14:val="none"/>
              </w:rPr>
              <w:t>Mezunların işe yerleşme, eğitime devam, gelir düzeyi, işveren/ mezun memnuniyeti gibi istihdam bilgileri sistematik ve kapsamlı olarak toplanmakta, değerlendirilmekte, kurum gelişme stratejilerinde kullanılmaktadır.</w:t>
            </w:r>
          </w:p>
        </w:tc>
      </w:tr>
      <w:tr w:rsidR="00485B5A" w:rsidRPr="00651877" w14:paraId="6B02017E"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4ED5DB5D" w14:textId="77777777" w:rsidR="00485B5A" w:rsidRPr="00651877" w:rsidRDefault="00485B5A" w:rsidP="005B1C0C">
            <w:pPr>
              <w:widowControl w:val="0"/>
              <w:autoSpaceDE w:val="0"/>
              <w:autoSpaceDN w:val="0"/>
              <w:spacing w:after="160" w:line="292" w:lineRule="exact"/>
              <w:ind w:left="107"/>
              <w:jc w:val="both"/>
              <w:rPr>
                <w:rFonts w:ascii="Times New Roman" w:eastAsia="Calibri" w:hAnsi="Times New Roman" w:cs="Times New Roman"/>
                <w:b w:val="0"/>
                <w:bCs w:val="0"/>
                <w:kern w:val="0"/>
                <w:sz w:val="20"/>
                <w:szCs w:val="20"/>
                <w14:ligatures w14:val="none"/>
              </w:rPr>
            </w:pPr>
            <w:r w:rsidRPr="00651877">
              <w:rPr>
                <w:rFonts w:ascii="Times New Roman" w:eastAsia="Calibri" w:hAnsi="Times New Roman" w:cs="Times New Roman"/>
                <w:b w:val="0"/>
                <w:bCs w:val="0"/>
                <w:kern w:val="0"/>
                <w:sz w:val="20"/>
                <w:szCs w:val="20"/>
                <w14:ligatures w14:val="none"/>
              </w:rPr>
              <w:t>1</w:t>
            </w:r>
          </w:p>
        </w:tc>
        <w:tc>
          <w:tcPr>
            <w:tcW w:w="1823" w:type="dxa"/>
            <w:shd w:val="clear" w:color="auto" w:fill="DAE9F7" w:themeFill="text2" w:themeFillTint="1A"/>
          </w:tcPr>
          <w:p w14:paraId="7D4D5B78" w14:textId="77777777" w:rsidR="00485B5A" w:rsidRPr="00651877" w:rsidRDefault="00485B5A"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2</w:t>
            </w:r>
          </w:p>
        </w:tc>
        <w:tc>
          <w:tcPr>
            <w:tcW w:w="1823" w:type="dxa"/>
            <w:shd w:val="clear" w:color="auto" w:fill="DAE9F7" w:themeFill="text2" w:themeFillTint="1A"/>
          </w:tcPr>
          <w:p w14:paraId="1BBAFEE3" w14:textId="77777777" w:rsidR="00485B5A" w:rsidRPr="00651877" w:rsidRDefault="00485B5A"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3</w:t>
            </w:r>
          </w:p>
        </w:tc>
        <w:tc>
          <w:tcPr>
            <w:tcW w:w="1823" w:type="dxa"/>
            <w:shd w:val="clear" w:color="auto" w:fill="DAE9F7" w:themeFill="text2" w:themeFillTint="1A"/>
          </w:tcPr>
          <w:p w14:paraId="6FD0FA57" w14:textId="77777777" w:rsidR="00485B5A" w:rsidRPr="00651877" w:rsidRDefault="00485B5A"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4</w:t>
            </w:r>
          </w:p>
        </w:tc>
        <w:tc>
          <w:tcPr>
            <w:tcW w:w="1823" w:type="dxa"/>
            <w:shd w:val="clear" w:color="auto" w:fill="DAE9F7" w:themeFill="text2" w:themeFillTint="1A"/>
          </w:tcPr>
          <w:p w14:paraId="3F20DE6E" w14:textId="77777777" w:rsidR="00485B5A" w:rsidRPr="00651877" w:rsidRDefault="00485B5A"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5</w:t>
            </w:r>
          </w:p>
        </w:tc>
      </w:tr>
      <w:tr w:rsidR="00485B5A" w:rsidRPr="00651877" w14:paraId="5D13BD86"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47002F51" w14:textId="77777777" w:rsidR="00485B5A" w:rsidRPr="00651877" w:rsidRDefault="00485B5A" w:rsidP="00C772A0">
            <w:pPr>
              <w:rPr>
                <w:rFonts w:ascii="Times New Roman" w:hAnsi="Times New Roman" w:cs="Times New Roman"/>
                <w:b w:val="0"/>
                <w:sz w:val="16"/>
              </w:rPr>
            </w:pPr>
            <w:r w:rsidRPr="00651877">
              <w:rPr>
                <w:rFonts w:ascii="Times New Roman" w:hAnsi="Times New Roman" w:cs="Times New Roman"/>
                <w:b w:val="0"/>
                <w:sz w:val="16"/>
              </w:rPr>
              <w:t xml:space="preserve">Birimde mezun izleme sistemi bulunmamaktadır. </w:t>
            </w:r>
          </w:p>
        </w:tc>
        <w:tc>
          <w:tcPr>
            <w:tcW w:w="1823" w:type="dxa"/>
            <w:shd w:val="clear" w:color="auto" w:fill="DAE9F7" w:themeFill="text2" w:themeFillTint="1A"/>
          </w:tcPr>
          <w:p w14:paraId="6D2409AB" w14:textId="77777777" w:rsidR="00485B5A" w:rsidRPr="00651877" w:rsidRDefault="00485B5A" w:rsidP="00C772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rPr>
              <w:t>Programların amaç ve hedeflerine ulaşılıp ulaşılmadığının irdelenmesi amacıyla bir mezun izleme sistemine ilişkin planlama bulunmaktadır.</w:t>
            </w:r>
          </w:p>
        </w:tc>
        <w:tc>
          <w:tcPr>
            <w:tcW w:w="1823" w:type="dxa"/>
            <w:shd w:val="clear" w:color="auto" w:fill="DAE9F7" w:themeFill="text2" w:themeFillTint="1A"/>
          </w:tcPr>
          <w:p w14:paraId="1A93DDC2" w14:textId="77777777" w:rsidR="00485B5A" w:rsidRPr="00651877" w:rsidRDefault="00485B5A" w:rsidP="00C772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rPr>
              <w:t>Birimdeki programların genelinde mezun izleme sistemi uygulamaları vardır.</w:t>
            </w:r>
          </w:p>
        </w:tc>
        <w:tc>
          <w:tcPr>
            <w:tcW w:w="1823" w:type="dxa"/>
            <w:shd w:val="clear" w:color="auto" w:fill="DAE9F7" w:themeFill="text2" w:themeFillTint="1A"/>
          </w:tcPr>
          <w:p w14:paraId="35AF2009" w14:textId="77777777" w:rsidR="00485B5A" w:rsidRPr="00651877" w:rsidRDefault="00485B5A" w:rsidP="00C772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rPr>
              <w:t>Mezun izleme sistemi uygulamaları izlenmekte ve ihtiyaçlar doğrultusunda programlarda güncellemeler yapılmaktadır.</w:t>
            </w:r>
          </w:p>
        </w:tc>
        <w:tc>
          <w:tcPr>
            <w:tcW w:w="1823" w:type="dxa"/>
            <w:shd w:val="clear" w:color="auto" w:fill="DAE9F7" w:themeFill="text2" w:themeFillTint="1A"/>
          </w:tcPr>
          <w:p w14:paraId="1A6CDAD4" w14:textId="77777777" w:rsidR="00485B5A" w:rsidRPr="00651877" w:rsidRDefault="00485B5A" w:rsidP="00C772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rPr>
              <w:t>İçselleştirilmiş, sistematik, sürdürülebilir ve örnek gösterilebilir uygulamalar bulunmaktadır.</w:t>
            </w:r>
          </w:p>
        </w:tc>
      </w:tr>
      <w:tr w:rsidR="00485B5A" w:rsidRPr="00651877" w14:paraId="2607E675"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595A9498" w14:textId="52EF07CB" w:rsidR="00485B5A" w:rsidRPr="00651877" w:rsidRDefault="00061A8B" w:rsidP="005B1C0C">
            <w:pPr>
              <w:spacing w:after="160"/>
              <w:jc w:val="both"/>
              <w:rPr>
                <w:rFonts w:ascii="Times New Roman" w:hAnsi="Times New Roman" w:cs="Times New Roman"/>
                <w:bCs w:val="0"/>
                <w:sz w:val="16"/>
                <w:szCs w:val="16"/>
              </w:rPr>
            </w:pPr>
            <w:r w:rsidRPr="00651877">
              <w:rPr>
                <w:rFonts w:ascii="Times New Roman" w:hAnsi="Times New Roman" w:cs="Times New Roman"/>
                <w:bCs w:val="0"/>
                <w:sz w:val="16"/>
                <w:szCs w:val="16"/>
              </w:rPr>
              <w:t xml:space="preserve">Örnek </w:t>
            </w:r>
            <w:r w:rsidR="00485B5A" w:rsidRPr="00651877">
              <w:rPr>
                <w:rFonts w:ascii="Times New Roman" w:hAnsi="Times New Roman" w:cs="Times New Roman"/>
                <w:bCs w:val="0"/>
                <w:sz w:val="16"/>
                <w:szCs w:val="16"/>
              </w:rPr>
              <w:t>Kanıt</w:t>
            </w:r>
            <w:r w:rsidRPr="00651877">
              <w:rPr>
                <w:rFonts w:ascii="Times New Roman" w:hAnsi="Times New Roman" w:cs="Times New Roman"/>
                <w:bCs w:val="0"/>
                <w:sz w:val="16"/>
                <w:szCs w:val="16"/>
              </w:rPr>
              <w:t>lar</w:t>
            </w:r>
            <w:r w:rsidR="00485B5A" w:rsidRPr="00651877">
              <w:rPr>
                <w:rFonts w:ascii="Times New Roman" w:hAnsi="Times New Roman" w:cs="Times New Roman"/>
                <w:bCs w:val="0"/>
                <w:sz w:val="16"/>
                <w:szCs w:val="16"/>
              </w:rPr>
              <w:t>:</w:t>
            </w:r>
          </w:p>
          <w:p w14:paraId="1DBFF765" w14:textId="77777777" w:rsidR="00763AA7" w:rsidRPr="00651877" w:rsidRDefault="00763AA7"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Mezun izleme sisteminin özellikleri</w:t>
            </w:r>
          </w:p>
          <w:p w14:paraId="6882AE33" w14:textId="2B0CD11C" w:rsidR="00763AA7" w:rsidRPr="00651877" w:rsidRDefault="00763AA7"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Mezunların sahip olduğu yeterlilikler ve programın amaç ve hedeflerine ulaşılmasına ilişkin memnuniyet düzeyi</w:t>
            </w:r>
          </w:p>
          <w:p w14:paraId="7861B72C" w14:textId="2ABFB5A0" w:rsidR="00763AA7" w:rsidRPr="00651877" w:rsidRDefault="00763AA7"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Mezun izleme sistemi kapsamında programlarda gerçekleştirilen güncelleme çalışmaları</w:t>
            </w:r>
          </w:p>
          <w:p w14:paraId="57BD1702" w14:textId="0AD926B5" w:rsidR="00763AA7" w:rsidRPr="00651877" w:rsidRDefault="00763AA7"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Mezun geri bildirimleri</w:t>
            </w:r>
          </w:p>
          <w:p w14:paraId="332B7A84" w14:textId="701FB113" w:rsidR="00485B5A" w:rsidRPr="00651877" w:rsidRDefault="00763AA7" w:rsidP="00E12210">
            <w:pPr>
              <w:numPr>
                <w:ilvl w:val="0"/>
                <w:numId w:val="2"/>
              </w:numPr>
              <w:spacing w:after="160"/>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 xml:space="preserve">Standart uygulamalar ve mevzuatın yanı sıra; birimin ihtiyaçları doğrultusunda geliştirdiği özgün yaklaşım ve uygulamalarına ilişkin kanıtlar </w:t>
            </w:r>
          </w:p>
        </w:tc>
      </w:tr>
      <w:tr w:rsidR="00485B5A" w:rsidRPr="00651877" w14:paraId="30BB0B73"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370ADEF9" w14:textId="77777777" w:rsidR="00061A8B" w:rsidRPr="00651877" w:rsidRDefault="00061A8B" w:rsidP="005B1C0C">
            <w:pPr>
              <w:jc w:val="both"/>
              <w:rPr>
                <w:rFonts w:ascii="Times New Roman" w:hAnsi="Times New Roman" w:cs="Times New Roman"/>
                <w:sz w:val="20"/>
                <w:szCs w:val="20"/>
              </w:rPr>
            </w:pPr>
            <w:r w:rsidRPr="00651877">
              <w:rPr>
                <w:rFonts w:ascii="Times New Roman" w:hAnsi="Times New Roman" w:cs="Times New Roman"/>
                <w:sz w:val="20"/>
                <w:szCs w:val="20"/>
              </w:rPr>
              <w:t>Açıklamalar:</w:t>
            </w:r>
          </w:p>
          <w:p w14:paraId="3F98CD64" w14:textId="77777777" w:rsidR="00DA4835" w:rsidRPr="007F27AC" w:rsidRDefault="00DA4835" w:rsidP="00DA4835">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3F8F35B9" w14:textId="77777777" w:rsidR="00485B5A" w:rsidRPr="00651877" w:rsidRDefault="00485B5A" w:rsidP="005B1C0C">
            <w:pPr>
              <w:spacing w:after="160"/>
              <w:jc w:val="both"/>
              <w:rPr>
                <w:rFonts w:ascii="Times New Roman" w:hAnsi="Times New Roman" w:cs="Times New Roman"/>
                <w:b w:val="0"/>
                <w:bCs w:val="0"/>
                <w:sz w:val="20"/>
                <w:szCs w:val="20"/>
              </w:rPr>
            </w:pPr>
          </w:p>
          <w:p w14:paraId="740CD278" w14:textId="77777777" w:rsidR="00485B5A" w:rsidRPr="00651877" w:rsidRDefault="00485B5A" w:rsidP="005B1C0C">
            <w:pPr>
              <w:spacing w:after="160"/>
              <w:jc w:val="both"/>
              <w:rPr>
                <w:rFonts w:ascii="Times New Roman" w:hAnsi="Times New Roman" w:cs="Times New Roman"/>
                <w:b w:val="0"/>
                <w:bCs w:val="0"/>
                <w:sz w:val="20"/>
                <w:szCs w:val="20"/>
              </w:rPr>
            </w:pPr>
          </w:p>
          <w:p w14:paraId="2AF344C0" w14:textId="77777777" w:rsidR="00485B5A" w:rsidRPr="00651877" w:rsidRDefault="00485B5A" w:rsidP="005B1C0C">
            <w:pPr>
              <w:spacing w:after="160"/>
              <w:jc w:val="both"/>
              <w:rPr>
                <w:rFonts w:ascii="Times New Roman" w:hAnsi="Times New Roman" w:cs="Times New Roman"/>
                <w:sz w:val="20"/>
                <w:szCs w:val="20"/>
              </w:rPr>
            </w:pPr>
          </w:p>
          <w:p w14:paraId="4A46B228" w14:textId="77777777" w:rsidR="00A018A1" w:rsidRPr="00651877" w:rsidRDefault="00A018A1" w:rsidP="005B1C0C">
            <w:pPr>
              <w:spacing w:after="160"/>
              <w:jc w:val="both"/>
              <w:rPr>
                <w:rFonts w:ascii="Times New Roman" w:hAnsi="Times New Roman" w:cs="Times New Roman"/>
                <w:b w:val="0"/>
                <w:bCs w:val="0"/>
                <w:sz w:val="20"/>
                <w:szCs w:val="20"/>
              </w:rPr>
            </w:pPr>
          </w:p>
          <w:p w14:paraId="05334593" w14:textId="77777777" w:rsidR="00C628FD" w:rsidRPr="00651877" w:rsidRDefault="00C628FD" w:rsidP="005B1C0C">
            <w:pPr>
              <w:spacing w:after="160"/>
              <w:jc w:val="both"/>
              <w:rPr>
                <w:rFonts w:ascii="Times New Roman" w:hAnsi="Times New Roman" w:cs="Times New Roman"/>
                <w:sz w:val="20"/>
                <w:szCs w:val="20"/>
              </w:rPr>
            </w:pPr>
          </w:p>
          <w:p w14:paraId="0D347098" w14:textId="77777777" w:rsidR="00A018A1" w:rsidRPr="00651877" w:rsidRDefault="00A018A1" w:rsidP="005B1C0C">
            <w:pPr>
              <w:spacing w:after="160"/>
              <w:jc w:val="both"/>
              <w:rPr>
                <w:rFonts w:ascii="Times New Roman" w:hAnsi="Times New Roman" w:cs="Times New Roman"/>
                <w:sz w:val="20"/>
                <w:szCs w:val="20"/>
              </w:rPr>
            </w:pPr>
          </w:p>
          <w:p w14:paraId="5FD7A246" w14:textId="77777777" w:rsidR="00A018A1" w:rsidRPr="00651877" w:rsidRDefault="00A018A1" w:rsidP="005B1C0C">
            <w:pPr>
              <w:spacing w:after="160"/>
              <w:jc w:val="both"/>
              <w:rPr>
                <w:rFonts w:ascii="Times New Roman" w:hAnsi="Times New Roman" w:cs="Times New Roman"/>
                <w:b w:val="0"/>
                <w:bCs w:val="0"/>
                <w:sz w:val="20"/>
                <w:szCs w:val="20"/>
              </w:rPr>
            </w:pPr>
          </w:p>
          <w:p w14:paraId="51A136AA" w14:textId="77777777" w:rsidR="00485B5A" w:rsidRPr="00651877" w:rsidRDefault="00485B5A" w:rsidP="005B1C0C">
            <w:pPr>
              <w:spacing w:after="160"/>
              <w:jc w:val="both"/>
              <w:rPr>
                <w:rFonts w:ascii="Times New Roman" w:hAnsi="Times New Roman" w:cs="Times New Roman"/>
                <w:sz w:val="20"/>
                <w:szCs w:val="20"/>
              </w:rPr>
            </w:pPr>
          </w:p>
        </w:tc>
      </w:tr>
      <w:tr w:rsidR="00485B5A" w:rsidRPr="00651877" w14:paraId="02C090A2"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12B2FFA4" w14:textId="77777777" w:rsidR="00485B5A" w:rsidRPr="00651877" w:rsidRDefault="00485B5A" w:rsidP="005B1C0C">
            <w:pPr>
              <w:spacing w:after="160"/>
              <w:jc w:val="both"/>
              <w:rPr>
                <w:rFonts w:ascii="Times New Roman" w:hAnsi="Times New Roman" w:cs="Times New Roman"/>
                <w:bCs w:val="0"/>
                <w:sz w:val="20"/>
                <w:szCs w:val="20"/>
              </w:rPr>
            </w:pPr>
            <w:r w:rsidRPr="00651877">
              <w:rPr>
                <w:rFonts w:ascii="Times New Roman" w:hAnsi="Times New Roman" w:cs="Times New Roman"/>
                <w:bCs w:val="0"/>
                <w:sz w:val="20"/>
                <w:szCs w:val="20"/>
              </w:rPr>
              <w:t>Kanıtlar:</w:t>
            </w:r>
          </w:p>
          <w:p w14:paraId="1AFE500C" w14:textId="77777777" w:rsidR="00DA4835" w:rsidRPr="007F27AC" w:rsidRDefault="00DA4835" w:rsidP="00DA4835">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668A59FC" w14:textId="77777777" w:rsidR="00485B5A" w:rsidRPr="00651877" w:rsidRDefault="00485B5A" w:rsidP="005B1C0C">
            <w:pPr>
              <w:spacing w:after="160"/>
              <w:jc w:val="both"/>
              <w:rPr>
                <w:rFonts w:ascii="Times New Roman" w:hAnsi="Times New Roman" w:cs="Times New Roman"/>
                <w:sz w:val="20"/>
                <w:szCs w:val="20"/>
              </w:rPr>
            </w:pPr>
          </w:p>
          <w:p w14:paraId="64AB063D" w14:textId="77777777" w:rsidR="00485B5A" w:rsidRPr="00651877" w:rsidRDefault="00485B5A" w:rsidP="005B1C0C">
            <w:pPr>
              <w:spacing w:after="160"/>
              <w:jc w:val="both"/>
              <w:rPr>
                <w:rFonts w:ascii="Times New Roman" w:hAnsi="Times New Roman" w:cs="Times New Roman"/>
                <w:sz w:val="20"/>
                <w:szCs w:val="20"/>
              </w:rPr>
            </w:pPr>
          </w:p>
          <w:p w14:paraId="101B4F5E" w14:textId="77777777" w:rsidR="00485B5A" w:rsidRPr="00651877" w:rsidRDefault="00485B5A" w:rsidP="005B1C0C">
            <w:pPr>
              <w:spacing w:after="160"/>
              <w:jc w:val="both"/>
              <w:rPr>
                <w:rFonts w:ascii="Times New Roman" w:hAnsi="Times New Roman" w:cs="Times New Roman"/>
                <w:b w:val="0"/>
                <w:bCs w:val="0"/>
                <w:sz w:val="20"/>
                <w:szCs w:val="20"/>
              </w:rPr>
            </w:pPr>
          </w:p>
        </w:tc>
      </w:tr>
    </w:tbl>
    <w:p w14:paraId="796F2811" w14:textId="77777777" w:rsidR="00A018A1" w:rsidRPr="00651877" w:rsidRDefault="00A018A1">
      <w:pPr>
        <w:rPr>
          <w:rFonts w:ascii="Times New Roman" w:hAnsi="Times New Roman" w:cs="Times New Roman"/>
        </w:rPr>
      </w:pPr>
      <w:r w:rsidRPr="00651877">
        <w:rPr>
          <w:rFonts w:ascii="Times New Roman" w:hAnsi="Times New Roman" w:cs="Times New Roman"/>
        </w:rPr>
        <w:br w:type="page"/>
      </w:r>
    </w:p>
    <w:tbl>
      <w:tblPr>
        <w:tblStyle w:val="KlavuzTablo1Ak-Vurgu2312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485B5A" w:rsidRPr="00651877" w14:paraId="04B25D8E" w14:textId="77777777" w:rsidTr="005B1C0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gridSpan w:val="5"/>
            <w:tcBorders>
              <w:bottom w:val="none" w:sz="0" w:space="0" w:color="auto"/>
            </w:tcBorders>
            <w:shd w:val="clear" w:color="auto" w:fill="A5C9EB" w:themeFill="text2" w:themeFillTint="40"/>
          </w:tcPr>
          <w:p w14:paraId="682CAB3A" w14:textId="75AB82DD" w:rsidR="00485B5A" w:rsidRPr="00651877" w:rsidRDefault="00485B5A" w:rsidP="005B1C0C">
            <w:pPr>
              <w:spacing w:after="120"/>
              <w:jc w:val="both"/>
              <w:rPr>
                <w:rFonts w:ascii="Times New Roman" w:eastAsia="Calibri" w:hAnsi="Times New Roman" w:cs="Times New Roman"/>
                <w:bCs w:val="0"/>
                <w:kern w:val="0"/>
                <w:szCs w:val="22"/>
                <w14:ligatures w14:val="none"/>
              </w:rPr>
            </w:pPr>
            <w:r w:rsidRPr="00651877">
              <w:rPr>
                <w:rFonts w:ascii="Times New Roman" w:eastAsia="Calibri" w:hAnsi="Times New Roman" w:cs="Times New Roman"/>
                <w:bCs w:val="0"/>
                <w:kern w:val="0"/>
                <w:szCs w:val="22"/>
                <w14:ligatures w14:val="none"/>
              </w:rPr>
              <w:lastRenderedPageBreak/>
              <w:t>A.5.</w:t>
            </w:r>
            <w:r w:rsidR="00E40744" w:rsidRPr="00651877">
              <w:rPr>
                <w:rFonts w:ascii="Times New Roman" w:eastAsia="Calibri" w:hAnsi="Times New Roman" w:cs="Times New Roman"/>
                <w:bCs w:val="0"/>
                <w:kern w:val="0"/>
                <w:szCs w:val="22"/>
                <w14:ligatures w14:val="none"/>
              </w:rPr>
              <w:t xml:space="preserve"> </w:t>
            </w:r>
            <w:r w:rsidRPr="00651877">
              <w:rPr>
                <w:rFonts w:ascii="Times New Roman" w:eastAsia="Calibri" w:hAnsi="Times New Roman" w:cs="Times New Roman"/>
                <w:bCs w:val="0"/>
                <w:kern w:val="0"/>
                <w:szCs w:val="22"/>
                <w14:ligatures w14:val="none"/>
              </w:rPr>
              <w:t>Uluslararasılaşma</w:t>
            </w:r>
          </w:p>
          <w:p w14:paraId="14B1D12D" w14:textId="2CE12ED2" w:rsidR="00485B5A" w:rsidRPr="00651877" w:rsidRDefault="00485B5A" w:rsidP="005B1C0C">
            <w:pPr>
              <w:spacing w:after="120"/>
              <w:jc w:val="both"/>
              <w:rPr>
                <w:rFonts w:ascii="Times New Roman" w:eastAsia="Calibri" w:hAnsi="Times New Roman" w:cs="Times New Roman"/>
                <w:i/>
                <w:kern w:val="0"/>
                <w:sz w:val="20"/>
                <w:szCs w:val="20"/>
                <w14:ligatures w14:val="none"/>
              </w:rPr>
            </w:pPr>
            <w:r w:rsidRPr="00651877">
              <w:rPr>
                <w:rFonts w:ascii="Times New Roman" w:eastAsia="Calibri" w:hAnsi="Times New Roman" w:cs="Times New Roman"/>
                <w:i/>
                <w:kern w:val="0"/>
                <w:sz w:val="20"/>
                <w:szCs w:val="20"/>
                <w14:ligatures w14:val="none"/>
              </w:rPr>
              <w:t>Birim</w:t>
            </w:r>
            <w:r w:rsidR="0075547F">
              <w:rPr>
                <w:rFonts w:ascii="Times New Roman" w:eastAsia="Calibri" w:hAnsi="Times New Roman" w:cs="Times New Roman"/>
                <w:i/>
                <w:kern w:val="0"/>
                <w:sz w:val="20"/>
                <w:szCs w:val="20"/>
                <w14:ligatures w14:val="none"/>
              </w:rPr>
              <w:t>/Kurum</w:t>
            </w:r>
            <w:r w:rsidRPr="00651877">
              <w:rPr>
                <w:rFonts w:ascii="Times New Roman" w:eastAsia="Calibri" w:hAnsi="Times New Roman" w:cs="Times New Roman"/>
                <w:i/>
                <w:kern w:val="0"/>
                <w:sz w:val="20"/>
                <w:szCs w:val="20"/>
                <w14:ligatures w14:val="none"/>
              </w:rPr>
              <w:t>, uluslararasılaşma stratejisi ve hedefleri doğrultusunda süreçlerini yönetmeli, organizasyonel yapılanmasını oluşturmalı ve sonuçlarını periyodik olarak izleyerek değerlendirmelidir.</w:t>
            </w:r>
          </w:p>
        </w:tc>
      </w:tr>
      <w:tr w:rsidR="00E40744" w:rsidRPr="00651877" w14:paraId="5DC8323B"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002060"/>
          </w:tcPr>
          <w:p w14:paraId="02D8B1A5" w14:textId="0C94983A" w:rsidR="0075547F" w:rsidRPr="0075547F" w:rsidRDefault="00E40744" w:rsidP="0075547F">
            <w:pPr>
              <w:jc w:val="both"/>
              <w:rPr>
                <w:rFonts w:ascii="Times New Roman" w:hAnsi="Times New Roman" w:cs="Times New Roman"/>
                <w:b w:val="0"/>
                <w:bCs w:val="0"/>
                <w:color w:val="FFFFFF" w:themeColor="background1"/>
                <w:sz w:val="16"/>
                <w:szCs w:val="16"/>
              </w:rPr>
            </w:pPr>
            <w:r w:rsidRPr="00651877">
              <w:rPr>
                <w:rFonts w:ascii="Times New Roman" w:hAnsi="Times New Roman" w:cs="Times New Roman"/>
                <w:color w:val="FFFFFF" w:themeColor="background1"/>
                <w:sz w:val="16"/>
                <w:szCs w:val="16"/>
              </w:rPr>
              <w:t xml:space="preserve">DOLDURACAK BİRİMLER: </w:t>
            </w:r>
            <w:r w:rsidR="0075547F" w:rsidRPr="0075547F">
              <w:rPr>
                <w:rFonts w:ascii="Times New Roman" w:hAnsi="Times New Roman" w:cs="Times New Roman"/>
                <w:b w:val="0"/>
                <w:bCs w:val="0"/>
                <w:color w:val="FFFFFF" w:themeColor="background1"/>
                <w:sz w:val="16"/>
                <w:szCs w:val="16"/>
              </w:rPr>
              <w:t xml:space="preserve">TÜM AKADEMİK BİRİMLER, ULUSLARARASI İLİŞKİLER KOORD. </w:t>
            </w:r>
          </w:p>
          <w:p w14:paraId="5350CCA8" w14:textId="4E23A7AF" w:rsidR="00E40744" w:rsidRPr="0075547F" w:rsidRDefault="0075547F" w:rsidP="0075547F">
            <w:pPr>
              <w:jc w:val="both"/>
              <w:rPr>
                <w:rFonts w:ascii="Times New Roman" w:eastAsia="Calibri" w:hAnsi="Times New Roman" w:cs="Times New Roman"/>
                <w:kern w:val="0"/>
                <w:sz w:val="20"/>
                <w:szCs w:val="22"/>
                <w:u w:val="single"/>
                <w14:ligatures w14:val="none"/>
              </w:rPr>
            </w:pPr>
            <w:r w:rsidRPr="0075547F">
              <w:rPr>
                <w:rFonts w:ascii="Times New Roman" w:hAnsi="Times New Roman" w:cs="Times New Roman"/>
                <w:color w:val="FFFFFF" w:themeColor="background1"/>
                <w:sz w:val="16"/>
                <w:szCs w:val="16"/>
                <w:u w:val="single"/>
              </w:rPr>
              <w:t>Not: Bu başlık Üniversitemiz genelini kapsayacak şekilde raporlaştırılmalıdır.</w:t>
            </w:r>
          </w:p>
        </w:tc>
      </w:tr>
      <w:tr w:rsidR="00485B5A" w:rsidRPr="00651877" w14:paraId="1B959A47"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49BBB886" w14:textId="77777777" w:rsidR="00485B5A" w:rsidRPr="00651877" w:rsidRDefault="00485B5A" w:rsidP="005B1C0C">
            <w:pPr>
              <w:spacing w:after="120"/>
              <w:jc w:val="both"/>
              <w:rPr>
                <w:rFonts w:ascii="Times New Roman" w:eastAsia="Calibri" w:hAnsi="Times New Roman" w:cs="Times New Roman"/>
                <w:bCs w:val="0"/>
                <w:kern w:val="0"/>
                <w:sz w:val="20"/>
                <w:szCs w:val="22"/>
                <w14:ligatures w14:val="none"/>
              </w:rPr>
            </w:pPr>
            <w:r w:rsidRPr="00651877">
              <w:rPr>
                <w:rFonts w:ascii="Times New Roman" w:eastAsia="Calibri" w:hAnsi="Times New Roman" w:cs="Times New Roman"/>
                <w:bCs w:val="0"/>
                <w:kern w:val="0"/>
                <w:sz w:val="20"/>
                <w:szCs w:val="22"/>
                <w14:ligatures w14:val="none"/>
              </w:rPr>
              <w:t>A.5.1.</w:t>
            </w:r>
            <w:r w:rsidRPr="00651877">
              <w:rPr>
                <w:rFonts w:ascii="Times New Roman" w:hAnsi="Times New Roman" w:cs="Times New Roman"/>
                <w:sz w:val="20"/>
              </w:rPr>
              <w:t xml:space="preserve"> </w:t>
            </w:r>
            <w:r w:rsidRPr="00651877">
              <w:rPr>
                <w:rFonts w:ascii="Times New Roman" w:eastAsia="Calibri" w:hAnsi="Times New Roman" w:cs="Times New Roman"/>
                <w:bCs w:val="0"/>
                <w:kern w:val="0"/>
                <w:sz w:val="20"/>
                <w:szCs w:val="22"/>
                <w14:ligatures w14:val="none"/>
              </w:rPr>
              <w:t>Uluslararasılaşma süreçlerinin yönetimi</w:t>
            </w:r>
          </w:p>
          <w:p w14:paraId="5BFB0D15" w14:textId="77777777" w:rsidR="0075547F" w:rsidRPr="0075547F" w:rsidRDefault="00587642" w:rsidP="00E12210">
            <w:pPr>
              <w:pStyle w:val="ListeParagraf"/>
              <w:numPr>
                <w:ilvl w:val="0"/>
                <w:numId w:val="21"/>
              </w:numPr>
              <w:spacing w:after="120"/>
              <w:jc w:val="both"/>
              <w:rPr>
                <w:rFonts w:ascii="Times New Roman" w:eastAsia="Calibri" w:hAnsi="Times New Roman" w:cs="Times New Roman"/>
                <w:b w:val="0"/>
                <w:bCs w:val="0"/>
                <w:i/>
                <w:kern w:val="0"/>
                <w:sz w:val="16"/>
                <w:szCs w:val="22"/>
                <w14:ligatures w14:val="none"/>
              </w:rPr>
            </w:pPr>
            <w:r w:rsidRPr="00651877">
              <w:rPr>
                <w:rFonts w:ascii="Times New Roman" w:eastAsia="Calibri" w:hAnsi="Times New Roman" w:cs="Times New Roman"/>
                <w:b w:val="0"/>
                <w:bCs w:val="0"/>
                <w:i/>
                <w:kern w:val="0"/>
                <w:sz w:val="16"/>
                <w:szCs w:val="22"/>
                <w14:ligatures w14:val="none"/>
              </w:rPr>
              <w:t>Uluslararasılaşma</w:t>
            </w:r>
            <w:r w:rsidR="00485B5A" w:rsidRPr="00651877">
              <w:rPr>
                <w:rFonts w:ascii="Times New Roman" w:eastAsia="Calibri" w:hAnsi="Times New Roman" w:cs="Times New Roman"/>
                <w:b w:val="0"/>
                <w:bCs w:val="0"/>
                <w:i/>
                <w:kern w:val="0"/>
                <w:sz w:val="16"/>
                <w:szCs w:val="22"/>
                <w14:ligatures w14:val="none"/>
              </w:rPr>
              <w:t xml:space="preserve"> </w:t>
            </w:r>
            <w:r w:rsidRPr="00651877">
              <w:rPr>
                <w:rFonts w:ascii="Times New Roman" w:eastAsia="Calibri" w:hAnsi="Times New Roman" w:cs="Times New Roman"/>
                <w:b w:val="0"/>
                <w:bCs w:val="0"/>
                <w:i/>
                <w:kern w:val="0"/>
                <w:sz w:val="16"/>
                <w:szCs w:val="22"/>
                <w14:ligatures w14:val="none"/>
              </w:rPr>
              <w:t>sürelerinin</w:t>
            </w:r>
            <w:r w:rsidR="00485B5A" w:rsidRPr="00651877">
              <w:rPr>
                <w:rFonts w:ascii="Times New Roman" w:eastAsia="Calibri" w:hAnsi="Times New Roman" w:cs="Times New Roman"/>
                <w:b w:val="0"/>
                <w:bCs w:val="0"/>
                <w:i/>
                <w:kern w:val="0"/>
                <w:sz w:val="16"/>
                <w:szCs w:val="22"/>
                <w14:ligatures w14:val="none"/>
              </w:rPr>
              <w:t xml:space="preserve"> </w:t>
            </w:r>
            <w:r w:rsidRPr="00651877">
              <w:rPr>
                <w:rFonts w:ascii="Times New Roman" w:eastAsia="Calibri" w:hAnsi="Times New Roman" w:cs="Times New Roman"/>
                <w:b w:val="0"/>
                <w:bCs w:val="0"/>
                <w:i/>
                <w:kern w:val="0"/>
                <w:sz w:val="16"/>
                <w:szCs w:val="22"/>
                <w14:ligatures w14:val="none"/>
              </w:rPr>
              <w:t>yönetimi</w:t>
            </w:r>
            <w:r w:rsidR="00485B5A" w:rsidRPr="00651877">
              <w:rPr>
                <w:rFonts w:ascii="Times New Roman" w:eastAsia="Calibri" w:hAnsi="Times New Roman" w:cs="Times New Roman"/>
                <w:b w:val="0"/>
                <w:bCs w:val="0"/>
                <w:i/>
                <w:kern w:val="0"/>
                <w:sz w:val="16"/>
                <w:szCs w:val="22"/>
                <w14:ligatures w14:val="none"/>
              </w:rPr>
              <w:t xml:space="preserve"> ve organizasyonel yapısı </w:t>
            </w:r>
            <w:r w:rsidR="0075547F">
              <w:rPr>
                <w:rFonts w:ascii="Times New Roman" w:eastAsia="Calibri" w:hAnsi="Times New Roman" w:cs="Times New Roman"/>
                <w:b w:val="0"/>
                <w:bCs w:val="0"/>
                <w:i/>
                <w:kern w:val="0"/>
                <w:sz w:val="16"/>
                <w:szCs w:val="22"/>
                <w14:ligatures w14:val="none"/>
              </w:rPr>
              <w:t>kurumsallaşmıştır/b</w:t>
            </w:r>
            <w:r w:rsidR="00485B5A" w:rsidRPr="00651877">
              <w:rPr>
                <w:rFonts w:ascii="Times New Roman" w:eastAsia="Calibri" w:hAnsi="Times New Roman" w:cs="Times New Roman"/>
                <w:b w:val="0"/>
                <w:bCs w:val="0"/>
                <w:i/>
                <w:kern w:val="0"/>
                <w:sz w:val="16"/>
                <w:szCs w:val="22"/>
                <w14:ligatures w14:val="none"/>
              </w:rPr>
              <w:t>irims</w:t>
            </w:r>
            <w:r w:rsidRPr="00651877">
              <w:rPr>
                <w:rFonts w:ascii="Times New Roman" w:eastAsia="Calibri" w:hAnsi="Times New Roman" w:cs="Times New Roman"/>
                <w:b w:val="0"/>
                <w:bCs w:val="0"/>
                <w:i/>
                <w:kern w:val="0"/>
                <w:sz w:val="16"/>
                <w:szCs w:val="22"/>
                <w14:ligatures w14:val="none"/>
              </w:rPr>
              <w:t>e</w:t>
            </w:r>
            <w:r w:rsidR="00485B5A" w:rsidRPr="00651877">
              <w:rPr>
                <w:rFonts w:ascii="Times New Roman" w:eastAsia="Calibri" w:hAnsi="Times New Roman" w:cs="Times New Roman"/>
                <w:b w:val="0"/>
                <w:bCs w:val="0"/>
                <w:i/>
                <w:kern w:val="0"/>
                <w:sz w:val="16"/>
                <w:szCs w:val="22"/>
                <w14:ligatures w14:val="none"/>
              </w:rPr>
              <w:t>ll</w:t>
            </w:r>
            <w:r w:rsidRPr="00651877">
              <w:rPr>
                <w:rFonts w:ascii="Times New Roman" w:eastAsia="Calibri" w:hAnsi="Times New Roman" w:cs="Times New Roman"/>
                <w:b w:val="0"/>
                <w:bCs w:val="0"/>
                <w:i/>
                <w:kern w:val="0"/>
                <w:sz w:val="16"/>
                <w:szCs w:val="22"/>
                <w14:ligatures w14:val="none"/>
              </w:rPr>
              <w:t>e</w:t>
            </w:r>
            <w:r w:rsidR="00485B5A" w:rsidRPr="00651877">
              <w:rPr>
                <w:rFonts w:ascii="Times New Roman" w:eastAsia="Calibri" w:hAnsi="Times New Roman" w:cs="Times New Roman"/>
                <w:b w:val="0"/>
                <w:bCs w:val="0"/>
                <w:i/>
                <w:kern w:val="0"/>
                <w:sz w:val="16"/>
                <w:szCs w:val="22"/>
                <w14:ligatures w14:val="none"/>
              </w:rPr>
              <w:t>ş</w:t>
            </w:r>
            <w:r w:rsidRPr="00651877">
              <w:rPr>
                <w:rFonts w:ascii="Times New Roman" w:eastAsia="Calibri" w:hAnsi="Times New Roman" w:cs="Times New Roman"/>
                <w:b w:val="0"/>
                <w:bCs w:val="0"/>
                <w:i/>
                <w:kern w:val="0"/>
                <w:sz w:val="16"/>
                <w:szCs w:val="22"/>
                <w14:ligatures w14:val="none"/>
              </w:rPr>
              <w:t>mi</w:t>
            </w:r>
            <w:r w:rsidR="00485B5A" w:rsidRPr="00651877">
              <w:rPr>
                <w:rFonts w:ascii="Times New Roman" w:eastAsia="Calibri" w:hAnsi="Times New Roman" w:cs="Times New Roman"/>
                <w:b w:val="0"/>
                <w:bCs w:val="0"/>
                <w:i/>
                <w:kern w:val="0"/>
                <w:sz w:val="16"/>
                <w:szCs w:val="22"/>
                <w14:ligatures w14:val="none"/>
              </w:rPr>
              <w:t>şt</w:t>
            </w:r>
            <w:r w:rsidRPr="00651877">
              <w:rPr>
                <w:rFonts w:ascii="Times New Roman" w:eastAsia="Calibri" w:hAnsi="Times New Roman" w:cs="Times New Roman"/>
                <w:b w:val="0"/>
                <w:bCs w:val="0"/>
                <w:i/>
                <w:kern w:val="0"/>
                <w:sz w:val="16"/>
                <w:szCs w:val="22"/>
                <w14:ligatures w14:val="none"/>
              </w:rPr>
              <w:t>i</w:t>
            </w:r>
            <w:r w:rsidR="00485B5A" w:rsidRPr="00651877">
              <w:rPr>
                <w:rFonts w:ascii="Times New Roman" w:eastAsia="Calibri" w:hAnsi="Times New Roman" w:cs="Times New Roman"/>
                <w:b w:val="0"/>
                <w:bCs w:val="0"/>
                <w:i/>
                <w:kern w:val="0"/>
                <w:sz w:val="16"/>
                <w:szCs w:val="22"/>
                <w14:ligatures w14:val="none"/>
              </w:rPr>
              <w:t xml:space="preserve">r. </w:t>
            </w:r>
          </w:p>
          <w:p w14:paraId="682D6789" w14:textId="77777777" w:rsidR="0075547F" w:rsidRPr="0075547F" w:rsidRDefault="0075547F" w:rsidP="00E12210">
            <w:pPr>
              <w:pStyle w:val="ListeParagraf"/>
              <w:numPr>
                <w:ilvl w:val="0"/>
                <w:numId w:val="21"/>
              </w:numPr>
              <w:spacing w:after="120"/>
              <w:jc w:val="both"/>
              <w:rPr>
                <w:rFonts w:ascii="Times New Roman" w:eastAsia="Calibri" w:hAnsi="Times New Roman" w:cs="Times New Roman"/>
                <w:b w:val="0"/>
                <w:bCs w:val="0"/>
                <w:i/>
                <w:kern w:val="0"/>
                <w:sz w:val="16"/>
                <w:szCs w:val="22"/>
                <w14:ligatures w14:val="none"/>
              </w:rPr>
            </w:pPr>
            <w:r>
              <w:rPr>
                <w:rFonts w:ascii="Times New Roman" w:eastAsia="Calibri" w:hAnsi="Times New Roman" w:cs="Times New Roman"/>
                <w:b w:val="0"/>
                <w:bCs w:val="0"/>
                <w:i/>
                <w:kern w:val="0"/>
                <w:sz w:val="16"/>
                <w:szCs w:val="22"/>
                <w14:ligatures w14:val="none"/>
              </w:rPr>
              <w:t>Kurumun/</w:t>
            </w:r>
            <w:r w:rsidR="00485B5A" w:rsidRPr="00651877">
              <w:rPr>
                <w:rFonts w:ascii="Times New Roman" w:eastAsia="Calibri" w:hAnsi="Times New Roman" w:cs="Times New Roman"/>
                <w:b w:val="0"/>
                <w:bCs w:val="0"/>
                <w:i/>
                <w:kern w:val="0"/>
                <w:sz w:val="16"/>
                <w:szCs w:val="22"/>
                <w14:ligatures w14:val="none"/>
              </w:rPr>
              <w:t xml:space="preserve">Birimin </w:t>
            </w:r>
            <w:r w:rsidR="00587642" w:rsidRPr="00651877">
              <w:rPr>
                <w:rFonts w:ascii="Times New Roman" w:eastAsia="Calibri" w:hAnsi="Times New Roman" w:cs="Times New Roman"/>
                <w:b w:val="0"/>
                <w:bCs w:val="0"/>
                <w:i/>
                <w:kern w:val="0"/>
                <w:sz w:val="16"/>
                <w:szCs w:val="22"/>
                <w14:ligatures w14:val="none"/>
              </w:rPr>
              <w:t>uluslararasılaşma</w:t>
            </w:r>
            <w:r w:rsidR="00485B5A" w:rsidRPr="00651877">
              <w:rPr>
                <w:rFonts w:ascii="Times New Roman" w:eastAsia="Calibri" w:hAnsi="Times New Roman" w:cs="Times New Roman"/>
                <w:b w:val="0"/>
                <w:bCs w:val="0"/>
                <w:i/>
                <w:kern w:val="0"/>
                <w:sz w:val="16"/>
                <w:szCs w:val="22"/>
                <w14:ligatures w14:val="none"/>
              </w:rPr>
              <w:t xml:space="preserve"> politikası ile uyumludur. </w:t>
            </w:r>
          </w:p>
          <w:p w14:paraId="41A2BF67" w14:textId="61DFF7AC" w:rsidR="00485B5A" w:rsidRPr="00651877" w:rsidRDefault="00485B5A" w:rsidP="00E12210">
            <w:pPr>
              <w:pStyle w:val="ListeParagraf"/>
              <w:numPr>
                <w:ilvl w:val="0"/>
                <w:numId w:val="21"/>
              </w:numPr>
              <w:spacing w:after="120"/>
              <w:jc w:val="both"/>
              <w:rPr>
                <w:rFonts w:ascii="Times New Roman" w:eastAsia="Calibri" w:hAnsi="Times New Roman" w:cs="Times New Roman"/>
                <w:b w:val="0"/>
                <w:bCs w:val="0"/>
                <w:i/>
                <w:kern w:val="0"/>
                <w:sz w:val="16"/>
                <w:szCs w:val="22"/>
                <w14:ligatures w14:val="none"/>
              </w:rPr>
            </w:pPr>
            <w:r w:rsidRPr="00651877">
              <w:rPr>
                <w:rFonts w:ascii="Times New Roman" w:eastAsia="Calibri" w:hAnsi="Times New Roman" w:cs="Times New Roman"/>
                <w:b w:val="0"/>
                <w:bCs w:val="0"/>
                <w:i/>
                <w:kern w:val="0"/>
                <w:sz w:val="16"/>
                <w:szCs w:val="22"/>
                <w14:ligatures w14:val="none"/>
              </w:rPr>
              <w:t>Yönetim ve organizasyonel yapının işleyişi ve etkinliği irdelenmektedir.</w:t>
            </w:r>
          </w:p>
        </w:tc>
      </w:tr>
      <w:tr w:rsidR="00485B5A" w:rsidRPr="00651877" w14:paraId="2C3C55A0"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554C50B0" w14:textId="77777777" w:rsidR="00485B5A" w:rsidRPr="00651877" w:rsidRDefault="00485B5A" w:rsidP="005B1C0C">
            <w:pPr>
              <w:widowControl w:val="0"/>
              <w:autoSpaceDE w:val="0"/>
              <w:autoSpaceDN w:val="0"/>
              <w:spacing w:after="160" w:line="292" w:lineRule="exact"/>
              <w:ind w:left="107"/>
              <w:jc w:val="both"/>
              <w:rPr>
                <w:rFonts w:ascii="Times New Roman" w:eastAsia="Calibri" w:hAnsi="Times New Roman" w:cs="Times New Roman"/>
                <w:kern w:val="0"/>
                <w:sz w:val="20"/>
                <w:szCs w:val="20"/>
                <w14:ligatures w14:val="none"/>
              </w:rPr>
            </w:pPr>
            <w:r w:rsidRPr="00651877">
              <w:rPr>
                <w:rFonts w:ascii="Times New Roman" w:eastAsia="Calibri" w:hAnsi="Times New Roman" w:cs="Times New Roman"/>
                <w:kern w:val="0"/>
                <w:sz w:val="20"/>
                <w:szCs w:val="20"/>
                <w14:ligatures w14:val="none"/>
              </w:rPr>
              <w:t>1</w:t>
            </w:r>
          </w:p>
        </w:tc>
        <w:tc>
          <w:tcPr>
            <w:tcW w:w="1823" w:type="dxa"/>
            <w:shd w:val="clear" w:color="auto" w:fill="DAE9F7" w:themeFill="text2" w:themeFillTint="1A"/>
          </w:tcPr>
          <w:p w14:paraId="6BC040EF" w14:textId="77777777" w:rsidR="00485B5A" w:rsidRPr="00651877" w:rsidRDefault="00485B5A"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2</w:t>
            </w:r>
          </w:p>
        </w:tc>
        <w:tc>
          <w:tcPr>
            <w:tcW w:w="1823" w:type="dxa"/>
            <w:shd w:val="clear" w:color="auto" w:fill="DAE9F7" w:themeFill="text2" w:themeFillTint="1A"/>
          </w:tcPr>
          <w:p w14:paraId="4987F83A" w14:textId="77777777" w:rsidR="00485B5A" w:rsidRPr="00651877" w:rsidRDefault="00485B5A"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3</w:t>
            </w:r>
          </w:p>
        </w:tc>
        <w:tc>
          <w:tcPr>
            <w:tcW w:w="1823" w:type="dxa"/>
            <w:shd w:val="clear" w:color="auto" w:fill="DAE9F7" w:themeFill="text2" w:themeFillTint="1A"/>
          </w:tcPr>
          <w:p w14:paraId="004A9607" w14:textId="77777777" w:rsidR="00485B5A" w:rsidRPr="00651877" w:rsidRDefault="00485B5A"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4</w:t>
            </w:r>
          </w:p>
        </w:tc>
        <w:tc>
          <w:tcPr>
            <w:tcW w:w="1823" w:type="dxa"/>
            <w:shd w:val="clear" w:color="auto" w:fill="DAE9F7" w:themeFill="text2" w:themeFillTint="1A"/>
          </w:tcPr>
          <w:p w14:paraId="486A2C8F" w14:textId="77777777" w:rsidR="00485B5A" w:rsidRPr="00651877" w:rsidRDefault="00485B5A"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5</w:t>
            </w:r>
          </w:p>
        </w:tc>
      </w:tr>
      <w:tr w:rsidR="00485B5A" w:rsidRPr="00651877" w14:paraId="5EB899C5"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21AD9DAA" w14:textId="39D956E1" w:rsidR="00485B5A" w:rsidRPr="00651877" w:rsidRDefault="00485B5A" w:rsidP="007E751C">
            <w:pPr>
              <w:rPr>
                <w:rFonts w:ascii="Times New Roman" w:hAnsi="Times New Roman" w:cs="Times New Roman"/>
                <w:b w:val="0"/>
                <w:sz w:val="16"/>
              </w:rPr>
            </w:pPr>
            <w:r w:rsidRPr="00651877">
              <w:rPr>
                <w:rFonts w:ascii="Times New Roman" w:hAnsi="Times New Roman" w:cs="Times New Roman"/>
                <w:b w:val="0"/>
                <w:sz w:val="16"/>
              </w:rPr>
              <w:t>Birimin</w:t>
            </w:r>
            <w:r w:rsidR="007E751C">
              <w:rPr>
                <w:rFonts w:ascii="Times New Roman" w:hAnsi="Times New Roman" w:cs="Times New Roman"/>
                <w:b w:val="0"/>
                <w:sz w:val="16"/>
              </w:rPr>
              <w:t>/Kurumun</w:t>
            </w:r>
            <w:r w:rsidRPr="00651877">
              <w:rPr>
                <w:rFonts w:ascii="Times New Roman" w:hAnsi="Times New Roman" w:cs="Times New Roman"/>
                <w:b w:val="0"/>
                <w:sz w:val="16"/>
              </w:rPr>
              <w:t xml:space="preserve"> uluslararasılaşma süreçlerine ilişkin yönetsel ve organizasyonel yapılanması bulunmamaktadır.</w:t>
            </w:r>
          </w:p>
        </w:tc>
        <w:tc>
          <w:tcPr>
            <w:tcW w:w="1823" w:type="dxa"/>
            <w:shd w:val="clear" w:color="auto" w:fill="DAE9F7" w:themeFill="text2" w:themeFillTint="1A"/>
          </w:tcPr>
          <w:p w14:paraId="1C8641A0" w14:textId="049AA9DE" w:rsidR="00485B5A" w:rsidRPr="00651877" w:rsidRDefault="00485B5A" w:rsidP="007E75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rPr>
              <w:t>Birimin</w:t>
            </w:r>
            <w:r w:rsidR="007E751C">
              <w:rPr>
                <w:rFonts w:ascii="Times New Roman" w:hAnsi="Times New Roman" w:cs="Times New Roman"/>
                <w:sz w:val="16"/>
              </w:rPr>
              <w:t>/Kurumun</w:t>
            </w:r>
            <w:r w:rsidRPr="00651877">
              <w:rPr>
                <w:rFonts w:ascii="Times New Roman" w:hAnsi="Times New Roman" w:cs="Times New Roman"/>
                <w:sz w:val="16"/>
              </w:rPr>
              <w:t xml:space="preserve"> uluslararasılaşma süreçlerinin yönetim ve organizasyonel yapısına ilişkin planlamalar bulunmaktadır.  </w:t>
            </w:r>
          </w:p>
        </w:tc>
        <w:tc>
          <w:tcPr>
            <w:tcW w:w="1823" w:type="dxa"/>
            <w:shd w:val="clear" w:color="auto" w:fill="DAE9F7" w:themeFill="text2" w:themeFillTint="1A"/>
          </w:tcPr>
          <w:p w14:paraId="659059CF" w14:textId="5D6403A3" w:rsidR="00485B5A" w:rsidRPr="00651877" w:rsidRDefault="00485B5A" w:rsidP="007E75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rPr>
              <w:t>Birimde</w:t>
            </w:r>
            <w:r w:rsidR="007E751C">
              <w:rPr>
                <w:rFonts w:ascii="Times New Roman" w:hAnsi="Times New Roman" w:cs="Times New Roman"/>
                <w:sz w:val="16"/>
              </w:rPr>
              <w:t>/Kurumda</w:t>
            </w:r>
            <w:r w:rsidRPr="00651877">
              <w:rPr>
                <w:rFonts w:ascii="Times New Roman" w:hAnsi="Times New Roman" w:cs="Times New Roman"/>
                <w:sz w:val="16"/>
              </w:rPr>
              <w:t xml:space="preserve"> uluslararasılaşma süreçlerinin yönetimine ilişkin organizasyonel yapılanma tamamlanmış olup; şeffaf, kapsayıcı ve katılımcı biçimde işlemektedir.</w:t>
            </w:r>
          </w:p>
        </w:tc>
        <w:tc>
          <w:tcPr>
            <w:tcW w:w="1823" w:type="dxa"/>
            <w:shd w:val="clear" w:color="auto" w:fill="DAE9F7" w:themeFill="text2" w:themeFillTint="1A"/>
          </w:tcPr>
          <w:p w14:paraId="6DD24D5D" w14:textId="77777777" w:rsidR="00485B5A" w:rsidRPr="00651877" w:rsidRDefault="00485B5A" w:rsidP="007E75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rPr>
              <w:t xml:space="preserve">Uluslararasılaşma süreçlerinin yönetsel ve organizasyonel yapılanması izlenmekte ve iyileştirilmektedir.  </w:t>
            </w:r>
          </w:p>
        </w:tc>
        <w:tc>
          <w:tcPr>
            <w:tcW w:w="1823" w:type="dxa"/>
            <w:shd w:val="clear" w:color="auto" w:fill="DAE9F7" w:themeFill="text2" w:themeFillTint="1A"/>
          </w:tcPr>
          <w:p w14:paraId="37EEC998" w14:textId="1C30A496" w:rsidR="00485B5A" w:rsidRPr="00651877" w:rsidRDefault="00DE6680" w:rsidP="007E75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rPr>
              <w:t xml:space="preserve">İçselleştirilmiş, sistematik, sürdürülebilir ve örnek gösterilebilir uygulamalar </w:t>
            </w:r>
            <w:r w:rsidR="00587642" w:rsidRPr="00651877">
              <w:rPr>
                <w:rFonts w:ascii="Times New Roman" w:hAnsi="Times New Roman" w:cs="Times New Roman"/>
                <w:sz w:val="16"/>
              </w:rPr>
              <w:t>bulunmaktadır.</w:t>
            </w:r>
          </w:p>
        </w:tc>
      </w:tr>
      <w:tr w:rsidR="00485B5A" w:rsidRPr="00651877" w14:paraId="5693A695"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6AEFF454" w14:textId="7A0E630A" w:rsidR="00485B5A" w:rsidRPr="00651877" w:rsidRDefault="00061A8B" w:rsidP="005B1C0C">
            <w:pPr>
              <w:spacing w:after="160"/>
              <w:jc w:val="both"/>
              <w:rPr>
                <w:rFonts w:ascii="Times New Roman" w:hAnsi="Times New Roman" w:cs="Times New Roman"/>
                <w:sz w:val="16"/>
                <w:szCs w:val="16"/>
              </w:rPr>
            </w:pPr>
            <w:r w:rsidRPr="00651877">
              <w:rPr>
                <w:rFonts w:ascii="Times New Roman" w:hAnsi="Times New Roman" w:cs="Times New Roman"/>
                <w:sz w:val="16"/>
                <w:szCs w:val="16"/>
              </w:rPr>
              <w:t xml:space="preserve">Örnek </w:t>
            </w:r>
            <w:r w:rsidR="00485B5A" w:rsidRPr="00651877">
              <w:rPr>
                <w:rFonts w:ascii="Times New Roman" w:hAnsi="Times New Roman" w:cs="Times New Roman"/>
                <w:sz w:val="16"/>
                <w:szCs w:val="16"/>
              </w:rPr>
              <w:t>Kanıt</w:t>
            </w:r>
            <w:r w:rsidRPr="00651877">
              <w:rPr>
                <w:rFonts w:ascii="Times New Roman" w:hAnsi="Times New Roman" w:cs="Times New Roman"/>
                <w:sz w:val="16"/>
                <w:szCs w:val="16"/>
              </w:rPr>
              <w:t>lar</w:t>
            </w:r>
            <w:r w:rsidR="00485B5A" w:rsidRPr="00651877">
              <w:rPr>
                <w:rFonts w:ascii="Times New Roman" w:hAnsi="Times New Roman" w:cs="Times New Roman"/>
                <w:sz w:val="16"/>
                <w:szCs w:val="16"/>
              </w:rPr>
              <w:t>:</w:t>
            </w:r>
          </w:p>
          <w:p w14:paraId="63B1807F" w14:textId="77777777" w:rsidR="00692140" w:rsidRPr="00651877" w:rsidRDefault="00692140" w:rsidP="00E12210">
            <w:pPr>
              <w:numPr>
                <w:ilvl w:val="0"/>
                <w:numId w:val="2"/>
              </w:numPr>
              <w:ind w:right="63"/>
              <w:jc w:val="both"/>
              <w:rPr>
                <w:rFonts w:ascii="Times New Roman" w:hAnsi="Times New Roman" w:cs="Times New Roman"/>
                <w:b w:val="0"/>
                <w:i/>
                <w:sz w:val="16"/>
                <w:szCs w:val="16"/>
              </w:rPr>
            </w:pPr>
            <w:r w:rsidRPr="00651877">
              <w:rPr>
                <w:rFonts w:ascii="Times New Roman" w:hAnsi="Times New Roman" w:cs="Times New Roman"/>
                <w:b w:val="0"/>
                <w:i/>
                <w:sz w:val="16"/>
                <w:szCs w:val="16"/>
              </w:rPr>
              <w:t>Uluslararasılaşma süreçlerinin yönetimi ve organizasyonel yapısı</w:t>
            </w:r>
          </w:p>
          <w:p w14:paraId="2B9B7AEE" w14:textId="7B85209C" w:rsidR="00692140" w:rsidRPr="00651877" w:rsidRDefault="00692140" w:rsidP="00E12210">
            <w:pPr>
              <w:numPr>
                <w:ilvl w:val="0"/>
                <w:numId w:val="2"/>
              </w:numPr>
              <w:ind w:right="63"/>
              <w:jc w:val="both"/>
              <w:rPr>
                <w:rFonts w:ascii="Times New Roman" w:hAnsi="Times New Roman" w:cs="Times New Roman"/>
                <w:b w:val="0"/>
                <w:i/>
                <w:sz w:val="16"/>
                <w:szCs w:val="16"/>
              </w:rPr>
            </w:pPr>
            <w:r w:rsidRPr="00651877">
              <w:rPr>
                <w:rFonts w:ascii="Times New Roman" w:hAnsi="Times New Roman" w:cs="Times New Roman"/>
                <w:b w:val="0"/>
                <w:i/>
                <w:sz w:val="16"/>
                <w:szCs w:val="16"/>
              </w:rPr>
              <w:t>Uluslararasılaşma süreçlerinin yönetimine ilişkin uygulama kanıtları</w:t>
            </w:r>
          </w:p>
          <w:p w14:paraId="06C7BA6E" w14:textId="7EC905C7" w:rsidR="00692140" w:rsidRPr="00651877" w:rsidRDefault="00692140" w:rsidP="00E12210">
            <w:pPr>
              <w:numPr>
                <w:ilvl w:val="0"/>
                <w:numId w:val="2"/>
              </w:numPr>
              <w:ind w:right="63"/>
              <w:jc w:val="both"/>
              <w:rPr>
                <w:rFonts w:ascii="Times New Roman" w:hAnsi="Times New Roman" w:cs="Times New Roman"/>
                <w:b w:val="0"/>
                <w:i/>
                <w:sz w:val="16"/>
                <w:szCs w:val="16"/>
              </w:rPr>
            </w:pPr>
            <w:r w:rsidRPr="00651877">
              <w:rPr>
                <w:rFonts w:ascii="Times New Roman" w:hAnsi="Times New Roman" w:cs="Times New Roman"/>
                <w:b w:val="0"/>
                <w:i/>
                <w:sz w:val="16"/>
                <w:szCs w:val="16"/>
              </w:rPr>
              <w:t>Yönetim ve organizasyonel yapıya ilişkin izleme ve iyileştirme kanıtları</w:t>
            </w:r>
          </w:p>
          <w:p w14:paraId="62364220" w14:textId="6521E68F" w:rsidR="00485B5A" w:rsidRPr="00651877" w:rsidRDefault="00692140" w:rsidP="00E12210">
            <w:pPr>
              <w:numPr>
                <w:ilvl w:val="0"/>
                <w:numId w:val="2"/>
              </w:numPr>
              <w:spacing w:after="120"/>
              <w:ind w:left="924" w:right="62" w:hanging="357"/>
              <w:jc w:val="both"/>
              <w:rPr>
                <w:rFonts w:ascii="Times New Roman" w:hAnsi="Times New Roman" w:cs="Times New Roman"/>
                <w:i/>
                <w:sz w:val="16"/>
                <w:szCs w:val="16"/>
              </w:rPr>
            </w:pPr>
            <w:r w:rsidRPr="00651877">
              <w:rPr>
                <w:rFonts w:ascii="Times New Roman" w:hAnsi="Times New Roman" w:cs="Times New Roman"/>
                <w:b w:val="0"/>
                <w:i/>
                <w:sz w:val="16"/>
                <w:szCs w:val="16"/>
              </w:rPr>
              <w:t>Standart uygulamalar ve mevzuatın yanı sıra birimin</w:t>
            </w:r>
            <w:r w:rsidR="007E751C">
              <w:rPr>
                <w:rFonts w:ascii="Times New Roman" w:hAnsi="Times New Roman" w:cs="Times New Roman"/>
                <w:b w:val="0"/>
                <w:i/>
                <w:sz w:val="16"/>
                <w:szCs w:val="16"/>
              </w:rPr>
              <w:t>/kurumun</w:t>
            </w:r>
            <w:r w:rsidRPr="00651877">
              <w:rPr>
                <w:rFonts w:ascii="Times New Roman" w:hAnsi="Times New Roman" w:cs="Times New Roman"/>
                <w:b w:val="0"/>
                <w:i/>
                <w:sz w:val="16"/>
                <w:szCs w:val="16"/>
              </w:rPr>
              <w:t xml:space="preserve"> ihtiyaçları doğrultusunda geliştirdiği özgün yaklaşım ve uygulamalarına ilişkin kanıtlar</w:t>
            </w:r>
          </w:p>
        </w:tc>
      </w:tr>
      <w:tr w:rsidR="00485B5A" w:rsidRPr="00651877" w14:paraId="6B54999D"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14FA7138" w14:textId="77777777" w:rsidR="00061A8B" w:rsidRPr="00651877" w:rsidRDefault="00061A8B" w:rsidP="005B1C0C">
            <w:pPr>
              <w:jc w:val="both"/>
              <w:rPr>
                <w:rFonts w:ascii="Times New Roman" w:hAnsi="Times New Roman" w:cs="Times New Roman"/>
                <w:sz w:val="20"/>
                <w:szCs w:val="20"/>
              </w:rPr>
            </w:pPr>
            <w:r w:rsidRPr="00651877">
              <w:rPr>
                <w:rFonts w:ascii="Times New Roman" w:hAnsi="Times New Roman" w:cs="Times New Roman"/>
                <w:sz w:val="20"/>
                <w:szCs w:val="20"/>
              </w:rPr>
              <w:t>Açıklamalar:</w:t>
            </w:r>
          </w:p>
          <w:p w14:paraId="3424E27A" w14:textId="77777777" w:rsidR="006502AD" w:rsidRPr="007F27AC" w:rsidRDefault="006502AD" w:rsidP="006502AD">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0561E7ED" w14:textId="77777777" w:rsidR="00485B5A" w:rsidRPr="00651877" w:rsidRDefault="00485B5A" w:rsidP="005B1C0C">
            <w:pPr>
              <w:spacing w:after="160"/>
              <w:jc w:val="both"/>
              <w:rPr>
                <w:rFonts w:ascii="Times New Roman" w:hAnsi="Times New Roman" w:cs="Times New Roman"/>
                <w:bCs w:val="0"/>
                <w:sz w:val="20"/>
                <w:szCs w:val="20"/>
              </w:rPr>
            </w:pPr>
          </w:p>
          <w:p w14:paraId="180B1431" w14:textId="77777777" w:rsidR="00485B5A" w:rsidRPr="00651877" w:rsidRDefault="00485B5A" w:rsidP="005B1C0C">
            <w:pPr>
              <w:spacing w:after="160"/>
              <w:jc w:val="both"/>
              <w:rPr>
                <w:rFonts w:ascii="Times New Roman" w:hAnsi="Times New Roman" w:cs="Times New Roman"/>
                <w:b w:val="0"/>
                <w:sz w:val="20"/>
                <w:szCs w:val="20"/>
              </w:rPr>
            </w:pPr>
          </w:p>
          <w:p w14:paraId="744079D8" w14:textId="77777777" w:rsidR="00BE2EB4" w:rsidRPr="00651877" w:rsidRDefault="00BE2EB4" w:rsidP="005B1C0C">
            <w:pPr>
              <w:spacing w:after="160"/>
              <w:jc w:val="both"/>
              <w:rPr>
                <w:rFonts w:ascii="Times New Roman" w:hAnsi="Times New Roman" w:cs="Times New Roman"/>
                <w:bCs w:val="0"/>
                <w:sz w:val="20"/>
                <w:szCs w:val="20"/>
              </w:rPr>
            </w:pPr>
          </w:p>
          <w:p w14:paraId="5CEA59FD" w14:textId="77777777" w:rsidR="00BE2EB4" w:rsidRPr="00651877" w:rsidRDefault="00BE2EB4" w:rsidP="005B1C0C">
            <w:pPr>
              <w:spacing w:after="160"/>
              <w:jc w:val="both"/>
              <w:rPr>
                <w:rFonts w:ascii="Times New Roman" w:hAnsi="Times New Roman" w:cs="Times New Roman"/>
                <w:bCs w:val="0"/>
                <w:sz w:val="20"/>
                <w:szCs w:val="20"/>
              </w:rPr>
            </w:pPr>
          </w:p>
          <w:p w14:paraId="63A33688" w14:textId="77777777" w:rsidR="00BE2EB4" w:rsidRPr="00651877" w:rsidRDefault="00BE2EB4" w:rsidP="005B1C0C">
            <w:pPr>
              <w:spacing w:after="160"/>
              <w:jc w:val="both"/>
              <w:rPr>
                <w:rFonts w:ascii="Times New Roman" w:hAnsi="Times New Roman" w:cs="Times New Roman"/>
                <w:b w:val="0"/>
                <w:sz w:val="20"/>
                <w:szCs w:val="20"/>
              </w:rPr>
            </w:pPr>
          </w:p>
          <w:p w14:paraId="5939F0E4" w14:textId="77777777" w:rsidR="00BE2EB4" w:rsidRPr="00651877" w:rsidRDefault="00BE2EB4" w:rsidP="005B1C0C">
            <w:pPr>
              <w:spacing w:after="160"/>
              <w:jc w:val="both"/>
              <w:rPr>
                <w:rFonts w:ascii="Times New Roman" w:hAnsi="Times New Roman" w:cs="Times New Roman"/>
                <w:bCs w:val="0"/>
                <w:sz w:val="20"/>
                <w:szCs w:val="20"/>
              </w:rPr>
            </w:pPr>
          </w:p>
          <w:p w14:paraId="7C124BE7" w14:textId="77777777" w:rsidR="00485B5A" w:rsidRPr="00651877" w:rsidRDefault="00485B5A" w:rsidP="005B1C0C">
            <w:pPr>
              <w:spacing w:after="160"/>
              <w:jc w:val="both"/>
              <w:rPr>
                <w:rFonts w:ascii="Times New Roman" w:hAnsi="Times New Roman" w:cs="Times New Roman"/>
                <w:bCs w:val="0"/>
                <w:sz w:val="20"/>
                <w:szCs w:val="20"/>
              </w:rPr>
            </w:pPr>
          </w:p>
          <w:p w14:paraId="64F6CE48" w14:textId="77777777" w:rsidR="00485B5A" w:rsidRPr="00651877" w:rsidRDefault="00485B5A" w:rsidP="005B1C0C">
            <w:pPr>
              <w:spacing w:after="160"/>
              <w:jc w:val="both"/>
              <w:rPr>
                <w:rFonts w:ascii="Times New Roman" w:hAnsi="Times New Roman" w:cs="Times New Roman"/>
                <w:b w:val="0"/>
                <w:sz w:val="20"/>
                <w:szCs w:val="20"/>
              </w:rPr>
            </w:pPr>
          </w:p>
        </w:tc>
      </w:tr>
      <w:tr w:rsidR="00485B5A" w:rsidRPr="00651877" w14:paraId="4BDAEDDF"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279606BC" w14:textId="77777777" w:rsidR="00485B5A" w:rsidRPr="00651877" w:rsidRDefault="00485B5A" w:rsidP="005B1C0C">
            <w:pPr>
              <w:spacing w:after="160"/>
              <w:jc w:val="both"/>
              <w:rPr>
                <w:rFonts w:ascii="Times New Roman" w:hAnsi="Times New Roman" w:cs="Times New Roman"/>
                <w:sz w:val="20"/>
                <w:szCs w:val="20"/>
              </w:rPr>
            </w:pPr>
            <w:r w:rsidRPr="00651877">
              <w:rPr>
                <w:rFonts w:ascii="Times New Roman" w:hAnsi="Times New Roman" w:cs="Times New Roman"/>
                <w:sz w:val="20"/>
                <w:szCs w:val="20"/>
              </w:rPr>
              <w:t>Kanıtlar:</w:t>
            </w:r>
          </w:p>
          <w:p w14:paraId="0E6826DB" w14:textId="77777777" w:rsidR="006502AD" w:rsidRPr="007F27AC" w:rsidRDefault="006502AD" w:rsidP="006502AD">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5F1C0B25" w14:textId="77777777" w:rsidR="00485B5A" w:rsidRPr="00651877" w:rsidRDefault="00485B5A" w:rsidP="005B1C0C">
            <w:pPr>
              <w:spacing w:after="160"/>
              <w:jc w:val="both"/>
              <w:rPr>
                <w:rFonts w:ascii="Times New Roman" w:hAnsi="Times New Roman" w:cs="Times New Roman"/>
                <w:bCs w:val="0"/>
                <w:sz w:val="20"/>
                <w:szCs w:val="20"/>
              </w:rPr>
            </w:pPr>
          </w:p>
          <w:p w14:paraId="470C7499" w14:textId="77777777" w:rsidR="00485B5A" w:rsidRPr="00651877" w:rsidRDefault="00485B5A" w:rsidP="005B1C0C">
            <w:pPr>
              <w:spacing w:after="160"/>
              <w:jc w:val="both"/>
              <w:rPr>
                <w:rFonts w:ascii="Times New Roman" w:hAnsi="Times New Roman" w:cs="Times New Roman"/>
                <w:bCs w:val="0"/>
                <w:sz w:val="20"/>
                <w:szCs w:val="20"/>
              </w:rPr>
            </w:pPr>
          </w:p>
          <w:p w14:paraId="43E1E354" w14:textId="77777777" w:rsidR="00485B5A" w:rsidRPr="00651877" w:rsidRDefault="00485B5A" w:rsidP="005B1C0C">
            <w:pPr>
              <w:spacing w:after="160"/>
              <w:jc w:val="both"/>
              <w:rPr>
                <w:rFonts w:ascii="Times New Roman" w:hAnsi="Times New Roman" w:cs="Times New Roman"/>
                <w:b w:val="0"/>
                <w:sz w:val="20"/>
                <w:szCs w:val="20"/>
              </w:rPr>
            </w:pPr>
          </w:p>
        </w:tc>
      </w:tr>
    </w:tbl>
    <w:p w14:paraId="49D67EE6" w14:textId="77777777" w:rsidR="00BE2EB4" w:rsidRPr="00651877" w:rsidRDefault="00BE2EB4">
      <w:pPr>
        <w:rPr>
          <w:rFonts w:ascii="Times New Roman" w:hAnsi="Times New Roman" w:cs="Times New Roman"/>
        </w:rPr>
      </w:pPr>
      <w:r w:rsidRPr="00651877">
        <w:rPr>
          <w:rFonts w:ascii="Times New Roman" w:hAnsi="Times New Roman" w:cs="Times New Roman"/>
        </w:rPr>
        <w:br w:type="page"/>
      </w:r>
    </w:p>
    <w:tbl>
      <w:tblPr>
        <w:tblStyle w:val="KlavuzTablo1Ak-Vurgu2312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665C28" w:rsidRPr="00651877" w14:paraId="144BE16F" w14:textId="77777777" w:rsidTr="005B1C0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gridSpan w:val="5"/>
            <w:tcBorders>
              <w:bottom w:val="none" w:sz="0" w:space="0" w:color="auto"/>
            </w:tcBorders>
            <w:shd w:val="clear" w:color="auto" w:fill="002060"/>
          </w:tcPr>
          <w:p w14:paraId="7AA986AA" w14:textId="1C471B6E" w:rsidR="007E751C" w:rsidRPr="0075547F" w:rsidRDefault="00665C28" w:rsidP="007E751C">
            <w:pPr>
              <w:jc w:val="both"/>
              <w:rPr>
                <w:rFonts w:ascii="Times New Roman" w:hAnsi="Times New Roman" w:cs="Times New Roman"/>
                <w:b w:val="0"/>
                <w:bCs w:val="0"/>
                <w:color w:val="FFFFFF" w:themeColor="background1"/>
                <w:sz w:val="16"/>
                <w:szCs w:val="16"/>
              </w:rPr>
            </w:pPr>
            <w:r w:rsidRPr="00651877">
              <w:rPr>
                <w:rFonts w:ascii="Times New Roman" w:hAnsi="Times New Roman" w:cs="Times New Roman"/>
                <w:color w:val="FFFFFF" w:themeColor="background1"/>
                <w:sz w:val="16"/>
                <w:szCs w:val="16"/>
              </w:rPr>
              <w:lastRenderedPageBreak/>
              <w:t>DOLDURACAK BİRİMLER:</w:t>
            </w:r>
            <w:r w:rsidR="007E751C" w:rsidRPr="0075547F">
              <w:rPr>
                <w:rFonts w:ascii="Times New Roman" w:hAnsi="Times New Roman" w:cs="Times New Roman"/>
                <w:b w:val="0"/>
                <w:bCs w:val="0"/>
                <w:color w:val="FFFFFF" w:themeColor="background1"/>
                <w:sz w:val="16"/>
                <w:szCs w:val="16"/>
              </w:rPr>
              <w:t xml:space="preserve"> TÜM AKADEMİK BİRİMLER, ULUSLARARASI İLİŞKİLER KOORD. </w:t>
            </w:r>
          </w:p>
          <w:p w14:paraId="1BE75245" w14:textId="54A014B4" w:rsidR="00665C28" w:rsidRPr="00651877" w:rsidRDefault="007E751C" w:rsidP="007E751C">
            <w:pPr>
              <w:jc w:val="both"/>
              <w:rPr>
                <w:rFonts w:ascii="Times New Roman" w:eastAsia="Calibri" w:hAnsi="Times New Roman" w:cs="Times New Roman"/>
                <w:kern w:val="0"/>
                <w:szCs w:val="22"/>
                <w14:ligatures w14:val="none"/>
              </w:rPr>
            </w:pPr>
            <w:r w:rsidRPr="0075547F">
              <w:rPr>
                <w:rFonts w:ascii="Times New Roman" w:hAnsi="Times New Roman" w:cs="Times New Roman"/>
                <w:color w:val="FFFFFF" w:themeColor="background1"/>
                <w:sz w:val="16"/>
                <w:szCs w:val="16"/>
                <w:u w:val="single"/>
              </w:rPr>
              <w:t>Not: Bu başlık Üniversitemiz genelini kapsayacak şekilde raporlaştırılmalıdır.</w:t>
            </w:r>
          </w:p>
        </w:tc>
      </w:tr>
      <w:tr w:rsidR="00485B5A" w:rsidRPr="00651877" w14:paraId="631E182F"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4E85B51C" w14:textId="65983DA4" w:rsidR="00485B5A" w:rsidRPr="00651877" w:rsidRDefault="00485B5A" w:rsidP="005B1C0C">
            <w:pPr>
              <w:spacing w:after="120"/>
              <w:jc w:val="both"/>
              <w:rPr>
                <w:rFonts w:ascii="Times New Roman" w:eastAsia="Calibri" w:hAnsi="Times New Roman" w:cs="Times New Roman"/>
                <w:bCs w:val="0"/>
                <w:kern w:val="0"/>
                <w:szCs w:val="22"/>
                <w14:ligatures w14:val="none"/>
              </w:rPr>
            </w:pPr>
            <w:r w:rsidRPr="00651877">
              <w:rPr>
                <w:rFonts w:ascii="Times New Roman" w:eastAsia="Calibri" w:hAnsi="Times New Roman" w:cs="Times New Roman"/>
                <w:bCs w:val="0"/>
                <w:kern w:val="0"/>
                <w:szCs w:val="22"/>
                <w14:ligatures w14:val="none"/>
              </w:rPr>
              <w:t>A.5.2. Uluslararasılaşma kaynakları</w:t>
            </w:r>
          </w:p>
          <w:p w14:paraId="176F21E7" w14:textId="77777777" w:rsidR="00665C28" w:rsidRPr="00651877" w:rsidRDefault="00665C28" w:rsidP="00E12210">
            <w:pPr>
              <w:pStyle w:val="ListeParagraf"/>
              <w:numPr>
                <w:ilvl w:val="0"/>
                <w:numId w:val="18"/>
              </w:numPr>
              <w:jc w:val="both"/>
              <w:rPr>
                <w:rFonts w:ascii="Times New Roman" w:eastAsia="Calibri" w:hAnsi="Times New Roman" w:cs="Times New Roman"/>
                <w:b w:val="0"/>
                <w:bCs w:val="0"/>
                <w:i/>
                <w:kern w:val="0"/>
                <w:sz w:val="16"/>
                <w:szCs w:val="22"/>
                <w14:ligatures w14:val="none"/>
              </w:rPr>
            </w:pPr>
            <w:r w:rsidRPr="00651877">
              <w:rPr>
                <w:rFonts w:ascii="Times New Roman" w:eastAsia="Calibri" w:hAnsi="Times New Roman" w:cs="Times New Roman"/>
                <w:b w:val="0"/>
                <w:bCs w:val="0"/>
                <w:i/>
                <w:kern w:val="0"/>
                <w:sz w:val="16"/>
                <w:szCs w:val="22"/>
                <w14:ligatures w14:val="none"/>
              </w:rPr>
              <w:t xml:space="preserve">Uluslararasılaşmaya ayrılan kaynaklar (mali, fiziksel, insan gücü) belirlenmiş, paylaşılmış, kurumsallaşmıştır. </w:t>
            </w:r>
          </w:p>
          <w:p w14:paraId="7A81DD92" w14:textId="2D4DA992" w:rsidR="00485B5A" w:rsidRPr="00651877" w:rsidRDefault="00665C28" w:rsidP="00E12210">
            <w:pPr>
              <w:pStyle w:val="ListeParagraf"/>
              <w:numPr>
                <w:ilvl w:val="0"/>
                <w:numId w:val="18"/>
              </w:numPr>
              <w:jc w:val="both"/>
              <w:rPr>
                <w:rFonts w:ascii="Times New Roman" w:eastAsia="Calibri" w:hAnsi="Times New Roman" w:cs="Times New Roman"/>
                <w:b w:val="0"/>
                <w:bCs w:val="0"/>
                <w:i/>
                <w:kern w:val="0"/>
                <w:sz w:val="16"/>
                <w:szCs w:val="22"/>
                <w14:ligatures w14:val="none"/>
              </w:rPr>
            </w:pPr>
            <w:r w:rsidRPr="00651877">
              <w:rPr>
                <w:rFonts w:ascii="Times New Roman" w:eastAsia="Calibri" w:hAnsi="Times New Roman" w:cs="Times New Roman"/>
                <w:b w:val="0"/>
                <w:bCs w:val="0"/>
                <w:i/>
                <w:kern w:val="0"/>
                <w:sz w:val="16"/>
                <w:szCs w:val="22"/>
                <w14:ligatures w14:val="none"/>
              </w:rPr>
              <w:t>Bu kaynaklar nicelik ve nitelik bağlamında izlenmekte ve değerlendirilmektedir.</w:t>
            </w:r>
          </w:p>
        </w:tc>
      </w:tr>
      <w:tr w:rsidR="00485B5A" w:rsidRPr="00651877" w14:paraId="689128E3"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14929D84" w14:textId="77777777" w:rsidR="00485B5A" w:rsidRPr="00651877" w:rsidRDefault="00485B5A" w:rsidP="005B1C0C">
            <w:pPr>
              <w:widowControl w:val="0"/>
              <w:autoSpaceDE w:val="0"/>
              <w:autoSpaceDN w:val="0"/>
              <w:spacing w:after="160" w:line="292" w:lineRule="exact"/>
              <w:ind w:left="107"/>
              <w:jc w:val="both"/>
              <w:rPr>
                <w:rFonts w:ascii="Times New Roman" w:eastAsia="Calibri" w:hAnsi="Times New Roman" w:cs="Times New Roman"/>
                <w:bCs w:val="0"/>
                <w:kern w:val="0"/>
                <w:sz w:val="20"/>
                <w:szCs w:val="20"/>
                <w14:ligatures w14:val="none"/>
              </w:rPr>
            </w:pPr>
            <w:r w:rsidRPr="00651877">
              <w:rPr>
                <w:rFonts w:ascii="Times New Roman" w:eastAsia="Calibri" w:hAnsi="Times New Roman" w:cs="Times New Roman"/>
                <w:bCs w:val="0"/>
                <w:kern w:val="0"/>
                <w:sz w:val="20"/>
                <w:szCs w:val="20"/>
                <w14:ligatures w14:val="none"/>
              </w:rPr>
              <w:t>1</w:t>
            </w:r>
          </w:p>
        </w:tc>
        <w:tc>
          <w:tcPr>
            <w:tcW w:w="1823" w:type="dxa"/>
            <w:shd w:val="clear" w:color="auto" w:fill="DAE9F7" w:themeFill="text2" w:themeFillTint="1A"/>
          </w:tcPr>
          <w:p w14:paraId="57B18DA5" w14:textId="77777777" w:rsidR="00485B5A" w:rsidRPr="00651877" w:rsidRDefault="00485B5A"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2</w:t>
            </w:r>
          </w:p>
        </w:tc>
        <w:tc>
          <w:tcPr>
            <w:tcW w:w="1823" w:type="dxa"/>
            <w:shd w:val="clear" w:color="auto" w:fill="DAE9F7" w:themeFill="text2" w:themeFillTint="1A"/>
          </w:tcPr>
          <w:p w14:paraId="5193D1BA" w14:textId="77777777" w:rsidR="00485B5A" w:rsidRPr="00651877" w:rsidRDefault="00485B5A"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3</w:t>
            </w:r>
          </w:p>
        </w:tc>
        <w:tc>
          <w:tcPr>
            <w:tcW w:w="1823" w:type="dxa"/>
            <w:shd w:val="clear" w:color="auto" w:fill="DAE9F7" w:themeFill="text2" w:themeFillTint="1A"/>
          </w:tcPr>
          <w:p w14:paraId="2EE19DCB" w14:textId="77777777" w:rsidR="00485B5A" w:rsidRPr="00651877" w:rsidRDefault="00485B5A"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4</w:t>
            </w:r>
          </w:p>
        </w:tc>
        <w:tc>
          <w:tcPr>
            <w:tcW w:w="1823" w:type="dxa"/>
            <w:shd w:val="clear" w:color="auto" w:fill="DAE9F7" w:themeFill="text2" w:themeFillTint="1A"/>
          </w:tcPr>
          <w:p w14:paraId="206F4AB1" w14:textId="77777777" w:rsidR="00485B5A" w:rsidRPr="00651877" w:rsidRDefault="00485B5A"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5</w:t>
            </w:r>
          </w:p>
        </w:tc>
      </w:tr>
      <w:tr w:rsidR="00485B5A" w:rsidRPr="00651877" w14:paraId="6E22C9C8"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23DA7C56" w14:textId="3675D594" w:rsidR="00485B5A" w:rsidRPr="00651877" w:rsidRDefault="00485B5A" w:rsidP="007E751C">
            <w:pPr>
              <w:rPr>
                <w:rFonts w:ascii="Times New Roman" w:hAnsi="Times New Roman" w:cs="Times New Roman"/>
                <w:b w:val="0"/>
                <w:sz w:val="16"/>
              </w:rPr>
            </w:pPr>
            <w:r w:rsidRPr="00651877">
              <w:rPr>
                <w:rFonts w:ascii="Times New Roman" w:hAnsi="Times New Roman" w:cs="Times New Roman"/>
                <w:b w:val="0"/>
                <w:sz w:val="16"/>
              </w:rPr>
              <w:t>Birimin</w:t>
            </w:r>
            <w:r w:rsidR="007E751C">
              <w:rPr>
                <w:rFonts w:ascii="Times New Roman" w:hAnsi="Times New Roman" w:cs="Times New Roman"/>
                <w:b w:val="0"/>
                <w:sz w:val="16"/>
              </w:rPr>
              <w:t>/Kurumun</w:t>
            </w:r>
            <w:r w:rsidRPr="00651877">
              <w:rPr>
                <w:rFonts w:ascii="Times New Roman" w:hAnsi="Times New Roman" w:cs="Times New Roman"/>
                <w:b w:val="0"/>
                <w:sz w:val="16"/>
              </w:rPr>
              <w:t xml:space="preserve"> uluslararasılaşma faaliyetlerini sürdürebilmesi için yeterli kaynak bulunmamaktadır.</w:t>
            </w:r>
          </w:p>
        </w:tc>
        <w:tc>
          <w:tcPr>
            <w:tcW w:w="1823" w:type="dxa"/>
            <w:shd w:val="clear" w:color="auto" w:fill="DAE9F7" w:themeFill="text2" w:themeFillTint="1A"/>
          </w:tcPr>
          <w:p w14:paraId="0FE0A9FD" w14:textId="0F5737F3" w:rsidR="00485B5A" w:rsidRPr="00651877" w:rsidRDefault="00485B5A" w:rsidP="007E75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rPr>
              <w:t>Birimin</w:t>
            </w:r>
            <w:r w:rsidR="007E751C">
              <w:rPr>
                <w:rFonts w:ascii="Times New Roman" w:hAnsi="Times New Roman" w:cs="Times New Roman"/>
                <w:sz w:val="16"/>
              </w:rPr>
              <w:t>/Kurumun</w:t>
            </w:r>
            <w:r w:rsidRPr="00651877">
              <w:rPr>
                <w:rFonts w:ascii="Times New Roman" w:hAnsi="Times New Roman" w:cs="Times New Roman"/>
                <w:sz w:val="16"/>
              </w:rPr>
              <w:t xml:space="preserve"> uluslararasılaşma faaliyetlerini sürdürebilmek için uygun nitelik ve nicelikte fiziki, teknik ve mali kaynakların oluşturulmasına yönelik planları bulunmaktadır.</w:t>
            </w:r>
          </w:p>
        </w:tc>
        <w:tc>
          <w:tcPr>
            <w:tcW w:w="1823" w:type="dxa"/>
            <w:shd w:val="clear" w:color="auto" w:fill="DAE9F7" w:themeFill="text2" w:themeFillTint="1A"/>
          </w:tcPr>
          <w:p w14:paraId="38E611F9" w14:textId="54AA8EF6" w:rsidR="00485B5A" w:rsidRPr="00651877" w:rsidRDefault="00485B5A" w:rsidP="007E75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rPr>
              <w:t>Birimin</w:t>
            </w:r>
            <w:r w:rsidR="007E751C">
              <w:rPr>
                <w:rFonts w:ascii="Times New Roman" w:hAnsi="Times New Roman" w:cs="Times New Roman"/>
                <w:sz w:val="16"/>
              </w:rPr>
              <w:t>/Kurumun</w:t>
            </w:r>
            <w:r w:rsidRPr="00651877">
              <w:rPr>
                <w:rFonts w:ascii="Times New Roman" w:hAnsi="Times New Roman" w:cs="Times New Roman"/>
                <w:sz w:val="16"/>
              </w:rPr>
              <w:t xml:space="preserve"> </w:t>
            </w:r>
            <w:r w:rsidR="007E751C" w:rsidRPr="00651877">
              <w:rPr>
                <w:rFonts w:ascii="Times New Roman" w:hAnsi="Times New Roman" w:cs="Times New Roman"/>
                <w:sz w:val="16"/>
              </w:rPr>
              <w:t>uluslararasılaşma</w:t>
            </w:r>
            <w:r w:rsidRPr="00651877">
              <w:rPr>
                <w:rFonts w:ascii="Times New Roman" w:hAnsi="Times New Roman" w:cs="Times New Roman"/>
                <w:sz w:val="16"/>
              </w:rPr>
              <w:t xml:space="preserve"> kaynakları birimler arası denge gözetilerek yönetilmektedir.</w:t>
            </w:r>
          </w:p>
        </w:tc>
        <w:tc>
          <w:tcPr>
            <w:tcW w:w="1823" w:type="dxa"/>
            <w:shd w:val="clear" w:color="auto" w:fill="DAE9F7" w:themeFill="text2" w:themeFillTint="1A"/>
          </w:tcPr>
          <w:p w14:paraId="6D4C46BC" w14:textId="618F56B2" w:rsidR="00485B5A" w:rsidRPr="00651877" w:rsidRDefault="00485B5A" w:rsidP="007E75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rPr>
              <w:t>Birimde</w:t>
            </w:r>
            <w:r w:rsidR="007E751C">
              <w:rPr>
                <w:rFonts w:ascii="Times New Roman" w:hAnsi="Times New Roman" w:cs="Times New Roman"/>
                <w:sz w:val="16"/>
              </w:rPr>
              <w:t>/Kurumda</w:t>
            </w:r>
            <w:r w:rsidRPr="00651877">
              <w:rPr>
                <w:rFonts w:ascii="Times New Roman" w:hAnsi="Times New Roman" w:cs="Times New Roman"/>
                <w:sz w:val="16"/>
              </w:rPr>
              <w:t xml:space="preserve"> uluslararasılaşma kaynaklarının dağılımı izlenmekte ve iyileştirilmektedir.</w:t>
            </w:r>
          </w:p>
        </w:tc>
        <w:tc>
          <w:tcPr>
            <w:tcW w:w="1823" w:type="dxa"/>
            <w:shd w:val="clear" w:color="auto" w:fill="DAE9F7" w:themeFill="text2" w:themeFillTint="1A"/>
          </w:tcPr>
          <w:p w14:paraId="22428CDD" w14:textId="1D7468EC" w:rsidR="00485B5A" w:rsidRPr="00651877" w:rsidRDefault="00DE6680" w:rsidP="007E75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rPr>
              <w:t>İçselleştirilmiş, sistematik, sürdürülebilir ve örnek gösterilebilir uygulamalar bulunmaktadır.</w:t>
            </w:r>
          </w:p>
        </w:tc>
      </w:tr>
      <w:tr w:rsidR="00485B5A" w:rsidRPr="00651877" w14:paraId="7190FDD6"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47A3F325" w14:textId="5D527445" w:rsidR="00485B5A" w:rsidRPr="00651877" w:rsidRDefault="00061A8B" w:rsidP="005B1C0C">
            <w:pPr>
              <w:spacing w:after="160"/>
              <w:jc w:val="both"/>
              <w:rPr>
                <w:rFonts w:ascii="Times New Roman" w:hAnsi="Times New Roman" w:cs="Times New Roman"/>
                <w:bCs w:val="0"/>
                <w:sz w:val="16"/>
                <w:szCs w:val="16"/>
              </w:rPr>
            </w:pPr>
            <w:r w:rsidRPr="00651877">
              <w:rPr>
                <w:rFonts w:ascii="Times New Roman" w:hAnsi="Times New Roman" w:cs="Times New Roman"/>
                <w:bCs w:val="0"/>
                <w:sz w:val="16"/>
                <w:szCs w:val="16"/>
              </w:rPr>
              <w:t xml:space="preserve">Örnek </w:t>
            </w:r>
            <w:r w:rsidR="00485B5A" w:rsidRPr="00651877">
              <w:rPr>
                <w:rFonts w:ascii="Times New Roman" w:hAnsi="Times New Roman" w:cs="Times New Roman"/>
                <w:bCs w:val="0"/>
                <w:sz w:val="16"/>
                <w:szCs w:val="16"/>
              </w:rPr>
              <w:t>Kanıt</w:t>
            </w:r>
            <w:r w:rsidRPr="00651877">
              <w:rPr>
                <w:rFonts w:ascii="Times New Roman" w:hAnsi="Times New Roman" w:cs="Times New Roman"/>
                <w:bCs w:val="0"/>
                <w:sz w:val="16"/>
                <w:szCs w:val="16"/>
              </w:rPr>
              <w:t>lar</w:t>
            </w:r>
            <w:r w:rsidR="00485B5A" w:rsidRPr="00651877">
              <w:rPr>
                <w:rFonts w:ascii="Times New Roman" w:hAnsi="Times New Roman" w:cs="Times New Roman"/>
                <w:bCs w:val="0"/>
                <w:sz w:val="16"/>
                <w:szCs w:val="16"/>
              </w:rPr>
              <w:t>:</w:t>
            </w:r>
          </w:p>
          <w:p w14:paraId="2EDDA5AC" w14:textId="3D22A353" w:rsidR="00665C28" w:rsidRPr="00651877" w:rsidRDefault="00665C28"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Birimin</w:t>
            </w:r>
            <w:r w:rsidR="007E751C">
              <w:rPr>
                <w:rFonts w:ascii="Times New Roman" w:hAnsi="Times New Roman" w:cs="Times New Roman"/>
                <w:b w:val="0"/>
                <w:bCs w:val="0"/>
                <w:i/>
                <w:sz w:val="16"/>
                <w:szCs w:val="16"/>
              </w:rPr>
              <w:t>/Kurumun</w:t>
            </w:r>
            <w:r w:rsidRPr="00651877">
              <w:rPr>
                <w:rFonts w:ascii="Times New Roman" w:hAnsi="Times New Roman" w:cs="Times New Roman"/>
                <w:b w:val="0"/>
                <w:bCs w:val="0"/>
                <w:i/>
                <w:sz w:val="16"/>
                <w:szCs w:val="16"/>
              </w:rPr>
              <w:t xml:space="preserve"> uluslararasılaşma faaliyetlerini sürdürebilmesine yönelik kaynakların planlama kanıtları</w:t>
            </w:r>
          </w:p>
          <w:p w14:paraId="08297E5F" w14:textId="62112EB8" w:rsidR="00665C28" w:rsidRPr="00651877" w:rsidRDefault="00665C28"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Uluslararası çalışmalar için ayrılan kaynaklarının yönetimine ilişkin belgeler (Erasmus vb. bütçelerin kulanım oranı, AB proje bütçelerinin yönetimi ve ikili protokoller kapsamında gerçekleşen kaynakların yönetimine ilişkin belgeler gibi)</w:t>
            </w:r>
          </w:p>
          <w:p w14:paraId="3AE1AF8B" w14:textId="7B5C8DB5" w:rsidR="00665C28" w:rsidRPr="00651877" w:rsidRDefault="00665C28"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Uluslararasılaşma kaynakların dağılımının izlenmesi ve iyileştirilmesine ilişkin kanıtlar</w:t>
            </w:r>
          </w:p>
          <w:p w14:paraId="2E078549" w14:textId="3447A398" w:rsidR="00485B5A" w:rsidRPr="00651877" w:rsidRDefault="00665C28" w:rsidP="00E12210">
            <w:pPr>
              <w:numPr>
                <w:ilvl w:val="0"/>
                <w:numId w:val="2"/>
              </w:numPr>
              <w:spacing w:after="120"/>
              <w:ind w:left="924" w:right="62" w:hanging="357"/>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Standart uygulamalar ve mevzuatın yanı sıra birimin</w:t>
            </w:r>
            <w:r w:rsidR="007E751C">
              <w:rPr>
                <w:rFonts w:ascii="Times New Roman" w:hAnsi="Times New Roman" w:cs="Times New Roman"/>
                <w:b w:val="0"/>
                <w:bCs w:val="0"/>
                <w:i/>
                <w:sz w:val="16"/>
                <w:szCs w:val="16"/>
              </w:rPr>
              <w:t>/kurumun</w:t>
            </w:r>
            <w:r w:rsidRPr="00651877">
              <w:rPr>
                <w:rFonts w:ascii="Times New Roman" w:hAnsi="Times New Roman" w:cs="Times New Roman"/>
                <w:b w:val="0"/>
                <w:bCs w:val="0"/>
                <w:i/>
                <w:sz w:val="16"/>
                <w:szCs w:val="16"/>
              </w:rPr>
              <w:t xml:space="preserve"> ihtiyaçları doğrultusunda geliştirdiği özgün yaklaşım ve uygulamalarına ilişkin kanıtlar</w:t>
            </w:r>
          </w:p>
        </w:tc>
      </w:tr>
      <w:tr w:rsidR="00485B5A" w:rsidRPr="00651877" w14:paraId="4215B760"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3F4358F4" w14:textId="77777777" w:rsidR="00061A8B" w:rsidRPr="00651877" w:rsidRDefault="00061A8B" w:rsidP="005B1C0C">
            <w:pPr>
              <w:jc w:val="both"/>
              <w:rPr>
                <w:rFonts w:ascii="Times New Roman" w:hAnsi="Times New Roman" w:cs="Times New Roman"/>
                <w:sz w:val="20"/>
                <w:szCs w:val="20"/>
              </w:rPr>
            </w:pPr>
            <w:r w:rsidRPr="00651877">
              <w:rPr>
                <w:rFonts w:ascii="Times New Roman" w:hAnsi="Times New Roman" w:cs="Times New Roman"/>
                <w:sz w:val="20"/>
                <w:szCs w:val="20"/>
              </w:rPr>
              <w:t>Açıklamalar:</w:t>
            </w:r>
          </w:p>
          <w:p w14:paraId="5924BE36" w14:textId="77777777" w:rsidR="001E647F" w:rsidRPr="007F27AC" w:rsidRDefault="00061A8B" w:rsidP="001E647F">
            <w:pPr>
              <w:spacing w:after="160"/>
              <w:jc w:val="both"/>
              <w:rPr>
                <w:rFonts w:ascii="Times New Roman" w:hAnsi="Times New Roman" w:cs="Times New Roman"/>
                <w:b w:val="0"/>
                <w:sz w:val="20"/>
                <w:szCs w:val="20"/>
              </w:rPr>
            </w:pPr>
            <w:r w:rsidRPr="00651877">
              <w:rPr>
                <w:rFonts w:ascii="Times New Roman" w:hAnsi="Times New Roman" w:cs="Times New Roman"/>
                <w:b w:val="0"/>
                <w:bCs w:val="0"/>
                <w:sz w:val="20"/>
                <w:szCs w:val="20"/>
              </w:rPr>
              <w:t xml:space="preserve"> </w:t>
            </w:r>
            <w:r w:rsidR="001E647F" w:rsidRPr="007F27AC">
              <w:rPr>
                <w:rFonts w:ascii="Times New Roman" w:hAnsi="Times New Roman" w:cs="Times New Roman"/>
                <w:b w:val="0"/>
                <w:sz w:val="20"/>
                <w:szCs w:val="20"/>
              </w:rPr>
              <w:t>Bu kısım için veri bulunmamaktadır. </w:t>
            </w:r>
          </w:p>
          <w:p w14:paraId="15B852F9" w14:textId="6EEDB815" w:rsidR="00061A8B" w:rsidRPr="00651877" w:rsidRDefault="00061A8B" w:rsidP="005B1C0C">
            <w:pPr>
              <w:jc w:val="both"/>
              <w:rPr>
                <w:rFonts w:ascii="Times New Roman" w:hAnsi="Times New Roman" w:cs="Times New Roman"/>
                <w:sz w:val="20"/>
                <w:szCs w:val="20"/>
              </w:rPr>
            </w:pPr>
          </w:p>
          <w:p w14:paraId="1F3AFB30" w14:textId="77777777" w:rsidR="00485B5A" w:rsidRPr="00651877" w:rsidRDefault="00485B5A" w:rsidP="005B1C0C">
            <w:pPr>
              <w:spacing w:after="160"/>
              <w:jc w:val="both"/>
              <w:rPr>
                <w:rFonts w:ascii="Times New Roman" w:hAnsi="Times New Roman" w:cs="Times New Roman"/>
                <w:b w:val="0"/>
                <w:bCs w:val="0"/>
                <w:sz w:val="20"/>
                <w:szCs w:val="20"/>
              </w:rPr>
            </w:pPr>
          </w:p>
          <w:p w14:paraId="34C33482" w14:textId="77777777" w:rsidR="00485B5A" w:rsidRPr="00651877" w:rsidRDefault="00485B5A" w:rsidP="005B1C0C">
            <w:pPr>
              <w:spacing w:after="160"/>
              <w:jc w:val="both"/>
              <w:rPr>
                <w:rFonts w:ascii="Times New Roman" w:hAnsi="Times New Roman" w:cs="Times New Roman"/>
                <w:b w:val="0"/>
                <w:bCs w:val="0"/>
                <w:sz w:val="20"/>
                <w:szCs w:val="20"/>
              </w:rPr>
            </w:pPr>
          </w:p>
          <w:p w14:paraId="5039E9FD" w14:textId="77777777" w:rsidR="00DB5602" w:rsidRPr="00651877" w:rsidRDefault="00DB5602" w:rsidP="005B1C0C">
            <w:pPr>
              <w:spacing w:after="160"/>
              <w:jc w:val="both"/>
              <w:rPr>
                <w:rFonts w:ascii="Times New Roman" w:hAnsi="Times New Roman" w:cs="Times New Roman"/>
                <w:b w:val="0"/>
                <w:bCs w:val="0"/>
                <w:sz w:val="20"/>
                <w:szCs w:val="20"/>
              </w:rPr>
            </w:pPr>
          </w:p>
          <w:p w14:paraId="1E7EB798" w14:textId="77777777" w:rsidR="00DB5602" w:rsidRPr="00651877" w:rsidRDefault="00DB5602" w:rsidP="005B1C0C">
            <w:pPr>
              <w:spacing w:after="160"/>
              <w:jc w:val="both"/>
              <w:rPr>
                <w:rFonts w:ascii="Times New Roman" w:hAnsi="Times New Roman" w:cs="Times New Roman"/>
                <w:sz w:val="20"/>
                <w:szCs w:val="20"/>
              </w:rPr>
            </w:pPr>
          </w:p>
          <w:p w14:paraId="606CD4D7" w14:textId="77777777" w:rsidR="00DB5602" w:rsidRPr="00651877" w:rsidRDefault="00DB5602" w:rsidP="005B1C0C">
            <w:pPr>
              <w:spacing w:after="160"/>
              <w:jc w:val="both"/>
              <w:rPr>
                <w:rFonts w:ascii="Times New Roman" w:hAnsi="Times New Roman" w:cs="Times New Roman"/>
                <w:sz w:val="20"/>
                <w:szCs w:val="20"/>
              </w:rPr>
            </w:pPr>
          </w:p>
          <w:p w14:paraId="67BE978C" w14:textId="77777777" w:rsidR="00DB5602" w:rsidRPr="00651877" w:rsidRDefault="00DB5602" w:rsidP="005B1C0C">
            <w:pPr>
              <w:spacing w:after="160"/>
              <w:jc w:val="both"/>
              <w:rPr>
                <w:rFonts w:ascii="Times New Roman" w:hAnsi="Times New Roman" w:cs="Times New Roman"/>
                <w:b w:val="0"/>
                <w:bCs w:val="0"/>
                <w:sz w:val="20"/>
                <w:szCs w:val="20"/>
              </w:rPr>
            </w:pPr>
          </w:p>
          <w:p w14:paraId="3FC2316C" w14:textId="77777777" w:rsidR="00485B5A" w:rsidRPr="00651877" w:rsidRDefault="00485B5A" w:rsidP="005B1C0C">
            <w:pPr>
              <w:spacing w:after="160"/>
              <w:jc w:val="both"/>
              <w:rPr>
                <w:rFonts w:ascii="Times New Roman" w:hAnsi="Times New Roman" w:cs="Times New Roman"/>
                <w:b w:val="0"/>
                <w:bCs w:val="0"/>
                <w:sz w:val="20"/>
                <w:szCs w:val="20"/>
              </w:rPr>
            </w:pPr>
          </w:p>
          <w:p w14:paraId="17EEE00B" w14:textId="77777777" w:rsidR="00485B5A" w:rsidRPr="00651877" w:rsidRDefault="00485B5A" w:rsidP="005B1C0C">
            <w:pPr>
              <w:spacing w:after="160"/>
              <w:jc w:val="both"/>
              <w:rPr>
                <w:rFonts w:ascii="Times New Roman" w:hAnsi="Times New Roman" w:cs="Times New Roman"/>
                <w:sz w:val="20"/>
                <w:szCs w:val="20"/>
              </w:rPr>
            </w:pPr>
          </w:p>
        </w:tc>
      </w:tr>
      <w:tr w:rsidR="00485B5A" w:rsidRPr="00651877" w14:paraId="61BDD17C"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5628AC40" w14:textId="77777777" w:rsidR="00485B5A" w:rsidRPr="00651877" w:rsidRDefault="00485B5A" w:rsidP="005B1C0C">
            <w:pPr>
              <w:spacing w:after="160"/>
              <w:jc w:val="both"/>
              <w:rPr>
                <w:rFonts w:ascii="Times New Roman" w:hAnsi="Times New Roman" w:cs="Times New Roman"/>
                <w:bCs w:val="0"/>
                <w:sz w:val="20"/>
                <w:szCs w:val="20"/>
              </w:rPr>
            </w:pPr>
            <w:r w:rsidRPr="00651877">
              <w:rPr>
                <w:rFonts w:ascii="Times New Roman" w:hAnsi="Times New Roman" w:cs="Times New Roman"/>
                <w:bCs w:val="0"/>
                <w:sz w:val="20"/>
                <w:szCs w:val="20"/>
              </w:rPr>
              <w:t>Kanıtlar:</w:t>
            </w:r>
          </w:p>
          <w:p w14:paraId="7C2094F1" w14:textId="77777777" w:rsidR="001E647F" w:rsidRPr="007F27AC" w:rsidRDefault="001E647F" w:rsidP="001E647F">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5BB8DB26" w14:textId="77777777" w:rsidR="00485B5A" w:rsidRPr="00651877" w:rsidRDefault="00485B5A" w:rsidP="005B1C0C">
            <w:pPr>
              <w:spacing w:after="160"/>
              <w:jc w:val="both"/>
              <w:rPr>
                <w:rFonts w:ascii="Times New Roman" w:hAnsi="Times New Roman" w:cs="Times New Roman"/>
                <w:sz w:val="20"/>
                <w:szCs w:val="20"/>
              </w:rPr>
            </w:pPr>
          </w:p>
          <w:p w14:paraId="5DBC34A4" w14:textId="77777777" w:rsidR="00485B5A" w:rsidRPr="00651877" w:rsidRDefault="00485B5A" w:rsidP="005B1C0C">
            <w:pPr>
              <w:spacing w:after="160"/>
              <w:jc w:val="both"/>
              <w:rPr>
                <w:rFonts w:ascii="Times New Roman" w:hAnsi="Times New Roman" w:cs="Times New Roman"/>
                <w:sz w:val="20"/>
                <w:szCs w:val="20"/>
              </w:rPr>
            </w:pPr>
          </w:p>
          <w:p w14:paraId="183C70BD" w14:textId="77777777" w:rsidR="00485B5A" w:rsidRPr="00651877" w:rsidRDefault="00485B5A" w:rsidP="005B1C0C">
            <w:pPr>
              <w:spacing w:after="160"/>
              <w:jc w:val="both"/>
              <w:rPr>
                <w:rFonts w:ascii="Times New Roman" w:hAnsi="Times New Roman" w:cs="Times New Roman"/>
                <w:b w:val="0"/>
                <w:bCs w:val="0"/>
                <w:sz w:val="20"/>
                <w:szCs w:val="20"/>
              </w:rPr>
            </w:pPr>
          </w:p>
        </w:tc>
      </w:tr>
    </w:tbl>
    <w:p w14:paraId="2A9C6DF1" w14:textId="77777777" w:rsidR="00DB5602" w:rsidRPr="00651877" w:rsidRDefault="00DB5602">
      <w:pPr>
        <w:rPr>
          <w:rFonts w:ascii="Times New Roman" w:hAnsi="Times New Roman" w:cs="Times New Roman"/>
        </w:rPr>
      </w:pPr>
      <w:r w:rsidRPr="00651877">
        <w:rPr>
          <w:rFonts w:ascii="Times New Roman" w:hAnsi="Times New Roman" w:cs="Times New Roman"/>
        </w:rPr>
        <w:br w:type="page"/>
      </w:r>
    </w:p>
    <w:tbl>
      <w:tblPr>
        <w:tblStyle w:val="KlavuzTablo1Ak-Vurgu2312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DE1BBC" w:rsidRPr="00651877" w14:paraId="146C8D56" w14:textId="77777777" w:rsidTr="005B1C0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gridSpan w:val="5"/>
            <w:tcBorders>
              <w:bottom w:val="none" w:sz="0" w:space="0" w:color="auto"/>
            </w:tcBorders>
            <w:shd w:val="clear" w:color="auto" w:fill="002060"/>
          </w:tcPr>
          <w:p w14:paraId="143F7B0D" w14:textId="77777777" w:rsidR="00D25B75" w:rsidRPr="0075547F" w:rsidRDefault="00DE1BBC" w:rsidP="00D25B75">
            <w:pPr>
              <w:jc w:val="both"/>
              <w:rPr>
                <w:rFonts w:ascii="Times New Roman" w:hAnsi="Times New Roman" w:cs="Times New Roman"/>
                <w:b w:val="0"/>
                <w:bCs w:val="0"/>
                <w:color w:val="FFFFFF" w:themeColor="background1"/>
                <w:sz w:val="16"/>
                <w:szCs w:val="16"/>
              </w:rPr>
            </w:pPr>
            <w:r w:rsidRPr="00651877">
              <w:rPr>
                <w:rFonts w:ascii="Times New Roman" w:hAnsi="Times New Roman" w:cs="Times New Roman"/>
                <w:color w:val="FFFFFF" w:themeColor="background1"/>
                <w:sz w:val="16"/>
                <w:szCs w:val="16"/>
              </w:rPr>
              <w:lastRenderedPageBreak/>
              <w:t xml:space="preserve">DOLDURACAK BİRİMLER: </w:t>
            </w:r>
            <w:r w:rsidR="00D25B75" w:rsidRPr="0075547F">
              <w:rPr>
                <w:rFonts w:ascii="Times New Roman" w:hAnsi="Times New Roman" w:cs="Times New Roman"/>
                <w:b w:val="0"/>
                <w:bCs w:val="0"/>
                <w:color w:val="FFFFFF" w:themeColor="background1"/>
                <w:sz w:val="16"/>
                <w:szCs w:val="16"/>
              </w:rPr>
              <w:t xml:space="preserve">TÜM AKADEMİK BİRİMLER, ULUSLARARASI İLİŞKİLER KOORD. </w:t>
            </w:r>
          </w:p>
          <w:p w14:paraId="68E0D587" w14:textId="62605678" w:rsidR="00DE1BBC" w:rsidRPr="00651877" w:rsidRDefault="00D25B75" w:rsidP="00D25B75">
            <w:pPr>
              <w:jc w:val="both"/>
              <w:rPr>
                <w:rFonts w:ascii="Times New Roman" w:eastAsia="Calibri" w:hAnsi="Times New Roman" w:cs="Times New Roman"/>
                <w:kern w:val="0"/>
                <w:szCs w:val="22"/>
                <w14:ligatures w14:val="none"/>
              </w:rPr>
            </w:pPr>
            <w:r w:rsidRPr="0075547F">
              <w:rPr>
                <w:rFonts w:ascii="Times New Roman" w:hAnsi="Times New Roman" w:cs="Times New Roman"/>
                <w:color w:val="FFFFFF" w:themeColor="background1"/>
                <w:sz w:val="16"/>
                <w:szCs w:val="16"/>
                <w:u w:val="single"/>
              </w:rPr>
              <w:t>Not: Bu başlık Üniversitemiz genelini kapsayacak şekilde raporlaştırılmalıdır.</w:t>
            </w:r>
          </w:p>
        </w:tc>
      </w:tr>
      <w:tr w:rsidR="00485B5A" w:rsidRPr="00651877" w14:paraId="0D21324E"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14598C35" w14:textId="35543770" w:rsidR="00485B5A" w:rsidRPr="00651877" w:rsidRDefault="00485B5A" w:rsidP="005B1C0C">
            <w:pPr>
              <w:spacing w:after="120"/>
              <w:jc w:val="both"/>
              <w:rPr>
                <w:rFonts w:ascii="Times New Roman" w:eastAsia="Calibri" w:hAnsi="Times New Roman" w:cs="Times New Roman"/>
                <w:bCs w:val="0"/>
                <w:kern w:val="0"/>
                <w:szCs w:val="22"/>
                <w14:ligatures w14:val="none"/>
              </w:rPr>
            </w:pPr>
            <w:r w:rsidRPr="00651877">
              <w:rPr>
                <w:rFonts w:ascii="Times New Roman" w:eastAsia="Calibri" w:hAnsi="Times New Roman" w:cs="Times New Roman"/>
                <w:bCs w:val="0"/>
                <w:kern w:val="0"/>
                <w:szCs w:val="22"/>
                <w14:ligatures w14:val="none"/>
              </w:rPr>
              <w:t>A.5.3. Uluslararasılaşma performansı</w:t>
            </w:r>
          </w:p>
          <w:p w14:paraId="290BD001" w14:textId="77777777" w:rsidR="00B97DF6" w:rsidRPr="00651877" w:rsidRDefault="00036385" w:rsidP="00E12210">
            <w:pPr>
              <w:pStyle w:val="ListeParagraf"/>
              <w:numPr>
                <w:ilvl w:val="0"/>
                <w:numId w:val="19"/>
              </w:numPr>
              <w:jc w:val="both"/>
              <w:rPr>
                <w:rFonts w:ascii="Times New Roman" w:eastAsia="Calibri" w:hAnsi="Times New Roman" w:cs="Times New Roman"/>
                <w:b w:val="0"/>
                <w:bCs w:val="0"/>
                <w:i/>
                <w:kern w:val="0"/>
                <w:sz w:val="16"/>
                <w:szCs w:val="22"/>
                <w14:ligatures w14:val="none"/>
              </w:rPr>
            </w:pPr>
            <w:r w:rsidRPr="00651877">
              <w:rPr>
                <w:rFonts w:ascii="Times New Roman" w:eastAsia="Calibri" w:hAnsi="Times New Roman" w:cs="Times New Roman"/>
                <w:b w:val="0"/>
                <w:bCs w:val="0"/>
                <w:i/>
                <w:kern w:val="0"/>
                <w:sz w:val="16"/>
                <w:szCs w:val="22"/>
                <w14:ligatures w14:val="none"/>
              </w:rPr>
              <w:t>Uluslararasılaşma</w:t>
            </w:r>
            <w:r w:rsidR="00485B5A" w:rsidRPr="00651877">
              <w:rPr>
                <w:rFonts w:ascii="Times New Roman" w:eastAsia="Calibri" w:hAnsi="Times New Roman" w:cs="Times New Roman"/>
                <w:b w:val="0"/>
                <w:bCs w:val="0"/>
                <w:i/>
                <w:kern w:val="0"/>
                <w:sz w:val="16"/>
                <w:szCs w:val="22"/>
                <w14:ligatures w14:val="none"/>
              </w:rPr>
              <w:t xml:space="preserve"> performansı izlenmektedir. </w:t>
            </w:r>
          </w:p>
          <w:p w14:paraId="4A6483CD" w14:textId="5F6461E1" w:rsidR="00485B5A" w:rsidRPr="00651877" w:rsidRDefault="00485B5A" w:rsidP="00E12210">
            <w:pPr>
              <w:pStyle w:val="ListeParagraf"/>
              <w:numPr>
                <w:ilvl w:val="0"/>
                <w:numId w:val="19"/>
              </w:numPr>
              <w:jc w:val="both"/>
              <w:rPr>
                <w:rFonts w:ascii="Times New Roman" w:eastAsia="Calibri" w:hAnsi="Times New Roman" w:cs="Times New Roman"/>
                <w:b w:val="0"/>
                <w:bCs w:val="0"/>
                <w:i/>
                <w:kern w:val="0"/>
                <w:sz w:val="16"/>
                <w:szCs w:val="22"/>
                <w14:ligatures w14:val="none"/>
              </w:rPr>
            </w:pPr>
            <w:r w:rsidRPr="00651877">
              <w:rPr>
                <w:rFonts w:ascii="Times New Roman" w:eastAsia="Calibri" w:hAnsi="Times New Roman" w:cs="Times New Roman"/>
                <w:b w:val="0"/>
                <w:bCs w:val="0"/>
                <w:i/>
                <w:kern w:val="0"/>
                <w:sz w:val="16"/>
                <w:szCs w:val="22"/>
                <w14:ligatures w14:val="none"/>
              </w:rPr>
              <w:t xml:space="preserve">İzlenme mekanizma ve </w:t>
            </w:r>
            <w:r w:rsidR="00036385" w:rsidRPr="00651877">
              <w:rPr>
                <w:rFonts w:ascii="Times New Roman" w:eastAsia="Calibri" w:hAnsi="Times New Roman" w:cs="Times New Roman"/>
                <w:b w:val="0"/>
                <w:bCs w:val="0"/>
                <w:i/>
                <w:kern w:val="0"/>
                <w:sz w:val="16"/>
                <w:szCs w:val="22"/>
                <w14:ligatures w14:val="none"/>
              </w:rPr>
              <w:t>süreçleri</w:t>
            </w:r>
            <w:r w:rsidRPr="00651877">
              <w:rPr>
                <w:rFonts w:ascii="Times New Roman" w:eastAsia="Calibri" w:hAnsi="Times New Roman" w:cs="Times New Roman"/>
                <w:b w:val="0"/>
                <w:bCs w:val="0"/>
                <w:i/>
                <w:kern w:val="0"/>
                <w:sz w:val="16"/>
                <w:szCs w:val="22"/>
                <w14:ligatures w14:val="none"/>
              </w:rPr>
              <w:t xml:space="preserve"> </w:t>
            </w:r>
            <w:r w:rsidR="00036385" w:rsidRPr="00651877">
              <w:rPr>
                <w:rFonts w:ascii="Times New Roman" w:eastAsia="Calibri" w:hAnsi="Times New Roman" w:cs="Times New Roman"/>
                <w:b w:val="0"/>
                <w:bCs w:val="0"/>
                <w:i/>
                <w:kern w:val="0"/>
                <w:sz w:val="16"/>
                <w:szCs w:val="22"/>
                <w14:ligatures w14:val="none"/>
              </w:rPr>
              <w:t>yerleşiktir</w:t>
            </w:r>
            <w:r w:rsidRPr="00651877">
              <w:rPr>
                <w:rFonts w:ascii="Times New Roman" w:eastAsia="Calibri" w:hAnsi="Times New Roman" w:cs="Times New Roman"/>
                <w:b w:val="0"/>
                <w:bCs w:val="0"/>
                <w:i/>
                <w:kern w:val="0"/>
                <w:sz w:val="16"/>
                <w:szCs w:val="22"/>
                <w14:ligatures w14:val="none"/>
              </w:rPr>
              <w:t xml:space="preserve">, sürdürülebilirdir, </w:t>
            </w:r>
            <w:r w:rsidR="00036385" w:rsidRPr="00651877">
              <w:rPr>
                <w:rFonts w:ascii="Times New Roman" w:eastAsia="Calibri" w:hAnsi="Times New Roman" w:cs="Times New Roman"/>
                <w:b w:val="0"/>
                <w:bCs w:val="0"/>
                <w:i/>
                <w:kern w:val="0"/>
                <w:sz w:val="16"/>
                <w:szCs w:val="22"/>
                <w14:ligatures w14:val="none"/>
              </w:rPr>
              <w:t>iyileştirme</w:t>
            </w:r>
            <w:r w:rsidRPr="00651877">
              <w:rPr>
                <w:rFonts w:ascii="Times New Roman" w:eastAsia="Calibri" w:hAnsi="Times New Roman" w:cs="Times New Roman"/>
                <w:b w:val="0"/>
                <w:bCs w:val="0"/>
                <w:i/>
                <w:kern w:val="0"/>
                <w:sz w:val="16"/>
                <w:szCs w:val="22"/>
                <w14:ligatures w14:val="none"/>
              </w:rPr>
              <w:t xml:space="preserve"> adımlarının kanıtları vardır.</w:t>
            </w:r>
          </w:p>
        </w:tc>
      </w:tr>
      <w:tr w:rsidR="00485B5A" w:rsidRPr="00651877" w14:paraId="4DEB2398"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4D93A437" w14:textId="77777777" w:rsidR="00485B5A" w:rsidRPr="00651877" w:rsidRDefault="00485B5A" w:rsidP="005B1C0C">
            <w:pPr>
              <w:widowControl w:val="0"/>
              <w:autoSpaceDE w:val="0"/>
              <w:autoSpaceDN w:val="0"/>
              <w:spacing w:after="160" w:line="292" w:lineRule="exact"/>
              <w:ind w:left="107"/>
              <w:jc w:val="both"/>
              <w:rPr>
                <w:rFonts w:ascii="Times New Roman" w:eastAsia="Calibri" w:hAnsi="Times New Roman" w:cs="Times New Roman"/>
                <w:kern w:val="0"/>
                <w:sz w:val="20"/>
                <w:szCs w:val="20"/>
                <w14:ligatures w14:val="none"/>
              </w:rPr>
            </w:pPr>
            <w:r w:rsidRPr="00651877">
              <w:rPr>
                <w:rFonts w:ascii="Times New Roman" w:eastAsia="Calibri" w:hAnsi="Times New Roman" w:cs="Times New Roman"/>
                <w:kern w:val="0"/>
                <w:sz w:val="20"/>
                <w:szCs w:val="20"/>
                <w14:ligatures w14:val="none"/>
              </w:rPr>
              <w:t>1</w:t>
            </w:r>
          </w:p>
        </w:tc>
        <w:tc>
          <w:tcPr>
            <w:tcW w:w="1823" w:type="dxa"/>
            <w:shd w:val="clear" w:color="auto" w:fill="DAE9F7" w:themeFill="text2" w:themeFillTint="1A"/>
          </w:tcPr>
          <w:p w14:paraId="340FAF91" w14:textId="77777777" w:rsidR="00485B5A" w:rsidRPr="00651877" w:rsidRDefault="00485B5A"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2</w:t>
            </w:r>
          </w:p>
        </w:tc>
        <w:tc>
          <w:tcPr>
            <w:tcW w:w="1823" w:type="dxa"/>
            <w:shd w:val="clear" w:color="auto" w:fill="DAE9F7" w:themeFill="text2" w:themeFillTint="1A"/>
          </w:tcPr>
          <w:p w14:paraId="58CF227E" w14:textId="77777777" w:rsidR="00485B5A" w:rsidRPr="00651877" w:rsidRDefault="00485B5A"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3</w:t>
            </w:r>
          </w:p>
        </w:tc>
        <w:tc>
          <w:tcPr>
            <w:tcW w:w="1823" w:type="dxa"/>
            <w:shd w:val="clear" w:color="auto" w:fill="DAE9F7" w:themeFill="text2" w:themeFillTint="1A"/>
          </w:tcPr>
          <w:p w14:paraId="1D6B2D4B" w14:textId="77777777" w:rsidR="00485B5A" w:rsidRPr="00651877" w:rsidRDefault="00485B5A"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4</w:t>
            </w:r>
          </w:p>
        </w:tc>
        <w:tc>
          <w:tcPr>
            <w:tcW w:w="1823" w:type="dxa"/>
            <w:shd w:val="clear" w:color="auto" w:fill="DAE9F7" w:themeFill="text2" w:themeFillTint="1A"/>
          </w:tcPr>
          <w:p w14:paraId="33B550D7" w14:textId="77777777" w:rsidR="00485B5A" w:rsidRPr="00651877" w:rsidRDefault="00485B5A"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5</w:t>
            </w:r>
          </w:p>
        </w:tc>
      </w:tr>
      <w:tr w:rsidR="00485B5A" w:rsidRPr="00651877" w14:paraId="61E07C46"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50C14FBD" w14:textId="7E69A40F" w:rsidR="00485B5A" w:rsidRPr="00651877" w:rsidRDefault="00485B5A" w:rsidP="00D25B75">
            <w:pPr>
              <w:rPr>
                <w:rFonts w:ascii="Times New Roman" w:hAnsi="Times New Roman" w:cs="Times New Roman"/>
                <w:b w:val="0"/>
                <w:sz w:val="16"/>
              </w:rPr>
            </w:pPr>
            <w:r w:rsidRPr="00651877">
              <w:rPr>
                <w:rFonts w:ascii="Times New Roman" w:hAnsi="Times New Roman" w:cs="Times New Roman"/>
                <w:b w:val="0"/>
                <w:sz w:val="16"/>
              </w:rPr>
              <w:t>Birimde</w:t>
            </w:r>
            <w:r w:rsidR="00D25B75">
              <w:rPr>
                <w:rFonts w:ascii="Times New Roman" w:hAnsi="Times New Roman" w:cs="Times New Roman"/>
                <w:b w:val="0"/>
                <w:sz w:val="16"/>
              </w:rPr>
              <w:t>/Kurumda</w:t>
            </w:r>
            <w:r w:rsidRPr="00651877">
              <w:rPr>
                <w:rFonts w:ascii="Times New Roman" w:hAnsi="Times New Roman" w:cs="Times New Roman"/>
                <w:b w:val="0"/>
                <w:sz w:val="16"/>
              </w:rPr>
              <w:t xml:space="preserve"> uluslararasılaşma faaliyeti bulunmamaktadır.</w:t>
            </w:r>
          </w:p>
        </w:tc>
        <w:tc>
          <w:tcPr>
            <w:tcW w:w="1823" w:type="dxa"/>
            <w:shd w:val="clear" w:color="auto" w:fill="DAE9F7" w:themeFill="text2" w:themeFillTint="1A"/>
          </w:tcPr>
          <w:p w14:paraId="231CF77A" w14:textId="4BE0C47D" w:rsidR="00485B5A" w:rsidRPr="00651877" w:rsidRDefault="00485B5A" w:rsidP="00D25B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rPr>
              <w:t>Birimde</w:t>
            </w:r>
            <w:r w:rsidR="00D25B75">
              <w:rPr>
                <w:rFonts w:ascii="Times New Roman" w:hAnsi="Times New Roman" w:cs="Times New Roman"/>
                <w:sz w:val="16"/>
              </w:rPr>
              <w:t>/Kurumda</w:t>
            </w:r>
            <w:r w:rsidRPr="00651877">
              <w:rPr>
                <w:rFonts w:ascii="Times New Roman" w:hAnsi="Times New Roman" w:cs="Times New Roman"/>
                <w:sz w:val="16"/>
              </w:rPr>
              <w:t xml:space="preserve"> uluslararasılaşma politikasıyla uyumlu faaliyetlere yönelik planlamalar bulunmaktadır.</w:t>
            </w:r>
          </w:p>
        </w:tc>
        <w:tc>
          <w:tcPr>
            <w:tcW w:w="1823" w:type="dxa"/>
            <w:shd w:val="clear" w:color="auto" w:fill="DAE9F7" w:themeFill="text2" w:themeFillTint="1A"/>
          </w:tcPr>
          <w:p w14:paraId="294ED9CA" w14:textId="41D3BC93" w:rsidR="00485B5A" w:rsidRPr="00651877" w:rsidRDefault="00485B5A" w:rsidP="00D25B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rPr>
              <w:t>Birimin</w:t>
            </w:r>
            <w:r w:rsidR="00D25B75">
              <w:rPr>
                <w:rFonts w:ascii="Times New Roman" w:hAnsi="Times New Roman" w:cs="Times New Roman"/>
                <w:sz w:val="16"/>
              </w:rPr>
              <w:t>/Kurumun</w:t>
            </w:r>
            <w:r w:rsidRPr="00651877">
              <w:rPr>
                <w:rFonts w:ascii="Times New Roman" w:hAnsi="Times New Roman" w:cs="Times New Roman"/>
                <w:sz w:val="16"/>
              </w:rPr>
              <w:t xml:space="preserve"> geneline yayılmış uluslararasılaşma faaliyetleri bulunmaktadır.</w:t>
            </w:r>
          </w:p>
        </w:tc>
        <w:tc>
          <w:tcPr>
            <w:tcW w:w="1823" w:type="dxa"/>
            <w:shd w:val="clear" w:color="auto" w:fill="DAE9F7" w:themeFill="text2" w:themeFillTint="1A"/>
          </w:tcPr>
          <w:p w14:paraId="5105E563" w14:textId="2FCDEBE2" w:rsidR="00485B5A" w:rsidRPr="00651877" w:rsidRDefault="00485B5A" w:rsidP="00D25B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rPr>
              <w:t>Birimde</w:t>
            </w:r>
            <w:r w:rsidR="00D25B75">
              <w:rPr>
                <w:rFonts w:ascii="Times New Roman" w:hAnsi="Times New Roman" w:cs="Times New Roman"/>
                <w:sz w:val="16"/>
              </w:rPr>
              <w:t>7Kurumda</w:t>
            </w:r>
            <w:r w:rsidRPr="00651877">
              <w:rPr>
                <w:rFonts w:ascii="Times New Roman" w:hAnsi="Times New Roman" w:cs="Times New Roman"/>
                <w:sz w:val="16"/>
              </w:rPr>
              <w:t xml:space="preserve"> uluslararasılaşma faaliyetleri izlenmekte ve iyileştirilmektedir.</w:t>
            </w:r>
          </w:p>
        </w:tc>
        <w:tc>
          <w:tcPr>
            <w:tcW w:w="1823" w:type="dxa"/>
            <w:shd w:val="clear" w:color="auto" w:fill="DAE9F7" w:themeFill="text2" w:themeFillTint="1A"/>
          </w:tcPr>
          <w:p w14:paraId="6A3DD9FC" w14:textId="550F3469" w:rsidR="00485B5A" w:rsidRPr="00651877" w:rsidRDefault="00DE6680" w:rsidP="00D25B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rPr>
              <w:t>İçselleştirilmiş, sistematik, sürdürülebilir ve örnek gösterilebilir uygulamalar bulunmaktadır.</w:t>
            </w:r>
          </w:p>
        </w:tc>
      </w:tr>
      <w:tr w:rsidR="00485B5A" w:rsidRPr="00651877" w14:paraId="6BDC1DE5"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7C0C8090" w14:textId="34B7B2A4" w:rsidR="00485B5A" w:rsidRPr="00651877" w:rsidRDefault="00061A8B" w:rsidP="005B1C0C">
            <w:pPr>
              <w:spacing w:after="160"/>
              <w:jc w:val="both"/>
              <w:rPr>
                <w:rFonts w:ascii="Times New Roman" w:hAnsi="Times New Roman" w:cs="Times New Roman"/>
                <w:bCs w:val="0"/>
                <w:sz w:val="16"/>
                <w:szCs w:val="16"/>
              </w:rPr>
            </w:pPr>
            <w:r w:rsidRPr="00651877">
              <w:rPr>
                <w:rFonts w:ascii="Times New Roman" w:hAnsi="Times New Roman" w:cs="Times New Roman"/>
                <w:bCs w:val="0"/>
                <w:sz w:val="16"/>
                <w:szCs w:val="16"/>
              </w:rPr>
              <w:t xml:space="preserve">Örnek </w:t>
            </w:r>
            <w:r w:rsidR="00485B5A" w:rsidRPr="00651877">
              <w:rPr>
                <w:rFonts w:ascii="Times New Roman" w:hAnsi="Times New Roman" w:cs="Times New Roman"/>
                <w:bCs w:val="0"/>
                <w:sz w:val="16"/>
                <w:szCs w:val="16"/>
              </w:rPr>
              <w:t>Kanıt</w:t>
            </w:r>
            <w:r w:rsidRPr="00651877">
              <w:rPr>
                <w:rFonts w:ascii="Times New Roman" w:hAnsi="Times New Roman" w:cs="Times New Roman"/>
                <w:bCs w:val="0"/>
                <w:sz w:val="16"/>
                <w:szCs w:val="16"/>
              </w:rPr>
              <w:t>lar</w:t>
            </w:r>
            <w:r w:rsidR="00485B5A" w:rsidRPr="00651877">
              <w:rPr>
                <w:rFonts w:ascii="Times New Roman" w:hAnsi="Times New Roman" w:cs="Times New Roman"/>
                <w:bCs w:val="0"/>
                <w:sz w:val="16"/>
                <w:szCs w:val="16"/>
              </w:rPr>
              <w:t>:</w:t>
            </w:r>
          </w:p>
          <w:p w14:paraId="500DDBD7" w14:textId="77777777" w:rsidR="00BC4D44" w:rsidRPr="00651877" w:rsidRDefault="00BC4D44"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Stratejik plan ve uluslararasılaşma politikasına ilişkin performans göstergeleri</w:t>
            </w:r>
          </w:p>
          <w:p w14:paraId="3EB7ACA2" w14:textId="78DD3B92" w:rsidR="00BC4D44" w:rsidRPr="00651877" w:rsidRDefault="00BC4D44"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Uluslararasılaşma faaliyetleri (Uluslararası kapsamda düzenlediği toplantılar, katılım sağladığı programlar, protokoller kapsamında faaliyetler vb.)</w:t>
            </w:r>
          </w:p>
          <w:p w14:paraId="2766A16A" w14:textId="611FC6A7" w:rsidR="00BC4D44" w:rsidRPr="00651877" w:rsidRDefault="00BC4D44"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Uluslararasılaşma hedeflerine ulaşılıp ulaşılmadığını izlemek üzere oluşturulan mekanizmalar</w:t>
            </w:r>
          </w:p>
          <w:p w14:paraId="274B1BD4" w14:textId="08BEBD57" w:rsidR="00BC4D44" w:rsidRPr="00651877" w:rsidRDefault="00BC4D44"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Uluslararasılaşma süreçlerine ilişkin yıllık öz değerlendirme raporları ve iyileştirme çalışmaları</w:t>
            </w:r>
          </w:p>
          <w:p w14:paraId="631D0881" w14:textId="61DC5F25" w:rsidR="00485B5A" w:rsidRPr="00651877" w:rsidRDefault="00BC4D44" w:rsidP="00E12210">
            <w:pPr>
              <w:numPr>
                <w:ilvl w:val="0"/>
                <w:numId w:val="2"/>
              </w:numPr>
              <w:spacing w:after="160"/>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Standart uygulamalar ve mevzuatın yanı sıra birimin</w:t>
            </w:r>
            <w:r w:rsidR="00D25B75">
              <w:rPr>
                <w:rFonts w:ascii="Times New Roman" w:hAnsi="Times New Roman" w:cs="Times New Roman"/>
                <w:b w:val="0"/>
                <w:bCs w:val="0"/>
                <w:i/>
                <w:sz w:val="16"/>
                <w:szCs w:val="16"/>
              </w:rPr>
              <w:t>/kurumun</w:t>
            </w:r>
            <w:r w:rsidRPr="00651877">
              <w:rPr>
                <w:rFonts w:ascii="Times New Roman" w:hAnsi="Times New Roman" w:cs="Times New Roman"/>
                <w:b w:val="0"/>
                <w:bCs w:val="0"/>
                <w:i/>
                <w:sz w:val="16"/>
                <w:szCs w:val="16"/>
              </w:rPr>
              <w:t xml:space="preserve"> ihtiyaçları doğrultusunda geliştirdiği özgün yaklaşım ve uygulamalarına ilişkin kanıtlar</w:t>
            </w:r>
          </w:p>
        </w:tc>
      </w:tr>
      <w:tr w:rsidR="00485B5A" w:rsidRPr="00651877" w14:paraId="7A9D8D97"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064D1FD0" w14:textId="77777777" w:rsidR="00061A8B" w:rsidRPr="00651877" w:rsidRDefault="00061A8B" w:rsidP="005B1C0C">
            <w:pPr>
              <w:jc w:val="both"/>
              <w:rPr>
                <w:rFonts w:ascii="Times New Roman" w:hAnsi="Times New Roman" w:cs="Times New Roman"/>
                <w:sz w:val="20"/>
                <w:szCs w:val="20"/>
              </w:rPr>
            </w:pPr>
            <w:r w:rsidRPr="00651877">
              <w:rPr>
                <w:rFonts w:ascii="Times New Roman" w:hAnsi="Times New Roman" w:cs="Times New Roman"/>
                <w:sz w:val="20"/>
                <w:szCs w:val="20"/>
              </w:rPr>
              <w:t>Açıklamalar:</w:t>
            </w:r>
          </w:p>
          <w:p w14:paraId="5B8BED2B" w14:textId="77777777" w:rsidR="001E647F" w:rsidRPr="007F27AC" w:rsidRDefault="001E647F" w:rsidP="001E647F">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5118F9DB" w14:textId="77777777" w:rsidR="00485B5A" w:rsidRPr="00651877" w:rsidRDefault="00485B5A" w:rsidP="005B1C0C">
            <w:pPr>
              <w:spacing w:after="160"/>
              <w:jc w:val="both"/>
              <w:rPr>
                <w:rFonts w:ascii="Times New Roman" w:hAnsi="Times New Roman" w:cs="Times New Roman"/>
                <w:b w:val="0"/>
                <w:bCs w:val="0"/>
                <w:sz w:val="20"/>
                <w:szCs w:val="20"/>
              </w:rPr>
            </w:pPr>
          </w:p>
          <w:p w14:paraId="46362066" w14:textId="77777777" w:rsidR="00485B5A" w:rsidRPr="00651877" w:rsidRDefault="00485B5A" w:rsidP="005B1C0C">
            <w:pPr>
              <w:spacing w:after="160"/>
              <w:jc w:val="both"/>
              <w:rPr>
                <w:rFonts w:ascii="Times New Roman" w:hAnsi="Times New Roman" w:cs="Times New Roman"/>
                <w:sz w:val="20"/>
                <w:szCs w:val="20"/>
              </w:rPr>
            </w:pPr>
          </w:p>
          <w:p w14:paraId="4333549C" w14:textId="77777777" w:rsidR="00BC4D44" w:rsidRPr="00651877" w:rsidRDefault="00BC4D44" w:rsidP="005B1C0C">
            <w:pPr>
              <w:spacing w:after="160"/>
              <w:jc w:val="both"/>
              <w:rPr>
                <w:rFonts w:ascii="Times New Roman" w:hAnsi="Times New Roman" w:cs="Times New Roman"/>
                <w:b w:val="0"/>
                <w:bCs w:val="0"/>
                <w:sz w:val="20"/>
                <w:szCs w:val="20"/>
              </w:rPr>
            </w:pPr>
          </w:p>
          <w:p w14:paraId="0A9933DE" w14:textId="77777777" w:rsidR="00BC4D44" w:rsidRPr="00651877" w:rsidRDefault="00BC4D44" w:rsidP="005B1C0C">
            <w:pPr>
              <w:spacing w:after="160"/>
              <w:jc w:val="both"/>
              <w:rPr>
                <w:rFonts w:ascii="Times New Roman" w:hAnsi="Times New Roman" w:cs="Times New Roman"/>
                <w:b w:val="0"/>
                <w:bCs w:val="0"/>
                <w:sz w:val="20"/>
                <w:szCs w:val="20"/>
              </w:rPr>
            </w:pPr>
          </w:p>
          <w:p w14:paraId="485976BA" w14:textId="77777777" w:rsidR="00BC4D44" w:rsidRPr="00651877" w:rsidRDefault="00BC4D44" w:rsidP="005B1C0C">
            <w:pPr>
              <w:spacing w:after="160"/>
              <w:jc w:val="both"/>
              <w:rPr>
                <w:rFonts w:ascii="Times New Roman" w:hAnsi="Times New Roman" w:cs="Times New Roman"/>
                <w:sz w:val="20"/>
                <w:szCs w:val="20"/>
              </w:rPr>
            </w:pPr>
          </w:p>
          <w:p w14:paraId="2CA3B459" w14:textId="77777777" w:rsidR="00BC4D44" w:rsidRPr="00651877" w:rsidRDefault="00BC4D44" w:rsidP="005B1C0C">
            <w:pPr>
              <w:spacing w:after="160"/>
              <w:jc w:val="both"/>
              <w:rPr>
                <w:rFonts w:ascii="Times New Roman" w:hAnsi="Times New Roman" w:cs="Times New Roman"/>
                <w:b w:val="0"/>
                <w:bCs w:val="0"/>
                <w:sz w:val="20"/>
                <w:szCs w:val="20"/>
              </w:rPr>
            </w:pPr>
          </w:p>
          <w:p w14:paraId="2585BABA" w14:textId="77777777" w:rsidR="00485B5A" w:rsidRPr="00651877" w:rsidRDefault="00485B5A" w:rsidP="005B1C0C">
            <w:pPr>
              <w:spacing w:after="160"/>
              <w:jc w:val="both"/>
              <w:rPr>
                <w:rFonts w:ascii="Times New Roman" w:hAnsi="Times New Roman" w:cs="Times New Roman"/>
                <w:b w:val="0"/>
                <w:bCs w:val="0"/>
                <w:sz w:val="20"/>
                <w:szCs w:val="20"/>
              </w:rPr>
            </w:pPr>
          </w:p>
          <w:p w14:paraId="16594AF6" w14:textId="77777777" w:rsidR="00485B5A" w:rsidRPr="00651877" w:rsidRDefault="00485B5A" w:rsidP="005B1C0C">
            <w:pPr>
              <w:spacing w:after="160"/>
              <w:jc w:val="both"/>
              <w:rPr>
                <w:rFonts w:ascii="Times New Roman" w:hAnsi="Times New Roman" w:cs="Times New Roman"/>
                <w:sz w:val="20"/>
                <w:szCs w:val="20"/>
              </w:rPr>
            </w:pPr>
          </w:p>
        </w:tc>
      </w:tr>
      <w:tr w:rsidR="00485B5A" w:rsidRPr="00651877" w14:paraId="788DA993"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094DCBFA" w14:textId="77777777" w:rsidR="00485B5A" w:rsidRPr="00651877" w:rsidRDefault="00485B5A" w:rsidP="005B1C0C">
            <w:pPr>
              <w:spacing w:after="160"/>
              <w:jc w:val="both"/>
              <w:rPr>
                <w:rFonts w:ascii="Times New Roman" w:hAnsi="Times New Roman" w:cs="Times New Roman"/>
                <w:bCs w:val="0"/>
                <w:sz w:val="20"/>
                <w:szCs w:val="20"/>
              </w:rPr>
            </w:pPr>
            <w:r w:rsidRPr="00651877">
              <w:rPr>
                <w:rFonts w:ascii="Times New Roman" w:hAnsi="Times New Roman" w:cs="Times New Roman"/>
                <w:bCs w:val="0"/>
                <w:sz w:val="20"/>
                <w:szCs w:val="20"/>
              </w:rPr>
              <w:t>Kanıtlar:</w:t>
            </w:r>
          </w:p>
          <w:p w14:paraId="6584B32C" w14:textId="77777777" w:rsidR="001E647F" w:rsidRPr="007F27AC" w:rsidRDefault="001E647F" w:rsidP="001E647F">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47A6B9AA" w14:textId="77777777" w:rsidR="00485B5A" w:rsidRPr="00651877" w:rsidRDefault="00485B5A" w:rsidP="005B1C0C">
            <w:pPr>
              <w:spacing w:after="160"/>
              <w:jc w:val="both"/>
              <w:rPr>
                <w:rFonts w:ascii="Times New Roman" w:hAnsi="Times New Roman" w:cs="Times New Roman"/>
                <w:sz w:val="20"/>
                <w:szCs w:val="20"/>
              </w:rPr>
            </w:pPr>
          </w:p>
          <w:p w14:paraId="622D84C6" w14:textId="77777777" w:rsidR="00485B5A" w:rsidRPr="00651877" w:rsidRDefault="00485B5A" w:rsidP="005B1C0C">
            <w:pPr>
              <w:spacing w:after="160"/>
              <w:jc w:val="both"/>
              <w:rPr>
                <w:rFonts w:ascii="Times New Roman" w:hAnsi="Times New Roman" w:cs="Times New Roman"/>
                <w:sz w:val="20"/>
                <w:szCs w:val="20"/>
              </w:rPr>
            </w:pPr>
          </w:p>
          <w:p w14:paraId="074B8DDA" w14:textId="77777777" w:rsidR="00485B5A" w:rsidRPr="00651877" w:rsidRDefault="00485B5A" w:rsidP="005B1C0C">
            <w:pPr>
              <w:spacing w:after="160"/>
              <w:jc w:val="both"/>
              <w:rPr>
                <w:rFonts w:ascii="Times New Roman" w:hAnsi="Times New Roman" w:cs="Times New Roman"/>
                <w:b w:val="0"/>
                <w:bCs w:val="0"/>
                <w:sz w:val="20"/>
                <w:szCs w:val="20"/>
              </w:rPr>
            </w:pPr>
          </w:p>
        </w:tc>
      </w:tr>
    </w:tbl>
    <w:p w14:paraId="7DD77CB4" w14:textId="77777777" w:rsidR="00BC4D44" w:rsidRPr="00651877" w:rsidRDefault="00BC4D44">
      <w:pPr>
        <w:rPr>
          <w:rFonts w:ascii="Times New Roman" w:hAnsi="Times New Roman" w:cs="Times New Roman"/>
        </w:rPr>
      </w:pPr>
      <w:r w:rsidRPr="00651877">
        <w:rPr>
          <w:rFonts w:ascii="Times New Roman" w:hAnsi="Times New Roman" w:cs="Times New Roman"/>
        </w:rPr>
        <w:br w:type="page"/>
      </w:r>
    </w:p>
    <w:tbl>
      <w:tblPr>
        <w:tblStyle w:val="KlavuzTablo1Ak-Vurgu2312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4176A5" w:rsidRPr="00651877" w14:paraId="4B4144CC" w14:textId="77777777" w:rsidTr="005B1C0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gridSpan w:val="5"/>
            <w:tcBorders>
              <w:bottom w:val="none" w:sz="0" w:space="0" w:color="auto"/>
            </w:tcBorders>
            <w:shd w:val="clear" w:color="auto" w:fill="A5C9EB" w:themeFill="text2" w:themeFillTint="40"/>
          </w:tcPr>
          <w:p w14:paraId="47DB4ECF" w14:textId="77777777" w:rsidR="004176A5" w:rsidRPr="00651877" w:rsidRDefault="004176A5" w:rsidP="005B1C0C">
            <w:pPr>
              <w:spacing w:after="120"/>
              <w:jc w:val="both"/>
              <w:rPr>
                <w:rFonts w:ascii="Times New Roman" w:hAnsi="Times New Roman" w:cs="Times New Roman"/>
                <w:b w:val="0"/>
                <w:bCs w:val="0"/>
              </w:rPr>
            </w:pPr>
            <w:r w:rsidRPr="00651877">
              <w:rPr>
                <w:rFonts w:ascii="Times New Roman" w:hAnsi="Times New Roman" w:cs="Times New Roman"/>
              </w:rPr>
              <w:lastRenderedPageBreak/>
              <w:t>B.1. Program Tasarımı, Değerlendirmesi ve Güncellenmesi</w:t>
            </w:r>
          </w:p>
          <w:p w14:paraId="4EAC8398" w14:textId="436B417A" w:rsidR="004176A5" w:rsidRPr="00651877" w:rsidRDefault="004176A5" w:rsidP="005B1C0C">
            <w:pPr>
              <w:spacing w:after="120"/>
              <w:jc w:val="both"/>
              <w:rPr>
                <w:rFonts w:ascii="Times New Roman" w:eastAsia="Calibri" w:hAnsi="Times New Roman" w:cs="Times New Roman"/>
                <w:i/>
                <w:kern w:val="0"/>
                <w:sz w:val="20"/>
                <w:szCs w:val="20"/>
                <w14:ligatures w14:val="none"/>
              </w:rPr>
            </w:pPr>
            <w:r w:rsidRPr="00651877">
              <w:rPr>
                <w:rFonts w:ascii="Times New Roman" w:eastAsia="Calibri" w:hAnsi="Times New Roman" w:cs="Times New Roman"/>
                <w:i/>
                <w:kern w:val="0"/>
                <w:sz w:val="20"/>
                <w:szCs w:val="20"/>
                <w14:ligatures w14:val="none"/>
              </w:rPr>
              <w:t>Birim,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tc>
      </w:tr>
      <w:tr w:rsidR="004176A5" w:rsidRPr="00651877" w14:paraId="6B5FF510"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002060"/>
          </w:tcPr>
          <w:p w14:paraId="21F91323" w14:textId="68C3D16E" w:rsidR="004176A5" w:rsidRPr="00651877" w:rsidRDefault="004176A5" w:rsidP="005B1C0C">
            <w:pPr>
              <w:jc w:val="both"/>
              <w:rPr>
                <w:rFonts w:ascii="Times New Roman" w:eastAsia="Calibri" w:hAnsi="Times New Roman" w:cs="Times New Roman"/>
                <w:kern w:val="0"/>
                <w:sz w:val="20"/>
                <w:szCs w:val="22"/>
                <w14:ligatures w14:val="none"/>
              </w:rPr>
            </w:pPr>
            <w:r w:rsidRPr="00651877">
              <w:rPr>
                <w:rFonts w:ascii="Times New Roman" w:hAnsi="Times New Roman" w:cs="Times New Roman"/>
                <w:color w:val="FFFFFF" w:themeColor="background1"/>
                <w:sz w:val="16"/>
                <w:szCs w:val="16"/>
              </w:rPr>
              <w:t xml:space="preserve">DOLDURACAK BİRİMLER: </w:t>
            </w:r>
            <w:r w:rsidR="00013013" w:rsidRPr="00013013">
              <w:rPr>
                <w:rFonts w:ascii="Times New Roman" w:hAnsi="Times New Roman" w:cs="Times New Roman"/>
                <w:b w:val="0"/>
                <w:bCs w:val="0"/>
                <w:color w:val="FFFFFF" w:themeColor="background1"/>
                <w:sz w:val="16"/>
                <w:szCs w:val="16"/>
              </w:rPr>
              <w:t>TÜM AKADEMİK BİRİMLER, ÖĞRENCİ İŞLERİ D. B.</w:t>
            </w:r>
          </w:p>
        </w:tc>
      </w:tr>
      <w:tr w:rsidR="004176A5" w:rsidRPr="00651877" w14:paraId="6B080CBA"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7CBB79A2" w14:textId="512918AA" w:rsidR="00E47774" w:rsidRPr="00651877" w:rsidRDefault="00E47774" w:rsidP="005B1C0C">
            <w:pPr>
              <w:spacing w:after="120"/>
              <w:jc w:val="both"/>
              <w:rPr>
                <w:rFonts w:ascii="Times New Roman" w:eastAsia="Calibri" w:hAnsi="Times New Roman" w:cs="Times New Roman"/>
                <w:b w:val="0"/>
                <w:bCs w:val="0"/>
                <w:kern w:val="0"/>
                <w:szCs w:val="22"/>
                <w14:ligatures w14:val="none"/>
              </w:rPr>
            </w:pPr>
            <w:r w:rsidRPr="00651877">
              <w:rPr>
                <w:rFonts w:ascii="Times New Roman" w:eastAsia="Calibri" w:hAnsi="Times New Roman" w:cs="Times New Roman"/>
                <w:kern w:val="0"/>
                <w:szCs w:val="22"/>
                <w14:ligatures w14:val="none"/>
              </w:rPr>
              <w:t xml:space="preserve">B.1.1. Programların </w:t>
            </w:r>
            <w:r w:rsidR="00E57556" w:rsidRPr="00651877">
              <w:rPr>
                <w:rFonts w:ascii="Times New Roman" w:eastAsia="Calibri" w:hAnsi="Times New Roman" w:cs="Times New Roman"/>
                <w:kern w:val="0"/>
                <w:szCs w:val="22"/>
                <w14:ligatures w14:val="none"/>
              </w:rPr>
              <w:t>tasarımı ve onayı</w:t>
            </w:r>
          </w:p>
          <w:p w14:paraId="2A427FC8" w14:textId="77777777" w:rsidR="00E57556" w:rsidRPr="00651877" w:rsidRDefault="00E57556"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Programların amaçları ve öğrenme çıktıları (kazanımları) oluşturulmuş, TYÇ ile uyumu belirtilmiş, kamuoyuna ilan edilmiştir.</w:t>
            </w:r>
          </w:p>
          <w:p w14:paraId="2CC7D46C" w14:textId="77777777" w:rsidR="00E57556" w:rsidRPr="00651877" w:rsidRDefault="00E57556"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 xml:space="preserve">Program yeterlilikleri belirlenirken kurumun/birimin misyon-vizyonu göz önünde bulundurulmuştur. </w:t>
            </w:r>
          </w:p>
          <w:p w14:paraId="6FF4ECF9" w14:textId="77777777" w:rsidR="00E57556" w:rsidRPr="00651877" w:rsidRDefault="00E57556"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 xml:space="preserve">Ders bilgi paketleri varsa ulusal çekirdek programı, varsa ölçütler (örneğin akreditasyon ölçütleri vb.) dikkate alınarak hazırlanmıştır. </w:t>
            </w:r>
          </w:p>
          <w:p w14:paraId="188AA92D" w14:textId="71233D55" w:rsidR="00E57556" w:rsidRPr="00651877" w:rsidRDefault="00E57556"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 xml:space="preserve">Kazanımların ifade şekli öngörülen bilişsel, duyuşsal ve devinimsel seviyeyi açıkça belirtmektedir. </w:t>
            </w:r>
          </w:p>
          <w:p w14:paraId="72DF072D" w14:textId="77777777" w:rsidR="00E57556" w:rsidRPr="00651877" w:rsidRDefault="00E57556"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 xml:space="preserve">Program çıktılarının gerçekleştiğinin nasıl izleneceğine dair planlama yapılmıştır, özellikle kurumun ortak (generic) çıktıların irdelenme yöntem ve süreci ayrıntılı belirtilmektedir. </w:t>
            </w:r>
          </w:p>
          <w:p w14:paraId="3EF6A240" w14:textId="77777777" w:rsidR="00E57556" w:rsidRPr="00651877" w:rsidRDefault="00E57556"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Öğrenme çıktılarının ve gerekli öğretim süreçlerinin yapılandırılmasında bölüm bazında ilke ve kurallar bulunmaktadır.</w:t>
            </w:r>
          </w:p>
          <w:p w14:paraId="21FF956A" w14:textId="77777777" w:rsidR="00E57556" w:rsidRPr="00651877" w:rsidRDefault="00E57556"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 xml:space="preserve">Program düzeyinde yeterliliklerin hangi eylemlerle kazandırılabileceği (yeterlilik-ders-öğretim yöntemi matrisleri) belirlenmiştir. </w:t>
            </w:r>
          </w:p>
          <w:p w14:paraId="40A4B01D" w14:textId="77777777" w:rsidR="00E57556" w:rsidRPr="00651877" w:rsidRDefault="00E57556"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Alan farklılıklarına göre yeterliliklerin hangi eğitim türlerinde (örgün, karma, uzaktan) kazandırılabileceği tanımlıdır.</w:t>
            </w:r>
          </w:p>
          <w:p w14:paraId="265020D3" w14:textId="0905321D" w:rsidR="004176A5" w:rsidRPr="00651877" w:rsidRDefault="00E57556"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Programların tasarımında, fiziksel ve teknolojik olanaklar dikkate alınmaktadır (erişim, sosyal mesafe vb.).</w:t>
            </w:r>
          </w:p>
        </w:tc>
      </w:tr>
      <w:tr w:rsidR="004176A5" w:rsidRPr="00651877" w14:paraId="5FE0CBAB"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2EDD1FC0" w14:textId="77777777" w:rsidR="004176A5" w:rsidRPr="00651877" w:rsidRDefault="004176A5" w:rsidP="005B1C0C">
            <w:pPr>
              <w:widowControl w:val="0"/>
              <w:autoSpaceDE w:val="0"/>
              <w:autoSpaceDN w:val="0"/>
              <w:spacing w:after="160" w:line="292" w:lineRule="exact"/>
              <w:ind w:left="107"/>
              <w:jc w:val="both"/>
              <w:rPr>
                <w:rFonts w:ascii="Times New Roman" w:eastAsia="Calibri" w:hAnsi="Times New Roman" w:cs="Times New Roman"/>
                <w:kern w:val="0"/>
                <w:sz w:val="20"/>
                <w:szCs w:val="20"/>
                <w14:ligatures w14:val="none"/>
              </w:rPr>
            </w:pPr>
            <w:r w:rsidRPr="00651877">
              <w:rPr>
                <w:rFonts w:ascii="Times New Roman" w:eastAsia="Calibri" w:hAnsi="Times New Roman" w:cs="Times New Roman"/>
                <w:kern w:val="0"/>
                <w:sz w:val="20"/>
                <w:szCs w:val="20"/>
                <w14:ligatures w14:val="none"/>
              </w:rPr>
              <w:t>1</w:t>
            </w:r>
          </w:p>
        </w:tc>
        <w:tc>
          <w:tcPr>
            <w:tcW w:w="1823" w:type="dxa"/>
            <w:shd w:val="clear" w:color="auto" w:fill="DAE9F7" w:themeFill="text2" w:themeFillTint="1A"/>
          </w:tcPr>
          <w:p w14:paraId="7417DD0B" w14:textId="77777777" w:rsidR="004176A5" w:rsidRPr="00651877" w:rsidRDefault="004176A5"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2</w:t>
            </w:r>
          </w:p>
        </w:tc>
        <w:tc>
          <w:tcPr>
            <w:tcW w:w="1823" w:type="dxa"/>
            <w:shd w:val="clear" w:color="auto" w:fill="DAE9F7" w:themeFill="text2" w:themeFillTint="1A"/>
          </w:tcPr>
          <w:p w14:paraId="5287D619" w14:textId="77777777" w:rsidR="004176A5" w:rsidRPr="00651877" w:rsidRDefault="004176A5"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3</w:t>
            </w:r>
          </w:p>
        </w:tc>
        <w:tc>
          <w:tcPr>
            <w:tcW w:w="1823" w:type="dxa"/>
            <w:shd w:val="clear" w:color="auto" w:fill="DAE9F7" w:themeFill="text2" w:themeFillTint="1A"/>
          </w:tcPr>
          <w:p w14:paraId="402D5486" w14:textId="77777777" w:rsidR="004176A5" w:rsidRPr="00651877" w:rsidRDefault="004176A5"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4</w:t>
            </w:r>
          </w:p>
        </w:tc>
        <w:tc>
          <w:tcPr>
            <w:tcW w:w="1823" w:type="dxa"/>
            <w:shd w:val="clear" w:color="auto" w:fill="DAE9F7" w:themeFill="text2" w:themeFillTint="1A"/>
          </w:tcPr>
          <w:p w14:paraId="2610718C" w14:textId="77777777" w:rsidR="004176A5" w:rsidRPr="00651877" w:rsidRDefault="004176A5" w:rsidP="005B1C0C">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5</w:t>
            </w:r>
          </w:p>
        </w:tc>
      </w:tr>
      <w:tr w:rsidR="00E47774" w:rsidRPr="00651877" w14:paraId="4C54D551"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4DF247B8" w14:textId="287098A2" w:rsidR="00E47774" w:rsidRPr="00651877" w:rsidRDefault="00E47774" w:rsidP="00013013">
            <w:pPr>
              <w:rPr>
                <w:rFonts w:ascii="Times New Roman" w:hAnsi="Times New Roman" w:cs="Times New Roman"/>
                <w:b w:val="0"/>
                <w:sz w:val="16"/>
              </w:rPr>
            </w:pPr>
            <w:r w:rsidRPr="00651877">
              <w:rPr>
                <w:rFonts w:ascii="Times New Roman" w:hAnsi="Times New Roman" w:cs="Times New Roman"/>
                <w:b w:val="0"/>
                <w:bCs w:val="0"/>
                <w:sz w:val="16"/>
                <w:szCs w:val="16"/>
              </w:rPr>
              <w:t>Birimde programların tasarımı ve onayına ilişkin süreçler tanımlanmamıştır.</w:t>
            </w:r>
          </w:p>
        </w:tc>
        <w:tc>
          <w:tcPr>
            <w:tcW w:w="1823" w:type="dxa"/>
            <w:shd w:val="clear" w:color="auto" w:fill="DAE9F7" w:themeFill="text2" w:themeFillTint="1A"/>
          </w:tcPr>
          <w:p w14:paraId="62B64D8F" w14:textId="428D7546" w:rsidR="00E47774" w:rsidRPr="00651877" w:rsidRDefault="00E47774" w:rsidP="000130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szCs w:val="16"/>
              </w:rPr>
              <w:t>Birimde programların tasarımı ve onayına ilişkin ilke, yöntem, TYÇ ile uyum ve paydaş katılımını içeren tanımlı süreçler bulunmaktadır.</w:t>
            </w:r>
          </w:p>
        </w:tc>
        <w:tc>
          <w:tcPr>
            <w:tcW w:w="1823" w:type="dxa"/>
            <w:shd w:val="clear" w:color="auto" w:fill="DAE9F7" w:themeFill="text2" w:themeFillTint="1A"/>
          </w:tcPr>
          <w:p w14:paraId="06CA607D" w14:textId="672F7DBF" w:rsidR="00E47774" w:rsidRPr="00651877" w:rsidRDefault="00E47774" w:rsidP="000130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szCs w:val="16"/>
              </w:rPr>
              <w:t>Tanımlı süreçler doğrultusunda; Birimin genelinde, tasarımı ve onayı gerçekleşen programlar, programların amaç ve öğrenme çıktılarına uygun olarak yürütülmektedir.</w:t>
            </w:r>
          </w:p>
        </w:tc>
        <w:tc>
          <w:tcPr>
            <w:tcW w:w="1823" w:type="dxa"/>
            <w:shd w:val="clear" w:color="auto" w:fill="DAE9F7" w:themeFill="text2" w:themeFillTint="1A"/>
          </w:tcPr>
          <w:p w14:paraId="1CE4405A" w14:textId="789A5222" w:rsidR="00E47774" w:rsidRPr="00651877" w:rsidRDefault="00E47774" w:rsidP="000130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szCs w:val="16"/>
              </w:rPr>
              <w:t>Programların tasarım ve onay süreçleri sistematik olarak izlenmekte ve ilgili paydaşlarla birlikte değerlendirilerek iyileştirilmektedir.</w:t>
            </w:r>
          </w:p>
        </w:tc>
        <w:tc>
          <w:tcPr>
            <w:tcW w:w="1823" w:type="dxa"/>
            <w:shd w:val="clear" w:color="auto" w:fill="DAE9F7" w:themeFill="text2" w:themeFillTint="1A"/>
          </w:tcPr>
          <w:p w14:paraId="7B858539" w14:textId="6F01A76F" w:rsidR="00E47774" w:rsidRPr="00651877" w:rsidRDefault="00E47774" w:rsidP="000130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szCs w:val="16"/>
              </w:rPr>
              <w:t>İçselleştirilmiş, sistematik, sürdürülebilir ve örnek gösterilebilir uygulamalar bulunmaktadır.</w:t>
            </w:r>
          </w:p>
        </w:tc>
      </w:tr>
      <w:tr w:rsidR="004176A5" w:rsidRPr="00651877" w14:paraId="7EB3A7B7"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6D8856C5" w14:textId="77777777" w:rsidR="004176A5" w:rsidRPr="00651877" w:rsidRDefault="004176A5" w:rsidP="005B1C0C">
            <w:pPr>
              <w:spacing w:after="160"/>
              <w:jc w:val="both"/>
              <w:rPr>
                <w:rFonts w:ascii="Times New Roman" w:hAnsi="Times New Roman" w:cs="Times New Roman"/>
                <w:sz w:val="16"/>
                <w:szCs w:val="16"/>
              </w:rPr>
            </w:pPr>
            <w:r w:rsidRPr="00651877">
              <w:rPr>
                <w:rFonts w:ascii="Times New Roman" w:hAnsi="Times New Roman" w:cs="Times New Roman"/>
                <w:sz w:val="16"/>
                <w:szCs w:val="16"/>
              </w:rPr>
              <w:t>Örnek Kanıtlar:</w:t>
            </w:r>
          </w:p>
          <w:p w14:paraId="4E88AAE2" w14:textId="77777777" w:rsidR="00F25D1C" w:rsidRPr="00651877" w:rsidRDefault="00F25D1C"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Program tasarımı ve onayı için kullanılan tanımlı süreçler (Eğitim politikasıyla uyumu, el kitabı, kılavuz, usul ve esas vb.)</w:t>
            </w:r>
          </w:p>
          <w:p w14:paraId="6C108E05" w14:textId="46746BA3" w:rsidR="00F25D1C" w:rsidRPr="00651877" w:rsidRDefault="00F25D1C"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Program tasarımı ve onayı süreçlerinin yönetsel ve organizasyonel yapısı (Komisyonlar, süreç sorumluları, süreç akışı vb.)</w:t>
            </w:r>
          </w:p>
          <w:p w14:paraId="52254190" w14:textId="1C5398B0" w:rsidR="00F25D1C" w:rsidRPr="00651877" w:rsidRDefault="00F25D1C"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Program amaç ve çıktılarının TYÇ ile uyumunu gösteren kanıtlar (ders program örnekleri, güncel ders izlence örnekleri vb.)</w:t>
            </w:r>
          </w:p>
          <w:p w14:paraId="7A5112F1" w14:textId="24005BE7" w:rsidR="00F25D1C" w:rsidRPr="00651877" w:rsidRDefault="00F25D1C"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Uzaktan-karma program tasarımında bölüm/alan bazlı uygulama çeşitliliğine ilişkin kanıtlar (bölümlerin farklı uzaktan eğitim taleplerinin dikkate alındığına ilişkin kanıtlar vb.)</w:t>
            </w:r>
          </w:p>
          <w:p w14:paraId="13509B65" w14:textId="7188E92A" w:rsidR="00F25D1C" w:rsidRPr="00651877" w:rsidRDefault="00F25D1C"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Program tasarım süreçlerine paydaş katılımını gösteren kanıtlar</w:t>
            </w:r>
          </w:p>
          <w:p w14:paraId="16661E47" w14:textId="5E67A95F" w:rsidR="00F25D1C" w:rsidRPr="00651877" w:rsidRDefault="00F25D1C"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Programların tasarım ve onay sürecinin izlendiği ve buna göre yapılan iyileştirilmelere ilişkin kanıtlar</w:t>
            </w:r>
          </w:p>
          <w:p w14:paraId="7ACF5318" w14:textId="3B51D346" w:rsidR="004176A5" w:rsidRPr="00651877" w:rsidRDefault="00F25D1C" w:rsidP="00E12210">
            <w:pPr>
              <w:numPr>
                <w:ilvl w:val="0"/>
                <w:numId w:val="2"/>
              </w:numPr>
              <w:spacing w:after="120"/>
              <w:ind w:left="924" w:right="62" w:hanging="357"/>
              <w:jc w:val="both"/>
              <w:rPr>
                <w:rFonts w:ascii="Times New Roman" w:hAnsi="Times New Roman" w:cs="Times New Roman"/>
                <w:i/>
                <w:sz w:val="16"/>
                <w:szCs w:val="16"/>
              </w:rPr>
            </w:pPr>
            <w:r w:rsidRPr="00651877">
              <w:rPr>
                <w:rFonts w:ascii="Times New Roman" w:hAnsi="Times New Roman" w:cs="Times New Roman"/>
                <w:b w:val="0"/>
                <w:bCs w:val="0"/>
                <w:i/>
                <w:sz w:val="16"/>
                <w:szCs w:val="16"/>
              </w:rPr>
              <w:t>Standart uygulamalar ve mevzuatın yanı sıra birimin ihtiyaçları doğrultusunda geliştirdiği özgün yaklaşım ve uygulamalarına ilişkin kanıtlar</w:t>
            </w:r>
          </w:p>
        </w:tc>
      </w:tr>
      <w:tr w:rsidR="004176A5" w:rsidRPr="00651877" w14:paraId="5D1AC775"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4D361C2E" w14:textId="77777777" w:rsidR="004176A5" w:rsidRPr="00651877" w:rsidRDefault="004176A5" w:rsidP="005B1C0C">
            <w:pPr>
              <w:jc w:val="both"/>
              <w:rPr>
                <w:rFonts w:ascii="Times New Roman" w:hAnsi="Times New Roman" w:cs="Times New Roman"/>
                <w:sz w:val="20"/>
                <w:szCs w:val="20"/>
              </w:rPr>
            </w:pPr>
            <w:r w:rsidRPr="00651877">
              <w:rPr>
                <w:rFonts w:ascii="Times New Roman" w:hAnsi="Times New Roman" w:cs="Times New Roman"/>
                <w:sz w:val="20"/>
                <w:szCs w:val="20"/>
              </w:rPr>
              <w:t>Açıklamalar:</w:t>
            </w:r>
          </w:p>
          <w:p w14:paraId="2FE3DE90" w14:textId="77777777" w:rsidR="004176A5" w:rsidRPr="00651877" w:rsidRDefault="004176A5" w:rsidP="005B1C0C">
            <w:pPr>
              <w:jc w:val="both"/>
              <w:rPr>
                <w:rFonts w:ascii="Times New Roman" w:hAnsi="Times New Roman" w:cs="Times New Roman"/>
                <w:sz w:val="20"/>
                <w:szCs w:val="20"/>
              </w:rPr>
            </w:pPr>
            <w:r w:rsidRPr="00651877">
              <w:rPr>
                <w:rFonts w:ascii="Times New Roman" w:hAnsi="Times New Roman" w:cs="Times New Roman"/>
                <w:b w:val="0"/>
                <w:bCs w:val="0"/>
                <w:sz w:val="20"/>
                <w:szCs w:val="20"/>
              </w:rPr>
              <w:t xml:space="preserve">Bu bölüme açıklayıcı metin yazılmalı, Time News Roman 10pt, Başlıklar 12pt ve kalın olmalıdır. </w:t>
            </w:r>
          </w:p>
          <w:p w14:paraId="53DE0996" w14:textId="77777777" w:rsidR="004176A5" w:rsidRPr="00651877" w:rsidRDefault="004176A5" w:rsidP="005B1C0C">
            <w:pPr>
              <w:spacing w:after="160"/>
              <w:jc w:val="both"/>
              <w:rPr>
                <w:rFonts w:ascii="Times New Roman" w:hAnsi="Times New Roman" w:cs="Times New Roman"/>
                <w:bCs w:val="0"/>
                <w:sz w:val="20"/>
                <w:szCs w:val="20"/>
              </w:rPr>
            </w:pPr>
          </w:p>
          <w:p w14:paraId="0EB7DA47" w14:textId="77777777" w:rsidR="004176A5" w:rsidRPr="00651877" w:rsidRDefault="004176A5" w:rsidP="005B1C0C">
            <w:pPr>
              <w:spacing w:after="160"/>
              <w:jc w:val="both"/>
              <w:rPr>
                <w:rFonts w:ascii="Times New Roman" w:hAnsi="Times New Roman" w:cs="Times New Roman"/>
                <w:bCs w:val="0"/>
                <w:sz w:val="20"/>
                <w:szCs w:val="20"/>
              </w:rPr>
            </w:pPr>
          </w:p>
          <w:p w14:paraId="3E3D9F73" w14:textId="77777777" w:rsidR="004176A5" w:rsidRPr="00651877" w:rsidRDefault="004176A5" w:rsidP="005B1C0C">
            <w:pPr>
              <w:spacing w:after="160"/>
              <w:jc w:val="both"/>
              <w:rPr>
                <w:rFonts w:ascii="Times New Roman" w:hAnsi="Times New Roman" w:cs="Times New Roman"/>
                <w:b w:val="0"/>
                <w:sz w:val="20"/>
                <w:szCs w:val="20"/>
              </w:rPr>
            </w:pPr>
          </w:p>
        </w:tc>
      </w:tr>
      <w:tr w:rsidR="004176A5" w:rsidRPr="00651877" w14:paraId="6BF8AC4D" w14:textId="77777777" w:rsidTr="005B1C0C">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6762B4AF" w14:textId="77777777" w:rsidR="004176A5" w:rsidRPr="00651877" w:rsidRDefault="004176A5" w:rsidP="005B1C0C">
            <w:pPr>
              <w:spacing w:after="160"/>
              <w:jc w:val="both"/>
              <w:rPr>
                <w:rFonts w:ascii="Times New Roman" w:hAnsi="Times New Roman" w:cs="Times New Roman"/>
                <w:sz w:val="20"/>
                <w:szCs w:val="20"/>
              </w:rPr>
            </w:pPr>
            <w:r w:rsidRPr="00651877">
              <w:rPr>
                <w:rFonts w:ascii="Times New Roman" w:hAnsi="Times New Roman" w:cs="Times New Roman"/>
                <w:sz w:val="20"/>
                <w:szCs w:val="20"/>
              </w:rPr>
              <w:t>Kanıtlar:</w:t>
            </w:r>
          </w:p>
          <w:p w14:paraId="50BA8DF7" w14:textId="77777777" w:rsidR="004176A5" w:rsidRPr="00651877" w:rsidRDefault="004176A5" w:rsidP="005B1C0C">
            <w:pPr>
              <w:spacing w:after="160"/>
              <w:jc w:val="both"/>
              <w:rPr>
                <w:rFonts w:ascii="Times New Roman" w:hAnsi="Times New Roman" w:cs="Times New Roman"/>
                <w:bCs w:val="0"/>
                <w:sz w:val="20"/>
                <w:szCs w:val="20"/>
              </w:rPr>
            </w:pPr>
            <w:r w:rsidRPr="00651877">
              <w:rPr>
                <w:rFonts w:ascii="Times New Roman" w:hAnsi="Times New Roman" w:cs="Times New Roman"/>
                <w:b w:val="0"/>
                <w:sz w:val="20"/>
                <w:szCs w:val="20"/>
              </w:rPr>
              <w:t>Kanıtlar buraya yazılmalı, kanıt gösterim şekline bağlı kalınmalı 10pt Time News Roman olmalıdır.</w:t>
            </w:r>
          </w:p>
          <w:p w14:paraId="5C34ADB4" w14:textId="77777777" w:rsidR="004176A5" w:rsidRPr="00651877" w:rsidRDefault="004176A5" w:rsidP="005B1C0C">
            <w:pPr>
              <w:spacing w:after="160"/>
              <w:jc w:val="both"/>
              <w:rPr>
                <w:rFonts w:ascii="Times New Roman" w:hAnsi="Times New Roman" w:cs="Times New Roman"/>
                <w:b w:val="0"/>
                <w:sz w:val="20"/>
                <w:szCs w:val="20"/>
              </w:rPr>
            </w:pPr>
          </w:p>
        </w:tc>
      </w:tr>
    </w:tbl>
    <w:p w14:paraId="39C7B230" w14:textId="77777777" w:rsidR="005B1C0C" w:rsidRDefault="005B1C0C">
      <w:pPr>
        <w:rPr>
          <w:rFonts w:ascii="Times New Roman" w:hAnsi="Times New Roman" w:cs="Times New Roman"/>
          <w:sz w:val="28"/>
          <w:szCs w:val="28"/>
        </w:rPr>
      </w:pPr>
      <w:r>
        <w:rPr>
          <w:rFonts w:ascii="Times New Roman" w:hAnsi="Times New Roman" w:cs="Times New Roman"/>
          <w:sz w:val="28"/>
          <w:szCs w:val="28"/>
        </w:rPr>
        <w:br w:type="page"/>
      </w:r>
    </w:p>
    <w:tbl>
      <w:tblPr>
        <w:tblStyle w:val="KlavuzTablo1Ak-Vurgu2312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063665" w:rsidRPr="00651877" w14:paraId="3A6F6118" w14:textId="77777777" w:rsidTr="00092B9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gridSpan w:val="5"/>
            <w:tcBorders>
              <w:bottom w:val="none" w:sz="0" w:space="0" w:color="auto"/>
            </w:tcBorders>
            <w:shd w:val="clear" w:color="auto" w:fill="002060"/>
          </w:tcPr>
          <w:p w14:paraId="6BFF410C" w14:textId="1C6F28D1" w:rsidR="00063665" w:rsidRPr="00651877" w:rsidRDefault="00063665" w:rsidP="00092B94">
            <w:pPr>
              <w:jc w:val="both"/>
              <w:rPr>
                <w:rFonts w:ascii="Times New Roman" w:eastAsia="Calibri" w:hAnsi="Times New Roman" w:cs="Times New Roman"/>
                <w:kern w:val="0"/>
                <w:sz w:val="20"/>
                <w:szCs w:val="22"/>
                <w14:ligatures w14:val="none"/>
              </w:rPr>
            </w:pPr>
            <w:r w:rsidRPr="00651877">
              <w:rPr>
                <w:rFonts w:ascii="Times New Roman" w:hAnsi="Times New Roman" w:cs="Times New Roman"/>
                <w:color w:val="FFFFFF" w:themeColor="background1"/>
                <w:sz w:val="16"/>
                <w:szCs w:val="16"/>
              </w:rPr>
              <w:lastRenderedPageBreak/>
              <w:t xml:space="preserve">DOLDURACAK BİRİMLER: </w:t>
            </w:r>
            <w:r w:rsidR="00013013" w:rsidRPr="00013013">
              <w:rPr>
                <w:rFonts w:ascii="Times New Roman" w:hAnsi="Times New Roman" w:cs="Times New Roman"/>
                <w:b w:val="0"/>
                <w:bCs w:val="0"/>
                <w:color w:val="FFFFFF" w:themeColor="background1"/>
                <w:sz w:val="16"/>
                <w:szCs w:val="16"/>
              </w:rPr>
              <w:t>TÜM AKADEMİK BİRİMLER, ÖĞRENCİ İŞLERİ D. B.</w:t>
            </w:r>
          </w:p>
        </w:tc>
      </w:tr>
      <w:tr w:rsidR="00063665" w:rsidRPr="00651877" w14:paraId="568B5279" w14:textId="77777777" w:rsidTr="00092B94">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5DECB9BF" w14:textId="586D6DBC" w:rsidR="00063665" w:rsidRPr="00651877" w:rsidRDefault="00063665" w:rsidP="00092B94">
            <w:pPr>
              <w:spacing w:after="120"/>
              <w:jc w:val="both"/>
              <w:rPr>
                <w:rFonts w:ascii="Times New Roman" w:eastAsia="Calibri" w:hAnsi="Times New Roman" w:cs="Times New Roman"/>
                <w:b w:val="0"/>
                <w:bCs w:val="0"/>
                <w:kern w:val="0"/>
                <w:szCs w:val="22"/>
                <w14:ligatures w14:val="none"/>
              </w:rPr>
            </w:pPr>
            <w:r w:rsidRPr="00651877">
              <w:rPr>
                <w:rFonts w:ascii="Times New Roman" w:eastAsia="Calibri" w:hAnsi="Times New Roman" w:cs="Times New Roman"/>
                <w:kern w:val="0"/>
                <w:szCs w:val="22"/>
                <w14:ligatures w14:val="none"/>
              </w:rPr>
              <w:t>B.1.</w:t>
            </w:r>
            <w:r w:rsidR="00FC5249" w:rsidRPr="00651877">
              <w:rPr>
                <w:rFonts w:ascii="Times New Roman" w:eastAsia="Calibri" w:hAnsi="Times New Roman" w:cs="Times New Roman"/>
                <w:kern w:val="0"/>
                <w:szCs w:val="22"/>
                <w14:ligatures w14:val="none"/>
              </w:rPr>
              <w:t>2</w:t>
            </w:r>
            <w:r w:rsidRPr="00651877">
              <w:rPr>
                <w:rFonts w:ascii="Times New Roman" w:eastAsia="Calibri" w:hAnsi="Times New Roman" w:cs="Times New Roman"/>
                <w:kern w:val="0"/>
                <w:szCs w:val="22"/>
                <w14:ligatures w14:val="none"/>
              </w:rPr>
              <w:t xml:space="preserve">. </w:t>
            </w:r>
            <w:r w:rsidR="00FC5249" w:rsidRPr="00651877">
              <w:rPr>
                <w:rFonts w:ascii="Times New Roman" w:eastAsia="Calibri" w:hAnsi="Times New Roman" w:cs="Times New Roman"/>
                <w:kern w:val="0"/>
                <w:szCs w:val="22"/>
                <w14:ligatures w14:val="none"/>
              </w:rPr>
              <w:t>Programın ders dağılım dengesi</w:t>
            </w:r>
          </w:p>
          <w:p w14:paraId="28EF912A" w14:textId="77777777" w:rsidR="00FC5249" w:rsidRPr="00651877" w:rsidRDefault="00FC5249"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 xml:space="preserve">Programın ders dağılımına ilişkin ilke, kural ve yöntemler tanımlıdır. </w:t>
            </w:r>
          </w:p>
          <w:p w14:paraId="758CCA16" w14:textId="77777777" w:rsidR="00FC5249" w:rsidRPr="00651877" w:rsidRDefault="00FC5249"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Ders dağılımında öğretim elemanlarının uzmanlık alanları ve iş yükleri gözetilir ve ders dağılımı katılımcı bir şekilde belirlenir.</w:t>
            </w:r>
          </w:p>
          <w:p w14:paraId="5ED6DAED" w14:textId="77777777" w:rsidR="00FC5249" w:rsidRPr="00651877" w:rsidRDefault="00FC5249"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 xml:space="preserve">Öğretim programı (müfredat) yapısı zorunlu-seçmeli ders, alan-alan dışı ders dengesini gözetmekte, kültürel derinlik ve farklı disiplinleri tanıma imkânı vermektedir. </w:t>
            </w:r>
          </w:p>
          <w:p w14:paraId="65DA745B" w14:textId="77777777" w:rsidR="00FC5249" w:rsidRPr="00651877" w:rsidRDefault="00FC5249"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 xml:space="preserve">Ders sayısı ve haftalık ders saati öğrencinin akademik olmayan etkinliklere de zaman ayırabileceği şekilde düzenlenmiştir. </w:t>
            </w:r>
          </w:p>
          <w:p w14:paraId="2D169628" w14:textId="73999448" w:rsidR="00063665" w:rsidRPr="00651877" w:rsidRDefault="00FC5249"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Bu kapsamda geliştirilen ders bilgi paketlerinin amaca uygunluğu ve işlerliği izlenmekte ve bağlı iyileştirmeler yapılmaktadır.</w:t>
            </w:r>
          </w:p>
        </w:tc>
      </w:tr>
      <w:tr w:rsidR="00063665" w:rsidRPr="00651877" w14:paraId="68BF9F7D" w14:textId="77777777" w:rsidTr="00092B94">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39E7D2E9" w14:textId="77777777" w:rsidR="00063665" w:rsidRPr="00651877" w:rsidRDefault="00063665" w:rsidP="00092B94">
            <w:pPr>
              <w:widowControl w:val="0"/>
              <w:autoSpaceDE w:val="0"/>
              <w:autoSpaceDN w:val="0"/>
              <w:spacing w:after="160" w:line="292" w:lineRule="exact"/>
              <w:ind w:left="107"/>
              <w:jc w:val="both"/>
              <w:rPr>
                <w:rFonts w:ascii="Times New Roman" w:eastAsia="Calibri" w:hAnsi="Times New Roman" w:cs="Times New Roman"/>
                <w:kern w:val="0"/>
                <w:sz w:val="20"/>
                <w:szCs w:val="20"/>
                <w14:ligatures w14:val="none"/>
              </w:rPr>
            </w:pPr>
            <w:r w:rsidRPr="00651877">
              <w:rPr>
                <w:rFonts w:ascii="Times New Roman" w:eastAsia="Calibri" w:hAnsi="Times New Roman" w:cs="Times New Roman"/>
                <w:kern w:val="0"/>
                <w:sz w:val="20"/>
                <w:szCs w:val="20"/>
                <w14:ligatures w14:val="none"/>
              </w:rPr>
              <w:t>1</w:t>
            </w:r>
          </w:p>
        </w:tc>
        <w:tc>
          <w:tcPr>
            <w:tcW w:w="1823" w:type="dxa"/>
            <w:shd w:val="clear" w:color="auto" w:fill="DAE9F7" w:themeFill="text2" w:themeFillTint="1A"/>
          </w:tcPr>
          <w:p w14:paraId="0D92FE27" w14:textId="77777777" w:rsidR="00063665" w:rsidRPr="00651877" w:rsidRDefault="00063665" w:rsidP="00092B94">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2</w:t>
            </w:r>
          </w:p>
        </w:tc>
        <w:tc>
          <w:tcPr>
            <w:tcW w:w="1823" w:type="dxa"/>
            <w:shd w:val="clear" w:color="auto" w:fill="DAE9F7" w:themeFill="text2" w:themeFillTint="1A"/>
          </w:tcPr>
          <w:p w14:paraId="5B2CD8E9" w14:textId="77777777" w:rsidR="00063665" w:rsidRPr="00651877" w:rsidRDefault="00063665" w:rsidP="00092B94">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3</w:t>
            </w:r>
          </w:p>
        </w:tc>
        <w:tc>
          <w:tcPr>
            <w:tcW w:w="1823" w:type="dxa"/>
            <w:shd w:val="clear" w:color="auto" w:fill="DAE9F7" w:themeFill="text2" w:themeFillTint="1A"/>
          </w:tcPr>
          <w:p w14:paraId="628A4C11" w14:textId="77777777" w:rsidR="00063665" w:rsidRPr="00651877" w:rsidRDefault="00063665" w:rsidP="00092B94">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4</w:t>
            </w:r>
          </w:p>
        </w:tc>
        <w:tc>
          <w:tcPr>
            <w:tcW w:w="1823" w:type="dxa"/>
            <w:shd w:val="clear" w:color="auto" w:fill="DAE9F7" w:themeFill="text2" w:themeFillTint="1A"/>
          </w:tcPr>
          <w:p w14:paraId="6E9517D1" w14:textId="77777777" w:rsidR="00063665" w:rsidRPr="00651877" w:rsidRDefault="00063665" w:rsidP="00092B94">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5</w:t>
            </w:r>
          </w:p>
        </w:tc>
      </w:tr>
      <w:tr w:rsidR="00004613" w:rsidRPr="00651877" w14:paraId="2C75BF6F" w14:textId="77777777" w:rsidTr="00092B94">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1A567446" w14:textId="78093DAB" w:rsidR="00004613" w:rsidRPr="00651877" w:rsidRDefault="00004613" w:rsidP="00092B94">
            <w:pPr>
              <w:rPr>
                <w:rFonts w:ascii="Times New Roman" w:hAnsi="Times New Roman" w:cs="Times New Roman"/>
                <w:b w:val="0"/>
                <w:sz w:val="16"/>
              </w:rPr>
            </w:pPr>
            <w:r w:rsidRPr="00651877">
              <w:rPr>
                <w:rFonts w:ascii="Times New Roman" w:hAnsi="Times New Roman" w:cs="Times New Roman"/>
                <w:b w:val="0"/>
                <w:bCs w:val="0"/>
                <w:sz w:val="16"/>
                <w:szCs w:val="16"/>
              </w:rPr>
              <w:t>Ders dağılımına ilişkin, ilke ve yöntemler tanımlanmamıştır.</w:t>
            </w:r>
          </w:p>
        </w:tc>
        <w:tc>
          <w:tcPr>
            <w:tcW w:w="1823" w:type="dxa"/>
            <w:shd w:val="clear" w:color="auto" w:fill="DAE9F7" w:themeFill="text2" w:themeFillTint="1A"/>
          </w:tcPr>
          <w:p w14:paraId="01B7708F" w14:textId="158FC7C1" w:rsidR="00004613" w:rsidRPr="00651877" w:rsidRDefault="00004613" w:rsidP="00092B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szCs w:val="16"/>
              </w:rPr>
              <w:t>Ders dağılımına ilişkin olarak; öğretim elemanlarının uzmanlık alanına, alan/meslek bilgisi/genel kültür, zorunlu- seçmeli ders dengesine, kültürel derinlik kazanma, farklı disiplinleri tanıma imkânları gibi boyutlara yönelik ilke ve yöntemleri içeren tanımlı süreçler bulunmaktadır.</w:t>
            </w:r>
          </w:p>
        </w:tc>
        <w:tc>
          <w:tcPr>
            <w:tcW w:w="1823" w:type="dxa"/>
            <w:shd w:val="clear" w:color="auto" w:fill="DAE9F7" w:themeFill="text2" w:themeFillTint="1A"/>
          </w:tcPr>
          <w:p w14:paraId="7565CA3B" w14:textId="47EEE9B1" w:rsidR="00004613" w:rsidRPr="00651877" w:rsidRDefault="00004613" w:rsidP="00092B9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szCs w:val="16"/>
              </w:rPr>
              <w:t>Ders dağılımı dengesine ilişkin tanımlı süreçlere uygun olarak Birim genelinde uygulamalar bulunmaktadır.</w:t>
            </w:r>
          </w:p>
        </w:tc>
        <w:tc>
          <w:tcPr>
            <w:tcW w:w="1823" w:type="dxa"/>
            <w:shd w:val="clear" w:color="auto" w:fill="DAE9F7" w:themeFill="text2" w:themeFillTint="1A"/>
          </w:tcPr>
          <w:p w14:paraId="5D0C20B0" w14:textId="3387F615" w:rsidR="00004613" w:rsidRPr="00651877" w:rsidRDefault="00004613" w:rsidP="00092B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szCs w:val="16"/>
              </w:rPr>
              <w:t>Programlarda ders dağılım dengesi izlenmekte ve iyileştirilmektedir.</w:t>
            </w:r>
          </w:p>
        </w:tc>
        <w:tc>
          <w:tcPr>
            <w:tcW w:w="1823" w:type="dxa"/>
            <w:shd w:val="clear" w:color="auto" w:fill="DAE9F7" w:themeFill="text2" w:themeFillTint="1A"/>
          </w:tcPr>
          <w:p w14:paraId="354ED608" w14:textId="01F841C0" w:rsidR="00004613" w:rsidRPr="00651877" w:rsidRDefault="00004613" w:rsidP="00412A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szCs w:val="16"/>
              </w:rPr>
              <w:t>İçselleştirilmiş, sistematik, sürdürülebilir ve örnek gösterilebilir uygulamalar bulunmaktadır.</w:t>
            </w:r>
          </w:p>
        </w:tc>
      </w:tr>
      <w:tr w:rsidR="00063665" w:rsidRPr="00651877" w14:paraId="79D32026" w14:textId="77777777" w:rsidTr="00092B94">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3C3DC696" w14:textId="77777777" w:rsidR="00063665" w:rsidRPr="00651877" w:rsidRDefault="00063665" w:rsidP="00092B94">
            <w:pPr>
              <w:spacing w:after="160"/>
              <w:jc w:val="both"/>
              <w:rPr>
                <w:rFonts w:ascii="Times New Roman" w:hAnsi="Times New Roman" w:cs="Times New Roman"/>
                <w:sz w:val="16"/>
                <w:szCs w:val="16"/>
              </w:rPr>
            </w:pPr>
            <w:r w:rsidRPr="00651877">
              <w:rPr>
                <w:rFonts w:ascii="Times New Roman" w:hAnsi="Times New Roman" w:cs="Times New Roman"/>
                <w:sz w:val="16"/>
                <w:szCs w:val="16"/>
              </w:rPr>
              <w:t>Örnek Kanıtlar:</w:t>
            </w:r>
          </w:p>
          <w:p w14:paraId="273C3624" w14:textId="77777777" w:rsidR="00FC5249" w:rsidRPr="00651877" w:rsidRDefault="00FC5249"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Ders dağılımına ilişkin ilke ve yöntemler ile buna ilişkin kanıtlar</w:t>
            </w:r>
          </w:p>
          <w:p w14:paraId="4BF5D37A" w14:textId="4526C3DB" w:rsidR="00FC5249" w:rsidRPr="00651877" w:rsidRDefault="00FC5249"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İlan edilmiş ders bilgi paketlerinde ders dağılım dengesinin gözetildiğine ilişkin kanıtlar</w:t>
            </w:r>
          </w:p>
          <w:p w14:paraId="30BEC557" w14:textId="400D2D0A" w:rsidR="00FC5249" w:rsidRPr="00651877" w:rsidRDefault="00FC5249"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Eğitim komisyonu kararı, senato kararları vb.</w:t>
            </w:r>
          </w:p>
          <w:p w14:paraId="21A5622A" w14:textId="4D48B393" w:rsidR="00FC5249" w:rsidRPr="00651877" w:rsidRDefault="00FC5249"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Ders dağılım dengesinin izlenmesine ve iyileştirilmesine ilişkin kanıtlar</w:t>
            </w:r>
          </w:p>
          <w:p w14:paraId="05CBE314" w14:textId="0B608D19" w:rsidR="00063665" w:rsidRPr="00651877" w:rsidRDefault="00FC5249" w:rsidP="00E12210">
            <w:pPr>
              <w:numPr>
                <w:ilvl w:val="0"/>
                <w:numId w:val="2"/>
              </w:numPr>
              <w:spacing w:after="120"/>
              <w:ind w:right="62"/>
              <w:jc w:val="both"/>
              <w:rPr>
                <w:rFonts w:ascii="Times New Roman" w:hAnsi="Times New Roman" w:cs="Times New Roman"/>
                <w:i/>
                <w:sz w:val="16"/>
                <w:szCs w:val="16"/>
              </w:rPr>
            </w:pPr>
            <w:r w:rsidRPr="00651877">
              <w:rPr>
                <w:rFonts w:ascii="Times New Roman" w:hAnsi="Times New Roman" w:cs="Times New Roman"/>
                <w:b w:val="0"/>
                <w:bCs w:val="0"/>
                <w:i/>
                <w:sz w:val="16"/>
                <w:szCs w:val="16"/>
              </w:rPr>
              <w:t>Standart uygulamalar ve mevzuatın yanı sıra birimin ihtiyaçları doğrultusunda geliştirdiği özgün yaklaşım ve uygulamalarına ilişkin kanıtlar</w:t>
            </w:r>
          </w:p>
        </w:tc>
      </w:tr>
      <w:tr w:rsidR="00063665" w:rsidRPr="00651877" w14:paraId="3DF416C5" w14:textId="77777777" w:rsidTr="00092B94">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33854040" w14:textId="77777777" w:rsidR="00063665" w:rsidRPr="00651877" w:rsidRDefault="00063665" w:rsidP="00092B94">
            <w:pPr>
              <w:jc w:val="both"/>
              <w:rPr>
                <w:rFonts w:ascii="Times New Roman" w:hAnsi="Times New Roman" w:cs="Times New Roman"/>
                <w:sz w:val="20"/>
                <w:szCs w:val="20"/>
              </w:rPr>
            </w:pPr>
            <w:r w:rsidRPr="00651877">
              <w:rPr>
                <w:rFonts w:ascii="Times New Roman" w:hAnsi="Times New Roman" w:cs="Times New Roman"/>
                <w:sz w:val="20"/>
                <w:szCs w:val="20"/>
              </w:rPr>
              <w:t>Açıklamalar:</w:t>
            </w:r>
          </w:p>
          <w:p w14:paraId="2DE7ED36" w14:textId="77777777" w:rsidR="001E647F" w:rsidRPr="007F27AC" w:rsidRDefault="001E647F" w:rsidP="001E647F">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59612219" w14:textId="77777777" w:rsidR="00063665" w:rsidRPr="00651877" w:rsidRDefault="00063665" w:rsidP="00092B94">
            <w:pPr>
              <w:spacing w:after="160"/>
              <w:jc w:val="both"/>
              <w:rPr>
                <w:rFonts w:ascii="Times New Roman" w:hAnsi="Times New Roman" w:cs="Times New Roman"/>
                <w:bCs w:val="0"/>
                <w:sz w:val="20"/>
                <w:szCs w:val="20"/>
              </w:rPr>
            </w:pPr>
          </w:p>
          <w:p w14:paraId="7E65F95D" w14:textId="77777777" w:rsidR="00063665" w:rsidRPr="00651877" w:rsidRDefault="00063665" w:rsidP="00092B94">
            <w:pPr>
              <w:spacing w:after="160"/>
              <w:jc w:val="both"/>
              <w:rPr>
                <w:rFonts w:ascii="Times New Roman" w:hAnsi="Times New Roman" w:cs="Times New Roman"/>
                <w:bCs w:val="0"/>
                <w:sz w:val="20"/>
                <w:szCs w:val="20"/>
              </w:rPr>
            </w:pPr>
          </w:p>
          <w:p w14:paraId="0DCE6B47" w14:textId="77777777" w:rsidR="00DE4B35" w:rsidRPr="00651877" w:rsidRDefault="00DE4B35" w:rsidP="00092B94">
            <w:pPr>
              <w:spacing w:after="160"/>
              <w:jc w:val="both"/>
              <w:rPr>
                <w:rFonts w:ascii="Times New Roman" w:hAnsi="Times New Roman" w:cs="Times New Roman"/>
                <w:bCs w:val="0"/>
                <w:sz w:val="20"/>
                <w:szCs w:val="20"/>
              </w:rPr>
            </w:pPr>
          </w:p>
          <w:p w14:paraId="7B6FDC85" w14:textId="77777777" w:rsidR="00DE4B35" w:rsidRPr="00651877" w:rsidRDefault="00DE4B35" w:rsidP="00092B94">
            <w:pPr>
              <w:spacing w:after="160"/>
              <w:jc w:val="both"/>
              <w:rPr>
                <w:rFonts w:ascii="Times New Roman" w:hAnsi="Times New Roman" w:cs="Times New Roman"/>
                <w:b w:val="0"/>
                <w:sz w:val="20"/>
                <w:szCs w:val="20"/>
              </w:rPr>
            </w:pPr>
          </w:p>
          <w:p w14:paraId="327D04A9" w14:textId="77777777" w:rsidR="00004613" w:rsidRPr="00651877" w:rsidRDefault="00004613" w:rsidP="00092B94">
            <w:pPr>
              <w:spacing w:after="160"/>
              <w:jc w:val="both"/>
              <w:rPr>
                <w:rFonts w:ascii="Times New Roman" w:hAnsi="Times New Roman" w:cs="Times New Roman"/>
                <w:b w:val="0"/>
                <w:sz w:val="20"/>
                <w:szCs w:val="20"/>
              </w:rPr>
            </w:pPr>
          </w:p>
          <w:p w14:paraId="0C62A7A1" w14:textId="77777777" w:rsidR="00004613" w:rsidRPr="00651877" w:rsidRDefault="00004613" w:rsidP="00092B94">
            <w:pPr>
              <w:spacing w:after="160"/>
              <w:jc w:val="both"/>
              <w:rPr>
                <w:rFonts w:ascii="Times New Roman" w:hAnsi="Times New Roman" w:cs="Times New Roman"/>
                <w:bCs w:val="0"/>
                <w:sz w:val="20"/>
                <w:szCs w:val="20"/>
              </w:rPr>
            </w:pPr>
          </w:p>
          <w:p w14:paraId="291C4E49" w14:textId="77777777" w:rsidR="00063665" w:rsidRPr="00651877" w:rsidRDefault="00063665" w:rsidP="00092B94">
            <w:pPr>
              <w:spacing w:after="160"/>
              <w:jc w:val="both"/>
              <w:rPr>
                <w:rFonts w:ascii="Times New Roman" w:hAnsi="Times New Roman" w:cs="Times New Roman"/>
                <w:b w:val="0"/>
                <w:sz w:val="20"/>
                <w:szCs w:val="20"/>
              </w:rPr>
            </w:pPr>
          </w:p>
        </w:tc>
      </w:tr>
      <w:tr w:rsidR="00063665" w:rsidRPr="00651877" w14:paraId="76BC0E93" w14:textId="77777777" w:rsidTr="00092B94">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581A4BA5" w14:textId="77777777" w:rsidR="00063665" w:rsidRPr="00651877" w:rsidRDefault="00063665" w:rsidP="00092B94">
            <w:pPr>
              <w:spacing w:after="160"/>
              <w:jc w:val="both"/>
              <w:rPr>
                <w:rFonts w:ascii="Times New Roman" w:hAnsi="Times New Roman" w:cs="Times New Roman"/>
                <w:sz w:val="20"/>
                <w:szCs w:val="20"/>
              </w:rPr>
            </w:pPr>
            <w:r w:rsidRPr="00651877">
              <w:rPr>
                <w:rFonts w:ascii="Times New Roman" w:hAnsi="Times New Roman" w:cs="Times New Roman"/>
                <w:sz w:val="20"/>
                <w:szCs w:val="20"/>
              </w:rPr>
              <w:t>Kanıtlar:</w:t>
            </w:r>
          </w:p>
          <w:p w14:paraId="77EB9AAB" w14:textId="77777777" w:rsidR="001E647F" w:rsidRPr="007F27AC" w:rsidRDefault="001E647F" w:rsidP="001E647F">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797B7448" w14:textId="77777777" w:rsidR="00063665" w:rsidRPr="00651877" w:rsidRDefault="00063665" w:rsidP="00092B94">
            <w:pPr>
              <w:spacing w:after="160"/>
              <w:jc w:val="both"/>
              <w:rPr>
                <w:rFonts w:ascii="Times New Roman" w:hAnsi="Times New Roman" w:cs="Times New Roman"/>
                <w:b w:val="0"/>
                <w:sz w:val="20"/>
                <w:szCs w:val="20"/>
              </w:rPr>
            </w:pPr>
          </w:p>
          <w:p w14:paraId="07D9B68C" w14:textId="77777777" w:rsidR="003B4EC4" w:rsidRPr="00651877" w:rsidRDefault="003B4EC4" w:rsidP="00092B94">
            <w:pPr>
              <w:spacing w:after="160"/>
              <w:jc w:val="both"/>
              <w:rPr>
                <w:rFonts w:ascii="Times New Roman" w:hAnsi="Times New Roman" w:cs="Times New Roman"/>
                <w:bCs w:val="0"/>
                <w:sz w:val="20"/>
                <w:szCs w:val="20"/>
              </w:rPr>
            </w:pPr>
          </w:p>
          <w:p w14:paraId="1AE5A372" w14:textId="77777777" w:rsidR="00DE4B35" w:rsidRPr="00651877" w:rsidRDefault="00DE4B35" w:rsidP="00092B94">
            <w:pPr>
              <w:spacing w:after="160"/>
              <w:jc w:val="both"/>
              <w:rPr>
                <w:rFonts w:ascii="Times New Roman" w:hAnsi="Times New Roman" w:cs="Times New Roman"/>
                <w:b w:val="0"/>
                <w:sz w:val="20"/>
                <w:szCs w:val="20"/>
              </w:rPr>
            </w:pPr>
          </w:p>
        </w:tc>
      </w:tr>
    </w:tbl>
    <w:p w14:paraId="166035FD" w14:textId="77777777" w:rsidR="00092B94" w:rsidRDefault="00092B94">
      <w:pPr>
        <w:rPr>
          <w:rFonts w:ascii="Times New Roman" w:hAnsi="Times New Roman" w:cs="Times New Roman"/>
          <w:sz w:val="28"/>
          <w:szCs w:val="28"/>
        </w:rPr>
      </w:pPr>
      <w:r>
        <w:rPr>
          <w:rFonts w:ascii="Times New Roman" w:hAnsi="Times New Roman" w:cs="Times New Roman"/>
          <w:sz w:val="28"/>
          <w:szCs w:val="28"/>
        </w:rPr>
        <w:br w:type="page"/>
      </w:r>
    </w:p>
    <w:tbl>
      <w:tblPr>
        <w:tblStyle w:val="KlavuzTablo1Ak-Vurgu2312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CD4B8C" w:rsidRPr="00651877" w14:paraId="04EEEFD5" w14:textId="77777777" w:rsidTr="00092B9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gridSpan w:val="5"/>
            <w:tcBorders>
              <w:bottom w:val="none" w:sz="0" w:space="0" w:color="auto"/>
            </w:tcBorders>
            <w:shd w:val="clear" w:color="auto" w:fill="002060"/>
          </w:tcPr>
          <w:p w14:paraId="1930EC88" w14:textId="3E1F602B" w:rsidR="00CD4B8C" w:rsidRPr="00651877" w:rsidRDefault="00CD4B8C" w:rsidP="00092B94">
            <w:pPr>
              <w:jc w:val="both"/>
              <w:rPr>
                <w:rFonts w:ascii="Times New Roman" w:eastAsia="Calibri" w:hAnsi="Times New Roman" w:cs="Times New Roman"/>
                <w:kern w:val="0"/>
                <w:sz w:val="20"/>
                <w:szCs w:val="22"/>
                <w14:ligatures w14:val="none"/>
              </w:rPr>
            </w:pPr>
            <w:r w:rsidRPr="00651877">
              <w:rPr>
                <w:rFonts w:ascii="Times New Roman" w:hAnsi="Times New Roman" w:cs="Times New Roman"/>
                <w:color w:val="FFFFFF" w:themeColor="background1"/>
                <w:sz w:val="16"/>
                <w:szCs w:val="16"/>
              </w:rPr>
              <w:lastRenderedPageBreak/>
              <w:t xml:space="preserve">DOLDURACAK BİRİMLER: </w:t>
            </w:r>
            <w:r w:rsidR="00013013" w:rsidRPr="00013013">
              <w:rPr>
                <w:rFonts w:ascii="Times New Roman" w:hAnsi="Times New Roman" w:cs="Times New Roman"/>
                <w:b w:val="0"/>
                <w:bCs w:val="0"/>
                <w:color w:val="FFFFFF" w:themeColor="background1"/>
                <w:sz w:val="16"/>
                <w:szCs w:val="16"/>
              </w:rPr>
              <w:t>TÜM AKADEMİK BİRİMLER, ÖĞRENCİ İŞLERİ D. B.</w:t>
            </w:r>
          </w:p>
        </w:tc>
      </w:tr>
      <w:tr w:rsidR="00CD4B8C" w:rsidRPr="00651877" w14:paraId="2F470756" w14:textId="77777777" w:rsidTr="00092B94">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5D736A5C" w14:textId="779FB748" w:rsidR="00CD4B8C" w:rsidRPr="00651877" w:rsidRDefault="00CD4B8C" w:rsidP="00092B94">
            <w:pPr>
              <w:spacing w:after="120"/>
              <w:jc w:val="both"/>
              <w:rPr>
                <w:rFonts w:ascii="Times New Roman" w:eastAsia="Calibri" w:hAnsi="Times New Roman" w:cs="Times New Roman"/>
                <w:b w:val="0"/>
                <w:bCs w:val="0"/>
                <w:kern w:val="0"/>
                <w:szCs w:val="22"/>
                <w14:ligatures w14:val="none"/>
              </w:rPr>
            </w:pPr>
            <w:r w:rsidRPr="00651877">
              <w:rPr>
                <w:rFonts w:ascii="Times New Roman" w:eastAsia="Calibri" w:hAnsi="Times New Roman" w:cs="Times New Roman"/>
                <w:kern w:val="0"/>
                <w:szCs w:val="22"/>
                <w14:ligatures w14:val="none"/>
              </w:rPr>
              <w:t>B.1.3. Ders kazanımlarının program çıktılarıyla uyumu</w:t>
            </w:r>
          </w:p>
          <w:p w14:paraId="29C73DA5" w14:textId="77777777" w:rsidR="004F7F56" w:rsidRPr="00651877" w:rsidRDefault="00CD4B8C" w:rsidP="00E12210">
            <w:pPr>
              <w:pStyle w:val="ListeParagraf"/>
              <w:numPr>
                <w:ilvl w:val="0"/>
                <w:numId w:val="20"/>
              </w:numPr>
              <w:spacing w:after="120"/>
              <w:jc w:val="both"/>
              <w:rPr>
                <w:rFonts w:ascii="Times New Roman" w:hAnsi="Times New Roman" w:cs="Times New Roman"/>
                <w:b w:val="0"/>
                <w:bCs w:val="0"/>
                <w:i/>
                <w:iCs/>
                <w:sz w:val="16"/>
                <w:szCs w:val="16"/>
              </w:rPr>
            </w:pPr>
            <w:r w:rsidRPr="00651877">
              <w:rPr>
                <w:rFonts w:ascii="Times New Roman" w:hAnsi="Times New Roman" w:cs="Times New Roman"/>
                <w:b w:val="0"/>
                <w:bCs w:val="0"/>
                <w:i/>
                <w:iCs/>
                <w:sz w:val="16"/>
                <w:szCs w:val="16"/>
              </w:rPr>
              <w:t xml:space="preserve">Derslerin öğrenme kazanımları (karma ve uzaktan eğitim de dahil) tanımlanmış ve program çıktıları ile ders kazanımları eşleştirmesi oluşturulmuş ve ilan edilmiştir. </w:t>
            </w:r>
          </w:p>
          <w:p w14:paraId="4691B7D4" w14:textId="6C2D87FF" w:rsidR="00CD4B8C" w:rsidRPr="00651877" w:rsidRDefault="00CD4B8C" w:rsidP="00E12210">
            <w:pPr>
              <w:pStyle w:val="ListeParagraf"/>
              <w:numPr>
                <w:ilvl w:val="0"/>
                <w:numId w:val="20"/>
              </w:numPr>
              <w:spacing w:after="120"/>
              <w:jc w:val="both"/>
              <w:rPr>
                <w:rFonts w:ascii="Times New Roman" w:hAnsi="Times New Roman" w:cs="Times New Roman"/>
                <w:b w:val="0"/>
                <w:bCs w:val="0"/>
                <w:i/>
                <w:iCs/>
                <w:sz w:val="16"/>
                <w:szCs w:val="16"/>
              </w:rPr>
            </w:pPr>
            <w:r w:rsidRPr="00651877">
              <w:rPr>
                <w:rFonts w:ascii="Times New Roman" w:hAnsi="Times New Roman" w:cs="Times New Roman"/>
                <w:b w:val="0"/>
                <w:bCs w:val="0"/>
                <w:i/>
                <w:iCs/>
                <w:sz w:val="16"/>
                <w:szCs w:val="16"/>
              </w:rPr>
              <w:t>Kazanımların ifade şekli öngörülen bilişsel, duyuşsal ve devinimsel seviyeyi açıkça belirtmektedir.</w:t>
            </w:r>
          </w:p>
          <w:p w14:paraId="5EC10E1B" w14:textId="5F4624CC" w:rsidR="00CD4B8C" w:rsidRPr="00651877" w:rsidRDefault="00CD4B8C"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Ders öğrenme kazanımlarının gerçekleştiğinin nasıl izleneceğine dair planlama yapılmıştır, özellikle alana özgü olmayan (genel) kazanımların irdelenme yöntem ve süreci ayrıntılı belirtilmektedir.</w:t>
            </w:r>
          </w:p>
        </w:tc>
      </w:tr>
      <w:tr w:rsidR="00CD4B8C" w:rsidRPr="00651877" w14:paraId="7C1E736B" w14:textId="77777777" w:rsidTr="00092B94">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52F14CCD" w14:textId="77777777" w:rsidR="00CD4B8C" w:rsidRPr="00651877" w:rsidRDefault="00CD4B8C" w:rsidP="00092B94">
            <w:pPr>
              <w:widowControl w:val="0"/>
              <w:autoSpaceDE w:val="0"/>
              <w:autoSpaceDN w:val="0"/>
              <w:spacing w:after="160" w:line="292" w:lineRule="exact"/>
              <w:ind w:left="107"/>
              <w:jc w:val="both"/>
              <w:rPr>
                <w:rFonts w:ascii="Times New Roman" w:eastAsia="Calibri" w:hAnsi="Times New Roman" w:cs="Times New Roman"/>
                <w:kern w:val="0"/>
                <w:sz w:val="20"/>
                <w:szCs w:val="20"/>
                <w14:ligatures w14:val="none"/>
              </w:rPr>
            </w:pPr>
            <w:r w:rsidRPr="00651877">
              <w:rPr>
                <w:rFonts w:ascii="Times New Roman" w:eastAsia="Calibri" w:hAnsi="Times New Roman" w:cs="Times New Roman"/>
                <w:kern w:val="0"/>
                <w:sz w:val="20"/>
                <w:szCs w:val="20"/>
                <w14:ligatures w14:val="none"/>
              </w:rPr>
              <w:t>1</w:t>
            </w:r>
          </w:p>
        </w:tc>
        <w:tc>
          <w:tcPr>
            <w:tcW w:w="1823" w:type="dxa"/>
            <w:shd w:val="clear" w:color="auto" w:fill="DAE9F7" w:themeFill="text2" w:themeFillTint="1A"/>
          </w:tcPr>
          <w:p w14:paraId="0E1C3728" w14:textId="77777777" w:rsidR="00CD4B8C" w:rsidRPr="00651877" w:rsidRDefault="00CD4B8C" w:rsidP="00092B94">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2</w:t>
            </w:r>
          </w:p>
        </w:tc>
        <w:tc>
          <w:tcPr>
            <w:tcW w:w="1823" w:type="dxa"/>
            <w:shd w:val="clear" w:color="auto" w:fill="DAE9F7" w:themeFill="text2" w:themeFillTint="1A"/>
          </w:tcPr>
          <w:p w14:paraId="6B7CB579" w14:textId="77777777" w:rsidR="00CD4B8C" w:rsidRPr="00651877" w:rsidRDefault="00CD4B8C" w:rsidP="00092B94">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3</w:t>
            </w:r>
          </w:p>
        </w:tc>
        <w:tc>
          <w:tcPr>
            <w:tcW w:w="1823" w:type="dxa"/>
            <w:shd w:val="clear" w:color="auto" w:fill="DAE9F7" w:themeFill="text2" w:themeFillTint="1A"/>
          </w:tcPr>
          <w:p w14:paraId="2A4AC8C9" w14:textId="77777777" w:rsidR="00CD4B8C" w:rsidRPr="00651877" w:rsidRDefault="00CD4B8C" w:rsidP="00092B94">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4</w:t>
            </w:r>
          </w:p>
        </w:tc>
        <w:tc>
          <w:tcPr>
            <w:tcW w:w="1823" w:type="dxa"/>
            <w:shd w:val="clear" w:color="auto" w:fill="DAE9F7" w:themeFill="text2" w:themeFillTint="1A"/>
          </w:tcPr>
          <w:p w14:paraId="12059B2B" w14:textId="77777777" w:rsidR="00CD4B8C" w:rsidRPr="00651877" w:rsidRDefault="00CD4B8C" w:rsidP="00092B94">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5</w:t>
            </w:r>
          </w:p>
        </w:tc>
      </w:tr>
      <w:tr w:rsidR="00CD4B8C" w:rsidRPr="00651877" w14:paraId="7ABB90E0" w14:textId="77777777" w:rsidTr="00092B94">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373ED5EB" w14:textId="4994D20B" w:rsidR="00CD4B8C" w:rsidRPr="00651877" w:rsidRDefault="00CD4B8C" w:rsidP="00092B94">
            <w:pPr>
              <w:rPr>
                <w:rFonts w:ascii="Times New Roman" w:hAnsi="Times New Roman" w:cs="Times New Roman"/>
                <w:b w:val="0"/>
                <w:sz w:val="16"/>
              </w:rPr>
            </w:pPr>
            <w:r w:rsidRPr="00651877">
              <w:rPr>
                <w:rFonts w:ascii="Times New Roman" w:hAnsi="Times New Roman" w:cs="Times New Roman"/>
                <w:b w:val="0"/>
                <w:bCs w:val="0"/>
                <w:sz w:val="16"/>
                <w:szCs w:val="16"/>
              </w:rPr>
              <w:t>Ders kazanımları program çıktıları ile eşleştirilmemiştir.</w:t>
            </w:r>
          </w:p>
        </w:tc>
        <w:tc>
          <w:tcPr>
            <w:tcW w:w="1823" w:type="dxa"/>
            <w:shd w:val="clear" w:color="auto" w:fill="DAE9F7" w:themeFill="text2" w:themeFillTint="1A"/>
          </w:tcPr>
          <w:p w14:paraId="00A17091" w14:textId="6D4AD6CC" w:rsidR="00CD4B8C" w:rsidRPr="00651877" w:rsidRDefault="00CD4B8C" w:rsidP="00092B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szCs w:val="16"/>
              </w:rPr>
              <w:t>Ders kazanımlarının oluşturulması ve program çıktılarıyla uyumlu hale getirilmesine ilişkin ilke, yöntem ve sınıflamaları içeren tanımlı süreçler bulunmaktadır.</w:t>
            </w:r>
          </w:p>
        </w:tc>
        <w:tc>
          <w:tcPr>
            <w:tcW w:w="1823" w:type="dxa"/>
            <w:shd w:val="clear" w:color="auto" w:fill="DAE9F7" w:themeFill="text2" w:themeFillTint="1A"/>
          </w:tcPr>
          <w:p w14:paraId="4C681622" w14:textId="6B1F320A" w:rsidR="00CD4B8C" w:rsidRPr="00651877" w:rsidRDefault="00CD4B8C" w:rsidP="00092B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szCs w:val="16"/>
              </w:rPr>
              <w:t>Ders kazanımları programların genelinde program çıktılarıyla uyumlandırılmıştır ve ders bilgi paketleri ile paylaşılmaktadır.</w:t>
            </w:r>
          </w:p>
        </w:tc>
        <w:tc>
          <w:tcPr>
            <w:tcW w:w="1823" w:type="dxa"/>
            <w:shd w:val="clear" w:color="auto" w:fill="DAE9F7" w:themeFill="text2" w:themeFillTint="1A"/>
          </w:tcPr>
          <w:p w14:paraId="5025FDAE" w14:textId="26CF930F" w:rsidR="00CD4B8C" w:rsidRPr="00651877" w:rsidRDefault="00CD4B8C" w:rsidP="00092B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szCs w:val="16"/>
              </w:rPr>
              <w:t>Ders kazanımlarının program çıktılarıyla uyumu izlenmekte ve iyileştirilmektedir.</w:t>
            </w:r>
          </w:p>
        </w:tc>
        <w:tc>
          <w:tcPr>
            <w:tcW w:w="1823" w:type="dxa"/>
            <w:shd w:val="clear" w:color="auto" w:fill="DAE9F7" w:themeFill="text2" w:themeFillTint="1A"/>
          </w:tcPr>
          <w:p w14:paraId="5C81CDA8" w14:textId="04496FCF" w:rsidR="00CD4B8C" w:rsidRPr="00651877" w:rsidRDefault="00CD4B8C" w:rsidP="00412A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szCs w:val="16"/>
              </w:rPr>
              <w:t>İçselleştirilmiş, sistematik, sürdürülebilir ve örnek gösterilebilir uygulamalar bulunmaktadır.</w:t>
            </w:r>
          </w:p>
        </w:tc>
      </w:tr>
      <w:tr w:rsidR="00CD4B8C" w:rsidRPr="00651877" w14:paraId="33DA7E31" w14:textId="77777777" w:rsidTr="00092B94">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08B1E255" w14:textId="77777777" w:rsidR="00CD4B8C" w:rsidRPr="00651877" w:rsidRDefault="00CD4B8C" w:rsidP="00092B94">
            <w:pPr>
              <w:spacing w:after="160"/>
              <w:jc w:val="both"/>
              <w:rPr>
                <w:rFonts w:ascii="Times New Roman" w:hAnsi="Times New Roman" w:cs="Times New Roman"/>
                <w:sz w:val="16"/>
                <w:szCs w:val="16"/>
              </w:rPr>
            </w:pPr>
            <w:r w:rsidRPr="00651877">
              <w:rPr>
                <w:rFonts w:ascii="Times New Roman" w:hAnsi="Times New Roman" w:cs="Times New Roman"/>
                <w:sz w:val="16"/>
                <w:szCs w:val="16"/>
              </w:rPr>
              <w:t>Örnek Kanıtlar:</w:t>
            </w:r>
          </w:p>
          <w:p w14:paraId="28DE5174" w14:textId="6A9E47D8" w:rsidR="00CD4B8C" w:rsidRPr="00651877" w:rsidRDefault="0056640A"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Birimde</w:t>
            </w:r>
            <w:r w:rsidR="00CD4B8C" w:rsidRPr="00651877">
              <w:rPr>
                <w:rFonts w:ascii="Times New Roman" w:hAnsi="Times New Roman" w:cs="Times New Roman"/>
                <w:b w:val="0"/>
                <w:bCs w:val="0"/>
                <w:i/>
                <w:sz w:val="16"/>
                <w:szCs w:val="16"/>
              </w:rPr>
              <w:t>, ders kazanımlarını değerlendirilmesi ve müfredat öğrenim hedeflerine ulaşılması ve bunların program çıktıları ile uyumunun nasıl ölçtüğüne dair etkili süreçleri nasıl gerçekleşeceğini gösteren yönerge ve planlama kanıtları</w:t>
            </w:r>
          </w:p>
          <w:p w14:paraId="73E7A9A7" w14:textId="6F6A63BC" w:rsidR="00CD4B8C" w:rsidRPr="00651877" w:rsidRDefault="00CD4B8C"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Program çıktıları ve ders kazanımlarının ilişkilendirilmesi</w:t>
            </w:r>
          </w:p>
          <w:p w14:paraId="196455B2" w14:textId="7589D648" w:rsidR="00CD4B8C" w:rsidRPr="00651877" w:rsidRDefault="00CD4B8C"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Program dışından alınan derslerin (örgün veya uzaktan) program çıktılarıyla uyumunu gösteren kanıtlar</w:t>
            </w:r>
          </w:p>
          <w:p w14:paraId="3938420A" w14:textId="30AA267A" w:rsidR="00CD4B8C" w:rsidRPr="00651877" w:rsidRDefault="00CD4B8C"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Ders kazanımların program çıktılarıyla uyumunun izlenmesine ve iyileştirilmesine ilişkin kanıtlar</w:t>
            </w:r>
          </w:p>
          <w:p w14:paraId="4CECCF53" w14:textId="3FAAC9BC" w:rsidR="00CD4B8C" w:rsidRPr="00651877" w:rsidRDefault="00CD4B8C" w:rsidP="00E12210">
            <w:pPr>
              <w:numPr>
                <w:ilvl w:val="0"/>
                <w:numId w:val="2"/>
              </w:numPr>
              <w:spacing w:after="120"/>
              <w:ind w:left="924" w:right="62" w:hanging="357"/>
              <w:jc w:val="both"/>
              <w:rPr>
                <w:rFonts w:ascii="Times New Roman" w:hAnsi="Times New Roman" w:cs="Times New Roman"/>
                <w:i/>
                <w:sz w:val="16"/>
                <w:szCs w:val="16"/>
              </w:rPr>
            </w:pPr>
            <w:r w:rsidRPr="00651877">
              <w:rPr>
                <w:rFonts w:ascii="Times New Roman" w:hAnsi="Times New Roman" w:cs="Times New Roman"/>
                <w:b w:val="0"/>
                <w:bCs w:val="0"/>
                <w:i/>
                <w:sz w:val="16"/>
                <w:szCs w:val="16"/>
              </w:rPr>
              <w:t xml:space="preserve">Standart uygulamalar ve mevzuatın yanı sıra; </w:t>
            </w:r>
            <w:r w:rsidR="0056640A" w:rsidRPr="00651877">
              <w:rPr>
                <w:rFonts w:ascii="Times New Roman" w:hAnsi="Times New Roman" w:cs="Times New Roman"/>
                <w:b w:val="0"/>
                <w:bCs w:val="0"/>
                <w:i/>
                <w:sz w:val="16"/>
                <w:szCs w:val="16"/>
              </w:rPr>
              <w:t>birimin</w:t>
            </w:r>
            <w:r w:rsidRPr="00651877">
              <w:rPr>
                <w:rFonts w:ascii="Times New Roman" w:hAnsi="Times New Roman" w:cs="Times New Roman"/>
                <w:b w:val="0"/>
                <w:bCs w:val="0"/>
                <w:i/>
                <w:sz w:val="16"/>
                <w:szCs w:val="16"/>
              </w:rPr>
              <w:t xml:space="preserve"> ihtiyaçları doğrultusunda geliştirdiği özgün yaklaşım ve uygulamalarına ilişkin kanıtlar</w:t>
            </w:r>
          </w:p>
        </w:tc>
      </w:tr>
      <w:tr w:rsidR="00CD4B8C" w:rsidRPr="00651877" w14:paraId="41EB391D" w14:textId="77777777" w:rsidTr="00092B94">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6027EBE0" w14:textId="77777777" w:rsidR="00CD4B8C" w:rsidRPr="00651877" w:rsidRDefault="00CD4B8C" w:rsidP="00092B94">
            <w:pPr>
              <w:jc w:val="both"/>
              <w:rPr>
                <w:rFonts w:ascii="Times New Roman" w:hAnsi="Times New Roman" w:cs="Times New Roman"/>
                <w:sz w:val="20"/>
                <w:szCs w:val="20"/>
              </w:rPr>
            </w:pPr>
            <w:r w:rsidRPr="00651877">
              <w:rPr>
                <w:rFonts w:ascii="Times New Roman" w:hAnsi="Times New Roman" w:cs="Times New Roman"/>
                <w:sz w:val="20"/>
                <w:szCs w:val="20"/>
              </w:rPr>
              <w:t>Açıklamalar:</w:t>
            </w:r>
          </w:p>
          <w:p w14:paraId="7690D48D" w14:textId="63BDC973" w:rsidR="00CD4B8C" w:rsidRPr="00651877" w:rsidRDefault="00CD4B8C" w:rsidP="00092B94">
            <w:pPr>
              <w:jc w:val="both"/>
              <w:rPr>
                <w:rFonts w:ascii="Times New Roman" w:hAnsi="Times New Roman" w:cs="Times New Roman"/>
                <w:sz w:val="20"/>
                <w:szCs w:val="20"/>
              </w:rPr>
            </w:pPr>
          </w:p>
          <w:p w14:paraId="282FF069" w14:textId="77777777" w:rsidR="006515C0" w:rsidRPr="007F27AC" w:rsidRDefault="006515C0" w:rsidP="006515C0">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2D371FCF" w14:textId="77777777" w:rsidR="00CD4B8C" w:rsidRPr="00651877" w:rsidRDefault="00CD4B8C" w:rsidP="00092B94">
            <w:pPr>
              <w:spacing w:after="160"/>
              <w:jc w:val="both"/>
              <w:rPr>
                <w:rFonts w:ascii="Times New Roman" w:hAnsi="Times New Roman" w:cs="Times New Roman"/>
                <w:bCs w:val="0"/>
                <w:sz w:val="20"/>
                <w:szCs w:val="20"/>
              </w:rPr>
            </w:pPr>
          </w:p>
          <w:p w14:paraId="36CC01F8" w14:textId="77777777" w:rsidR="00CD4B8C" w:rsidRPr="00651877" w:rsidRDefault="00CD4B8C" w:rsidP="00092B94">
            <w:pPr>
              <w:spacing w:after="160"/>
              <w:jc w:val="both"/>
              <w:rPr>
                <w:rFonts w:ascii="Times New Roman" w:hAnsi="Times New Roman" w:cs="Times New Roman"/>
                <w:bCs w:val="0"/>
                <w:sz w:val="20"/>
                <w:szCs w:val="20"/>
              </w:rPr>
            </w:pPr>
          </w:p>
          <w:p w14:paraId="4B7462A8" w14:textId="77777777" w:rsidR="00CD4B8C" w:rsidRPr="00651877" w:rsidRDefault="00CD4B8C" w:rsidP="00092B94">
            <w:pPr>
              <w:spacing w:after="160"/>
              <w:jc w:val="both"/>
              <w:rPr>
                <w:rFonts w:ascii="Times New Roman" w:hAnsi="Times New Roman" w:cs="Times New Roman"/>
                <w:bCs w:val="0"/>
                <w:sz w:val="20"/>
                <w:szCs w:val="20"/>
              </w:rPr>
            </w:pPr>
          </w:p>
          <w:p w14:paraId="4AF99F85" w14:textId="77777777" w:rsidR="00CD4B8C" w:rsidRPr="00651877" w:rsidRDefault="00CD4B8C" w:rsidP="00092B94">
            <w:pPr>
              <w:spacing w:after="160"/>
              <w:jc w:val="both"/>
              <w:rPr>
                <w:rFonts w:ascii="Times New Roman" w:hAnsi="Times New Roman" w:cs="Times New Roman"/>
                <w:b w:val="0"/>
                <w:sz w:val="20"/>
                <w:szCs w:val="20"/>
              </w:rPr>
            </w:pPr>
          </w:p>
          <w:p w14:paraId="65699F02" w14:textId="77777777" w:rsidR="00CD4B8C" w:rsidRPr="00651877" w:rsidRDefault="00CD4B8C" w:rsidP="00092B94">
            <w:pPr>
              <w:spacing w:after="160"/>
              <w:jc w:val="both"/>
              <w:rPr>
                <w:rFonts w:ascii="Times New Roman" w:hAnsi="Times New Roman" w:cs="Times New Roman"/>
                <w:b w:val="0"/>
                <w:sz w:val="20"/>
                <w:szCs w:val="20"/>
              </w:rPr>
            </w:pPr>
          </w:p>
          <w:p w14:paraId="20060CEF" w14:textId="77777777" w:rsidR="00CD4B8C" w:rsidRPr="00651877" w:rsidRDefault="00CD4B8C" w:rsidP="00092B94">
            <w:pPr>
              <w:spacing w:after="160"/>
              <w:jc w:val="both"/>
              <w:rPr>
                <w:rFonts w:ascii="Times New Roman" w:hAnsi="Times New Roman" w:cs="Times New Roman"/>
                <w:bCs w:val="0"/>
                <w:sz w:val="20"/>
                <w:szCs w:val="20"/>
              </w:rPr>
            </w:pPr>
          </w:p>
          <w:p w14:paraId="232AF44F" w14:textId="77777777" w:rsidR="00CD4B8C" w:rsidRPr="00651877" w:rsidRDefault="00CD4B8C" w:rsidP="00092B94">
            <w:pPr>
              <w:spacing w:after="160"/>
              <w:jc w:val="both"/>
              <w:rPr>
                <w:rFonts w:ascii="Times New Roman" w:hAnsi="Times New Roman" w:cs="Times New Roman"/>
                <w:b w:val="0"/>
                <w:sz w:val="20"/>
                <w:szCs w:val="20"/>
              </w:rPr>
            </w:pPr>
          </w:p>
        </w:tc>
      </w:tr>
      <w:tr w:rsidR="00CD4B8C" w:rsidRPr="00651877" w14:paraId="2E186B6F" w14:textId="77777777" w:rsidTr="00092B94">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77FAF323" w14:textId="77777777" w:rsidR="00CD4B8C" w:rsidRPr="00651877" w:rsidRDefault="00CD4B8C" w:rsidP="00092B94">
            <w:pPr>
              <w:spacing w:after="160"/>
              <w:jc w:val="both"/>
              <w:rPr>
                <w:rFonts w:ascii="Times New Roman" w:hAnsi="Times New Roman" w:cs="Times New Roman"/>
                <w:sz w:val="20"/>
                <w:szCs w:val="20"/>
              </w:rPr>
            </w:pPr>
            <w:r w:rsidRPr="00651877">
              <w:rPr>
                <w:rFonts w:ascii="Times New Roman" w:hAnsi="Times New Roman" w:cs="Times New Roman"/>
                <w:sz w:val="20"/>
                <w:szCs w:val="20"/>
              </w:rPr>
              <w:t>Kanıtlar:</w:t>
            </w:r>
          </w:p>
          <w:p w14:paraId="2EDF6D14" w14:textId="77777777" w:rsidR="006515C0" w:rsidRPr="007F27AC" w:rsidRDefault="006515C0" w:rsidP="006515C0">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68750828" w14:textId="77777777" w:rsidR="00CD4B8C" w:rsidRPr="00651877" w:rsidRDefault="00CD4B8C" w:rsidP="00092B94">
            <w:pPr>
              <w:spacing w:after="160"/>
              <w:jc w:val="both"/>
              <w:rPr>
                <w:rFonts w:ascii="Times New Roman" w:hAnsi="Times New Roman" w:cs="Times New Roman"/>
                <w:b w:val="0"/>
                <w:sz w:val="20"/>
                <w:szCs w:val="20"/>
              </w:rPr>
            </w:pPr>
          </w:p>
          <w:p w14:paraId="6CC6D041" w14:textId="77777777" w:rsidR="00CD4B8C" w:rsidRPr="00651877" w:rsidRDefault="00CD4B8C" w:rsidP="00092B94">
            <w:pPr>
              <w:spacing w:after="160"/>
              <w:jc w:val="both"/>
              <w:rPr>
                <w:rFonts w:ascii="Times New Roman" w:hAnsi="Times New Roman" w:cs="Times New Roman"/>
                <w:bCs w:val="0"/>
                <w:sz w:val="20"/>
                <w:szCs w:val="20"/>
              </w:rPr>
            </w:pPr>
          </w:p>
          <w:p w14:paraId="223032C5" w14:textId="77777777" w:rsidR="00CD4B8C" w:rsidRPr="00651877" w:rsidRDefault="00CD4B8C" w:rsidP="00092B94">
            <w:pPr>
              <w:spacing w:after="160"/>
              <w:jc w:val="both"/>
              <w:rPr>
                <w:rFonts w:ascii="Times New Roman" w:hAnsi="Times New Roman" w:cs="Times New Roman"/>
                <w:b w:val="0"/>
                <w:sz w:val="20"/>
                <w:szCs w:val="20"/>
              </w:rPr>
            </w:pPr>
          </w:p>
        </w:tc>
      </w:tr>
    </w:tbl>
    <w:p w14:paraId="7C7B2571" w14:textId="77777777" w:rsidR="0056640A" w:rsidRPr="00651877" w:rsidRDefault="0056640A">
      <w:pPr>
        <w:rPr>
          <w:rFonts w:ascii="Times New Roman" w:hAnsi="Times New Roman" w:cs="Times New Roman"/>
          <w:sz w:val="28"/>
          <w:szCs w:val="28"/>
        </w:rPr>
      </w:pPr>
      <w:r w:rsidRPr="00651877">
        <w:rPr>
          <w:rFonts w:ascii="Times New Roman" w:hAnsi="Times New Roman" w:cs="Times New Roman"/>
          <w:sz w:val="28"/>
          <w:szCs w:val="28"/>
        </w:rPr>
        <w:br w:type="page"/>
      </w:r>
    </w:p>
    <w:tbl>
      <w:tblPr>
        <w:tblStyle w:val="KlavuzTablo1Ak-Vurgu2312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E0620D" w:rsidRPr="00651877" w14:paraId="1EB8AB67" w14:textId="77777777" w:rsidTr="000C060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gridSpan w:val="5"/>
            <w:tcBorders>
              <w:bottom w:val="none" w:sz="0" w:space="0" w:color="auto"/>
            </w:tcBorders>
            <w:shd w:val="clear" w:color="auto" w:fill="002060"/>
          </w:tcPr>
          <w:p w14:paraId="1433B523" w14:textId="5EFE9CF3" w:rsidR="00E0620D" w:rsidRPr="00651877" w:rsidRDefault="00E0620D" w:rsidP="000C0608">
            <w:pPr>
              <w:jc w:val="both"/>
              <w:rPr>
                <w:rFonts w:ascii="Times New Roman" w:eastAsia="Calibri" w:hAnsi="Times New Roman" w:cs="Times New Roman"/>
                <w:kern w:val="0"/>
                <w:sz w:val="20"/>
                <w:szCs w:val="22"/>
                <w14:ligatures w14:val="none"/>
              </w:rPr>
            </w:pPr>
            <w:r w:rsidRPr="00651877">
              <w:rPr>
                <w:rFonts w:ascii="Times New Roman" w:hAnsi="Times New Roman" w:cs="Times New Roman"/>
                <w:color w:val="FFFFFF" w:themeColor="background1"/>
                <w:sz w:val="16"/>
                <w:szCs w:val="16"/>
              </w:rPr>
              <w:lastRenderedPageBreak/>
              <w:t xml:space="preserve">DOLDURACAK BİRİMLER: </w:t>
            </w:r>
            <w:r w:rsidR="00013013" w:rsidRPr="00013013">
              <w:rPr>
                <w:rFonts w:ascii="Times New Roman" w:hAnsi="Times New Roman" w:cs="Times New Roman"/>
                <w:b w:val="0"/>
                <w:bCs w:val="0"/>
                <w:color w:val="FFFFFF" w:themeColor="background1"/>
                <w:sz w:val="16"/>
                <w:szCs w:val="16"/>
              </w:rPr>
              <w:t>TÜM AKADEMİK BİRİMLER, ÖĞRENCİ İŞLERİ D. B.</w:t>
            </w:r>
          </w:p>
        </w:tc>
      </w:tr>
      <w:tr w:rsidR="00E0620D" w:rsidRPr="00651877" w14:paraId="44B4A719"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2D943DED" w14:textId="42E80047" w:rsidR="00E0620D" w:rsidRPr="00651877" w:rsidRDefault="00E0620D" w:rsidP="000C0608">
            <w:pPr>
              <w:spacing w:after="120"/>
              <w:jc w:val="both"/>
              <w:rPr>
                <w:rFonts w:ascii="Times New Roman" w:eastAsia="Calibri" w:hAnsi="Times New Roman" w:cs="Times New Roman"/>
                <w:b w:val="0"/>
                <w:bCs w:val="0"/>
                <w:kern w:val="0"/>
                <w:szCs w:val="22"/>
                <w14:ligatures w14:val="none"/>
              </w:rPr>
            </w:pPr>
            <w:r w:rsidRPr="00651877">
              <w:rPr>
                <w:rFonts w:ascii="Times New Roman" w:eastAsia="Calibri" w:hAnsi="Times New Roman" w:cs="Times New Roman"/>
                <w:kern w:val="0"/>
                <w:szCs w:val="22"/>
                <w14:ligatures w14:val="none"/>
              </w:rPr>
              <w:t>B.1.4. Öğrenci iş yüküne dayalı ders tasarımı</w:t>
            </w:r>
          </w:p>
          <w:p w14:paraId="71F49E41" w14:textId="77777777" w:rsidR="00741014" w:rsidRPr="00651877" w:rsidRDefault="00E0620D"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 xml:space="preserve">Tüm derslerin AKTS değeri web sayfası üzerinden paylaşılmakta, öğrenci iş yükü takibi ile doğrulanmaktadır. </w:t>
            </w:r>
          </w:p>
          <w:p w14:paraId="444FF066" w14:textId="77777777" w:rsidR="00741014" w:rsidRPr="00651877" w:rsidRDefault="00E0620D"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 xml:space="preserve">Staj ve mesleğe ait uygulamalı öğrenme fırsatları mevcuttur ve yeterince öğrenci iş yükü ve kredi çerçevesinde değerlendirilmektedir. Gerçekleşen uygulamanın niteliği irdelenmektedir. </w:t>
            </w:r>
          </w:p>
          <w:p w14:paraId="6A7FD253" w14:textId="5068173A" w:rsidR="00E0620D" w:rsidRPr="00651877" w:rsidRDefault="00E0620D"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Öğrenci iş yüküne dayalı tasarımda uzaktan eğitimle ortaya çıkan çeşitlilikler de göz önünde bulundurulmaktadır.</w:t>
            </w:r>
          </w:p>
        </w:tc>
      </w:tr>
      <w:tr w:rsidR="00E0620D" w:rsidRPr="00651877" w14:paraId="7E5B032D"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617B47F7" w14:textId="77777777" w:rsidR="00E0620D" w:rsidRPr="00651877" w:rsidRDefault="00E0620D" w:rsidP="000C0608">
            <w:pPr>
              <w:widowControl w:val="0"/>
              <w:autoSpaceDE w:val="0"/>
              <w:autoSpaceDN w:val="0"/>
              <w:spacing w:after="160" w:line="292" w:lineRule="exact"/>
              <w:ind w:left="107"/>
              <w:jc w:val="both"/>
              <w:rPr>
                <w:rFonts w:ascii="Times New Roman" w:eastAsia="Calibri" w:hAnsi="Times New Roman" w:cs="Times New Roman"/>
                <w:kern w:val="0"/>
                <w:sz w:val="20"/>
                <w:szCs w:val="20"/>
                <w14:ligatures w14:val="none"/>
              </w:rPr>
            </w:pPr>
            <w:r w:rsidRPr="00651877">
              <w:rPr>
                <w:rFonts w:ascii="Times New Roman" w:eastAsia="Calibri" w:hAnsi="Times New Roman" w:cs="Times New Roman"/>
                <w:kern w:val="0"/>
                <w:sz w:val="20"/>
                <w:szCs w:val="20"/>
                <w14:ligatures w14:val="none"/>
              </w:rPr>
              <w:t>1</w:t>
            </w:r>
          </w:p>
        </w:tc>
        <w:tc>
          <w:tcPr>
            <w:tcW w:w="1823" w:type="dxa"/>
            <w:shd w:val="clear" w:color="auto" w:fill="DAE9F7" w:themeFill="text2" w:themeFillTint="1A"/>
          </w:tcPr>
          <w:p w14:paraId="5184BF6C" w14:textId="77777777" w:rsidR="00E0620D" w:rsidRPr="00651877" w:rsidRDefault="00E0620D" w:rsidP="000C060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2</w:t>
            </w:r>
          </w:p>
        </w:tc>
        <w:tc>
          <w:tcPr>
            <w:tcW w:w="1823" w:type="dxa"/>
            <w:shd w:val="clear" w:color="auto" w:fill="DAE9F7" w:themeFill="text2" w:themeFillTint="1A"/>
          </w:tcPr>
          <w:p w14:paraId="6CB07344" w14:textId="77777777" w:rsidR="00E0620D" w:rsidRPr="00651877" w:rsidRDefault="00E0620D" w:rsidP="000C060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3</w:t>
            </w:r>
          </w:p>
        </w:tc>
        <w:tc>
          <w:tcPr>
            <w:tcW w:w="1823" w:type="dxa"/>
            <w:shd w:val="clear" w:color="auto" w:fill="DAE9F7" w:themeFill="text2" w:themeFillTint="1A"/>
          </w:tcPr>
          <w:p w14:paraId="4842DA29" w14:textId="77777777" w:rsidR="00E0620D" w:rsidRPr="00651877" w:rsidRDefault="00E0620D" w:rsidP="000C060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4</w:t>
            </w:r>
          </w:p>
        </w:tc>
        <w:tc>
          <w:tcPr>
            <w:tcW w:w="1823" w:type="dxa"/>
            <w:shd w:val="clear" w:color="auto" w:fill="DAE9F7" w:themeFill="text2" w:themeFillTint="1A"/>
          </w:tcPr>
          <w:p w14:paraId="47B82472" w14:textId="77777777" w:rsidR="00E0620D" w:rsidRPr="00651877" w:rsidRDefault="00E0620D" w:rsidP="000C060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5</w:t>
            </w:r>
          </w:p>
        </w:tc>
      </w:tr>
      <w:tr w:rsidR="009D5951" w:rsidRPr="00651877" w14:paraId="7F657CFD"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0495C66B" w14:textId="56BDD659" w:rsidR="009D5951" w:rsidRPr="00651877" w:rsidRDefault="009D5951" w:rsidP="000C0608">
            <w:pPr>
              <w:rPr>
                <w:rFonts w:ascii="Times New Roman" w:hAnsi="Times New Roman" w:cs="Times New Roman"/>
                <w:b w:val="0"/>
                <w:sz w:val="16"/>
              </w:rPr>
            </w:pPr>
            <w:r w:rsidRPr="00651877">
              <w:rPr>
                <w:rFonts w:ascii="Times New Roman" w:hAnsi="Times New Roman" w:cs="Times New Roman"/>
                <w:b w:val="0"/>
                <w:bCs w:val="0"/>
                <w:sz w:val="16"/>
                <w:szCs w:val="16"/>
              </w:rPr>
              <w:t>Dersler öğrenci iş yüküne dayalı olarak tasarlanmamıştır.</w:t>
            </w:r>
          </w:p>
        </w:tc>
        <w:tc>
          <w:tcPr>
            <w:tcW w:w="1823" w:type="dxa"/>
            <w:shd w:val="clear" w:color="auto" w:fill="DAE9F7" w:themeFill="text2" w:themeFillTint="1A"/>
          </w:tcPr>
          <w:p w14:paraId="00E9AE19" w14:textId="41E7697C" w:rsidR="009D5951" w:rsidRPr="00651877" w:rsidRDefault="009D5951" w:rsidP="000C06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szCs w:val="16"/>
              </w:rPr>
              <w:t>Öğrenci iş yükünün nasıl hesaplanacağına ilişkin staj, mesleki uygulama hareketlilik gibi boyutları içeren ilke ve yöntemlerin yer aldığı tanımlı süreçler* bulunmaktadır.</w:t>
            </w:r>
          </w:p>
        </w:tc>
        <w:tc>
          <w:tcPr>
            <w:tcW w:w="1823" w:type="dxa"/>
            <w:shd w:val="clear" w:color="auto" w:fill="DAE9F7" w:themeFill="text2" w:themeFillTint="1A"/>
          </w:tcPr>
          <w:p w14:paraId="1FC8A38A" w14:textId="0F04730D" w:rsidR="009D5951" w:rsidRPr="00651877" w:rsidRDefault="009D5951" w:rsidP="000C06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szCs w:val="16"/>
              </w:rPr>
              <w:t>Dersler öğrenci iş yüküne uygun olarak tasarlanmış, ilan edilmiş ve uygulamaya konulmuştur.</w:t>
            </w:r>
          </w:p>
        </w:tc>
        <w:tc>
          <w:tcPr>
            <w:tcW w:w="1823" w:type="dxa"/>
            <w:shd w:val="clear" w:color="auto" w:fill="DAE9F7" w:themeFill="text2" w:themeFillTint="1A"/>
          </w:tcPr>
          <w:p w14:paraId="6F36B049" w14:textId="7FF0E6D9" w:rsidR="009D5951" w:rsidRPr="00651877" w:rsidRDefault="009D5951" w:rsidP="000C06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szCs w:val="16"/>
              </w:rPr>
              <w:t>Programlarda öğrenci iş yükü izlenmekte ve buna göre ders tasarımı güncellenmektedir.</w:t>
            </w:r>
          </w:p>
        </w:tc>
        <w:tc>
          <w:tcPr>
            <w:tcW w:w="1823" w:type="dxa"/>
            <w:shd w:val="clear" w:color="auto" w:fill="DAE9F7" w:themeFill="text2" w:themeFillTint="1A"/>
          </w:tcPr>
          <w:p w14:paraId="2015CCFB" w14:textId="213FF4F0" w:rsidR="009D5951" w:rsidRPr="00651877" w:rsidRDefault="009D5951" w:rsidP="00412A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szCs w:val="16"/>
              </w:rPr>
              <w:t>İçselleştirilmiş, sistematik, sürdürülebilir ve örnek gösterilebilir uygulamalar bulunmaktadır.</w:t>
            </w:r>
          </w:p>
        </w:tc>
      </w:tr>
      <w:tr w:rsidR="00E0620D" w:rsidRPr="00651877" w14:paraId="714456DF"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737904DF" w14:textId="77777777" w:rsidR="00E0620D" w:rsidRPr="00651877" w:rsidRDefault="00E0620D" w:rsidP="000C0608">
            <w:pPr>
              <w:spacing w:after="160"/>
              <w:jc w:val="both"/>
              <w:rPr>
                <w:rFonts w:ascii="Times New Roman" w:hAnsi="Times New Roman" w:cs="Times New Roman"/>
                <w:sz w:val="16"/>
                <w:szCs w:val="16"/>
              </w:rPr>
            </w:pPr>
            <w:r w:rsidRPr="00651877">
              <w:rPr>
                <w:rFonts w:ascii="Times New Roman" w:hAnsi="Times New Roman" w:cs="Times New Roman"/>
                <w:sz w:val="16"/>
                <w:szCs w:val="16"/>
              </w:rPr>
              <w:t>Örnek Kanıtlar:</w:t>
            </w:r>
          </w:p>
          <w:p w14:paraId="4306BF14" w14:textId="77777777" w:rsidR="00E0620D" w:rsidRPr="00651877" w:rsidRDefault="00E0620D"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AKTS ders bilgi paketleri* (Uzaktan ve karma eğitim programları dahil)</w:t>
            </w:r>
          </w:p>
          <w:p w14:paraId="74DD4146" w14:textId="55B2FC8B" w:rsidR="00E0620D" w:rsidRPr="00651877" w:rsidRDefault="00E0620D"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Öğrenci iş yükü kredisinin mesleki uygulamalar, değişim programları, staj ve projeler için tanımlandığını gösteren kanıtlar*</w:t>
            </w:r>
          </w:p>
          <w:p w14:paraId="671E008E" w14:textId="66CC51C6" w:rsidR="00E0620D" w:rsidRPr="00651877" w:rsidRDefault="00E0620D"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İş yükü temelli kredilerin transferi ve tanınmasına ilişkin tanımlı süreçleri içeren belgeler</w:t>
            </w:r>
          </w:p>
          <w:p w14:paraId="0508379C" w14:textId="4C643E3F" w:rsidR="00E0620D" w:rsidRPr="00651877" w:rsidRDefault="00E0620D"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Programlarda öğrenci İş yükünün belirlenmesinde öğrenci katılımının sağlandığına ilişkin belgeler ve mekanizmalar</w:t>
            </w:r>
          </w:p>
          <w:p w14:paraId="2749FDFE" w14:textId="01B22A7C" w:rsidR="00E0620D" w:rsidRPr="00651877" w:rsidRDefault="00E0620D"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Diploma Eki</w:t>
            </w:r>
          </w:p>
          <w:p w14:paraId="5CA1B417" w14:textId="4E8BC2EC" w:rsidR="00E0620D" w:rsidRPr="00651877" w:rsidRDefault="00E0620D"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Derslerin AKTS kredileri ve AKTS hesaplama tablolarının takibini gösteren kanıtlar</w:t>
            </w:r>
          </w:p>
          <w:p w14:paraId="4286C6C0" w14:textId="3C364108" w:rsidR="00E0620D" w:rsidRPr="00651877" w:rsidRDefault="00E0620D"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AKTS hesaplama tabloları ve ek belgeler (örn; öğretim üyeleri ve öğrencilerle yapılan anketler)</w:t>
            </w:r>
          </w:p>
          <w:p w14:paraId="478378E9" w14:textId="5779C361" w:rsidR="00E0620D" w:rsidRPr="00651877" w:rsidRDefault="00E0620D"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İş yükü temelli kredilerin geribildirimler doğrultusunda güncellendiğine ilişkin kanıtlar</w:t>
            </w:r>
          </w:p>
          <w:p w14:paraId="19C24F39" w14:textId="42698715" w:rsidR="00E0620D" w:rsidRPr="00651877" w:rsidRDefault="00E0620D"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 xml:space="preserve">Standart uygulamalar ve mevzuatın yanı sıra </w:t>
            </w:r>
            <w:r w:rsidR="005D59D4" w:rsidRPr="00651877">
              <w:rPr>
                <w:rFonts w:ascii="Times New Roman" w:hAnsi="Times New Roman" w:cs="Times New Roman"/>
                <w:b w:val="0"/>
                <w:bCs w:val="0"/>
                <w:i/>
                <w:sz w:val="16"/>
                <w:szCs w:val="16"/>
              </w:rPr>
              <w:t>birimin</w:t>
            </w:r>
            <w:r w:rsidRPr="00651877">
              <w:rPr>
                <w:rFonts w:ascii="Times New Roman" w:hAnsi="Times New Roman" w:cs="Times New Roman"/>
                <w:b w:val="0"/>
                <w:bCs w:val="0"/>
                <w:i/>
                <w:sz w:val="16"/>
                <w:szCs w:val="16"/>
              </w:rPr>
              <w:t xml:space="preserve"> ihtiyaçları doğrultusunda geliştirdiği özgün yaklaşım ve uygulamalarına ilişkin kanıtlar</w:t>
            </w:r>
          </w:p>
          <w:p w14:paraId="77C8E69F" w14:textId="4E66099C" w:rsidR="00E0620D" w:rsidRPr="00651877" w:rsidRDefault="00E0620D" w:rsidP="000C0608">
            <w:pPr>
              <w:spacing w:after="120"/>
              <w:ind w:left="927" w:right="62"/>
              <w:jc w:val="both"/>
              <w:rPr>
                <w:rFonts w:ascii="Times New Roman" w:hAnsi="Times New Roman" w:cs="Times New Roman"/>
                <w:i/>
                <w:sz w:val="16"/>
                <w:szCs w:val="16"/>
              </w:rPr>
            </w:pPr>
            <w:r w:rsidRPr="00651877">
              <w:rPr>
                <w:rFonts w:ascii="Times New Roman" w:hAnsi="Times New Roman" w:cs="Times New Roman"/>
                <w:i/>
                <w:sz w:val="16"/>
                <w:szCs w:val="16"/>
              </w:rPr>
              <w:t>* 2015 AKTS Kullanıcı Kılavuzu’ndaki anahtar prensipleri taşımalıdır.</w:t>
            </w:r>
          </w:p>
        </w:tc>
      </w:tr>
      <w:tr w:rsidR="00E0620D" w:rsidRPr="00651877" w14:paraId="0C2A7BB7"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65C5A59E" w14:textId="77777777" w:rsidR="00E0620D" w:rsidRPr="00651877" w:rsidRDefault="00E0620D" w:rsidP="000C0608">
            <w:pPr>
              <w:jc w:val="both"/>
              <w:rPr>
                <w:rFonts w:ascii="Times New Roman" w:hAnsi="Times New Roman" w:cs="Times New Roman"/>
                <w:sz w:val="20"/>
                <w:szCs w:val="20"/>
              </w:rPr>
            </w:pPr>
            <w:r w:rsidRPr="00651877">
              <w:rPr>
                <w:rFonts w:ascii="Times New Roman" w:hAnsi="Times New Roman" w:cs="Times New Roman"/>
                <w:sz w:val="20"/>
                <w:szCs w:val="20"/>
              </w:rPr>
              <w:t>Açıklamalar:</w:t>
            </w:r>
          </w:p>
          <w:p w14:paraId="5118A428" w14:textId="77777777" w:rsidR="006515C0" w:rsidRPr="007F27AC" w:rsidRDefault="006515C0" w:rsidP="006515C0">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51CC092D" w14:textId="77777777" w:rsidR="00E0620D" w:rsidRPr="00651877" w:rsidRDefault="00E0620D" w:rsidP="000C0608">
            <w:pPr>
              <w:spacing w:after="160"/>
              <w:jc w:val="both"/>
              <w:rPr>
                <w:rFonts w:ascii="Times New Roman" w:hAnsi="Times New Roman" w:cs="Times New Roman"/>
                <w:bCs w:val="0"/>
                <w:sz w:val="20"/>
                <w:szCs w:val="20"/>
              </w:rPr>
            </w:pPr>
          </w:p>
          <w:p w14:paraId="1B88E1D6" w14:textId="77777777" w:rsidR="00E0620D" w:rsidRPr="00651877" w:rsidRDefault="00E0620D" w:rsidP="000C0608">
            <w:pPr>
              <w:spacing w:after="160"/>
              <w:jc w:val="both"/>
              <w:rPr>
                <w:rFonts w:ascii="Times New Roman" w:hAnsi="Times New Roman" w:cs="Times New Roman"/>
                <w:bCs w:val="0"/>
                <w:sz w:val="20"/>
                <w:szCs w:val="20"/>
              </w:rPr>
            </w:pPr>
          </w:p>
          <w:p w14:paraId="6D4C8417" w14:textId="77777777" w:rsidR="00E0620D" w:rsidRPr="00651877" w:rsidRDefault="00E0620D" w:rsidP="000C0608">
            <w:pPr>
              <w:spacing w:after="160"/>
              <w:jc w:val="both"/>
              <w:rPr>
                <w:rFonts w:ascii="Times New Roman" w:hAnsi="Times New Roman" w:cs="Times New Roman"/>
                <w:bCs w:val="0"/>
                <w:sz w:val="20"/>
                <w:szCs w:val="20"/>
              </w:rPr>
            </w:pPr>
          </w:p>
          <w:p w14:paraId="2B744CC9" w14:textId="77777777" w:rsidR="00E0620D" w:rsidRPr="00651877" w:rsidRDefault="00E0620D" w:rsidP="000C0608">
            <w:pPr>
              <w:spacing w:after="160"/>
              <w:jc w:val="both"/>
              <w:rPr>
                <w:rFonts w:ascii="Times New Roman" w:hAnsi="Times New Roman" w:cs="Times New Roman"/>
                <w:b w:val="0"/>
                <w:sz w:val="20"/>
                <w:szCs w:val="20"/>
              </w:rPr>
            </w:pPr>
          </w:p>
          <w:p w14:paraId="27B27A30" w14:textId="77777777" w:rsidR="00E0620D" w:rsidRPr="00651877" w:rsidRDefault="00E0620D" w:rsidP="000C0608">
            <w:pPr>
              <w:spacing w:after="160"/>
              <w:jc w:val="both"/>
              <w:rPr>
                <w:rFonts w:ascii="Times New Roman" w:hAnsi="Times New Roman" w:cs="Times New Roman"/>
                <w:b w:val="0"/>
                <w:sz w:val="20"/>
                <w:szCs w:val="20"/>
              </w:rPr>
            </w:pPr>
          </w:p>
          <w:p w14:paraId="05063BA3" w14:textId="77777777" w:rsidR="00E0620D" w:rsidRPr="00651877" w:rsidRDefault="00E0620D" w:rsidP="000C0608">
            <w:pPr>
              <w:spacing w:after="160"/>
              <w:jc w:val="both"/>
              <w:rPr>
                <w:rFonts w:ascii="Times New Roman" w:hAnsi="Times New Roman" w:cs="Times New Roman"/>
                <w:bCs w:val="0"/>
                <w:sz w:val="20"/>
                <w:szCs w:val="20"/>
              </w:rPr>
            </w:pPr>
          </w:p>
          <w:p w14:paraId="5B2A9888" w14:textId="77777777" w:rsidR="00E0620D" w:rsidRPr="00651877" w:rsidRDefault="00E0620D" w:rsidP="000C0608">
            <w:pPr>
              <w:spacing w:after="160"/>
              <w:jc w:val="both"/>
              <w:rPr>
                <w:rFonts w:ascii="Times New Roman" w:hAnsi="Times New Roman" w:cs="Times New Roman"/>
                <w:b w:val="0"/>
                <w:sz w:val="20"/>
                <w:szCs w:val="20"/>
              </w:rPr>
            </w:pPr>
          </w:p>
        </w:tc>
      </w:tr>
      <w:tr w:rsidR="00E0620D" w:rsidRPr="00651877" w14:paraId="417F4AED"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54D8DAF2" w14:textId="77777777" w:rsidR="00E0620D" w:rsidRPr="00651877" w:rsidRDefault="00E0620D" w:rsidP="000C0608">
            <w:pPr>
              <w:spacing w:after="160"/>
              <w:jc w:val="both"/>
              <w:rPr>
                <w:rFonts w:ascii="Times New Roman" w:hAnsi="Times New Roman" w:cs="Times New Roman"/>
                <w:sz w:val="20"/>
                <w:szCs w:val="20"/>
              </w:rPr>
            </w:pPr>
            <w:r w:rsidRPr="00651877">
              <w:rPr>
                <w:rFonts w:ascii="Times New Roman" w:hAnsi="Times New Roman" w:cs="Times New Roman"/>
                <w:sz w:val="20"/>
                <w:szCs w:val="20"/>
              </w:rPr>
              <w:t>Kanıtlar:</w:t>
            </w:r>
          </w:p>
          <w:p w14:paraId="06F1DB8F" w14:textId="77777777" w:rsidR="006515C0" w:rsidRPr="007F27AC" w:rsidRDefault="006515C0" w:rsidP="006515C0">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1E5449FC" w14:textId="6E417AE6" w:rsidR="00E0620D" w:rsidRPr="00651877" w:rsidRDefault="00E0620D" w:rsidP="000C0608">
            <w:pPr>
              <w:spacing w:after="160"/>
              <w:jc w:val="both"/>
              <w:rPr>
                <w:rFonts w:ascii="Times New Roman" w:hAnsi="Times New Roman" w:cs="Times New Roman"/>
                <w:bCs w:val="0"/>
                <w:sz w:val="20"/>
                <w:szCs w:val="20"/>
              </w:rPr>
            </w:pPr>
          </w:p>
          <w:p w14:paraId="22A71ABF" w14:textId="77777777" w:rsidR="00E0620D" w:rsidRPr="00651877" w:rsidRDefault="00E0620D" w:rsidP="000C0608">
            <w:pPr>
              <w:spacing w:after="160"/>
              <w:jc w:val="both"/>
              <w:rPr>
                <w:rFonts w:ascii="Times New Roman" w:hAnsi="Times New Roman" w:cs="Times New Roman"/>
                <w:b w:val="0"/>
                <w:sz w:val="20"/>
                <w:szCs w:val="20"/>
              </w:rPr>
            </w:pPr>
          </w:p>
          <w:p w14:paraId="7FB9CED3" w14:textId="77777777" w:rsidR="00E0620D" w:rsidRPr="00651877" w:rsidRDefault="00E0620D" w:rsidP="000C0608">
            <w:pPr>
              <w:spacing w:after="160"/>
              <w:jc w:val="both"/>
              <w:rPr>
                <w:rFonts w:ascii="Times New Roman" w:hAnsi="Times New Roman" w:cs="Times New Roman"/>
                <w:bCs w:val="0"/>
                <w:sz w:val="20"/>
                <w:szCs w:val="20"/>
              </w:rPr>
            </w:pPr>
          </w:p>
          <w:p w14:paraId="164072C2" w14:textId="77777777" w:rsidR="00E0620D" w:rsidRPr="00651877" w:rsidRDefault="00E0620D" w:rsidP="000C0608">
            <w:pPr>
              <w:spacing w:after="160"/>
              <w:jc w:val="both"/>
              <w:rPr>
                <w:rFonts w:ascii="Times New Roman" w:hAnsi="Times New Roman" w:cs="Times New Roman"/>
                <w:b w:val="0"/>
                <w:sz w:val="20"/>
                <w:szCs w:val="20"/>
              </w:rPr>
            </w:pPr>
          </w:p>
        </w:tc>
      </w:tr>
    </w:tbl>
    <w:p w14:paraId="19EEFF55" w14:textId="77777777" w:rsidR="00005206" w:rsidRPr="00651877" w:rsidRDefault="00005206">
      <w:pPr>
        <w:rPr>
          <w:rFonts w:ascii="Times New Roman" w:hAnsi="Times New Roman" w:cs="Times New Roman"/>
          <w:sz w:val="28"/>
          <w:szCs w:val="28"/>
        </w:rPr>
      </w:pPr>
      <w:r w:rsidRPr="00651877">
        <w:rPr>
          <w:rFonts w:ascii="Times New Roman" w:hAnsi="Times New Roman" w:cs="Times New Roman"/>
          <w:sz w:val="28"/>
          <w:szCs w:val="28"/>
        </w:rPr>
        <w:br w:type="page"/>
      </w:r>
    </w:p>
    <w:tbl>
      <w:tblPr>
        <w:tblStyle w:val="KlavuzTablo1Ak-Vurgu2312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FF36F1" w:rsidRPr="00651877" w14:paraId="36CF5689" w14:textId="77777777" w:rsidTr="000C060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gridSpan w:val="5"/>
            <w:tcBorders>
              <w:bottom w:val="none" w:sz="0" w:space="0" w:color="auto"/>
            </w:tcBorders>
            <w:shd w:val="clear" w:color="auto" w:fill="002060"/>
          </w:tcPr>
          <w:p w14:paraId="5A48D2E4" w14:textId="765B00B0" w:rsidR="00FF36F1" w:rsidRPr="00651877" w:rsidRDefault="00FF36F1" w:rsidP="000C0608">
            <w:pPr>
              <w:jc w:val="both"/>
              <w:rPr>
                <w:rFonts w:ascii="Times New Roman" w:eastAsia="Calibri" w:hAnsi="Times New Roman" w:cs="Times New Roman"/>
                <w:kern w:val="0"/>
                <w:sz w:val="20"/>
                <w:szCs w:val="22"/>
                <w14:ligatures w14:val="none"/>
              </w:rPr>
            </w:pPr>
            <w:r w:rsidRPr="00651877">
              <w:rPr>
                <w:rFonts w:ascii="Times New Roman" w:hAnsi="Times New Roman" w:cs="Times New Roman"/>
                <w:color w:val="FFFFFF" w:themeColor="background1"/>
                <w:sz w:val="16"/>
                <w:szCs w:val="16"/>
              </w:rPr>
              <w:lastRenderedPageBreak/>
              <w:t xml:space="preserve">DOLDURACAK BİRİMLER: </w:t>
            </w:r>
            <w:r w:rsidR="00013013" w:rsidRPr="00013013">
              <w:rPr>
                <w:rFonts w:ascii="Times New Roman" w:hAnsi="Times New Roman" w:cs="Times New Roman"/>
                <w:b w:val="0"/>
                <w:bCs w:val="0"/>
                <w:color w:val="FFFFFF" w:themeColor="background1"/>
                <w:sz w:val="16"/>
                <w:szCs w:val="16"/>
              </w:rPr>
              <w:t>TÜM AKADEMİK BİRİMLER, ÖĞRENCİ İŞLERİ D. B.</w:t>
            </w:r>
          </w:p>
        </w:tc>
      </w:tr>
      <w:tr w:rsidR="00FF36F1" w:rsidRPr="00651877" w14:paraId="6E38CE7D"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4B379A37" w14:textId="284F2428" w:rsidR="00FF36F1" w:rsidRPr="00651877" w:rsidRDefault="00FF36F1" w:rsidP="000C0608">
            <w:pPr>
              <w:spacing w:after="120"/>
              <w:jc w:val="both"/>
              <w:rPr>
                <w:rFonts w:ascii="Times New Roman" w:eastAsia="Calibri" w:hAnsi="Times New Roman" w:cs="Times New Roman"/>
                <w:b w:val="0"/>
                <w:bCs w:val="0"/>
                <w:kern w:val="0"/>
                <w:szCs w:val="22"/>
                <w14:ligatures w14:val="none"/>
              </w:rPr>
            </w:pPr>
            <w:r w:rsidRPr="00651877">
              <w:rPr>
                <w:rFonts w:ascii="Times New Roman" w:eastAsia="Calibri" w:hAnsi="Times New Roman" w:cs="Times New Roman"/>
                <w:kern w:val="0"/>
                <w:szCs w:val="22"/>
                <w14:ligatures w14:val="none"/>
              </w:rPr>
              <w:t>B.1.5. Programların izlenmesi ve güncellenmesi</w:t>
            </w:r>
          </w:p>
          <w:p w14:paraId="69E4ECC6" w14:textId="77777777" w:rsidR="00456FE3" w:rsidRPr="00651877" w:rsidRDefault="00FF36F1"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Her program ve ders için (örgün, uzaktan, karma, açıktan) program amaçlarının ve öğrenme çıktılarının izlenmesi planlandığı şekilde gerçekleşmektedir. Bu sürecin isleyişi ve sonuçları paydaşlarla birlikte değerlendirilmektedir.</w:t>
            </w:r>
          </w:p>
          <w:p w14:paraId="30FEC0E4" w14:textId="77777777" w:rsidR="00456FE3" w:rsidRPr="00651877" w:rsidRDefault="00FF36F1"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Eğitim ve öğretim ile ilgili istatistiki göstergeler (her yarıyıl açılan dersler, öğrenci sayıları, başarı durumları, geri besleme sonuçları, ders çeşitliliği, lab uygulama, lisans/lisansüstü dengeleri, ilişki kesme sayıları/nedenleri, vb.) periyodik ve sistematik şekilde izlenmekte, tartışılmakta, değerlendirilmekte, karşılaştırılmakta ve kaliteli eğitim yönündeki gelişim sürdürülmektedir.</w:t>
            </w:r>
          </w:p>
          <w:p w14:paraId="3312AB0D" w14:textId="383ABCBA" w:rsidR="00FF36F1" w:rsidRPr="00651877" w:rsidRDefault="00FF36F1"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Program akreditasyonu planlaması, teşviki ve uygulaması vardır; kurumun akreditasyon stratejisi belirtilmiş ve sonuçları tartışılmıştır. Akreditasyonun getirileri, iç kalite güvence sistemine katkısı değerlendirilmektedir.</w:t>
            </w:r>
          </w:p>
        </w:tc>
      </w:tr>
      <w:tr w:rsidR="00FF36F1" w:rsidRPr="00651877" w14:paraId="52657C1E"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1456772A" w14:textId="77777777" w:rsidR="00FF36F1" w:rsidRPr="00651877" w:rsidRDefault="00FF36F1" w:rsidP="000C0608">
            <w:pPr>
              <w:widowControl w:val="0"/>
              <w:autoSpaceDE w:val="0"/>
              <w:autoSpaceDN w:val="0"/>
              <w:spacing w:after="160" w:line="292" w:lineRule="exact"/>
              <w:ind w:left="107"/>
              <w:jc w:val="both"/>
              <w:rPr>
                <w:rFonts w:ascii="Times New Roman" w:eastAsia="Calibri" w:hAnsi="Times New Roman" w:cs="Times New Roman"/>
                <w:kern w:val="0"/>
                <w:sz w:val="20"/>
                <w:szCs w:val="20"/>
                <w14:ligatures w14:val="none"/>
              </w:rPr>
            </w:pPr>
            <w:r w:rsidRPr="00651877">
              <w:rPr>
                <w:rFonts w:ascii="Times New Roman" w:eastAsia="Calibri" w:hAnsi="Times New Roman" w:cs="Times New Roman"/>
                <w:kern w:val="0"/>
                <w:sz w:val="20"/>
                <w:szCs w:val="20"/>
                <w14:ligatures w14:val="none"/>
              </w:rPr>
              <w:t>1</w:t>
            </w:r>
          </w:p>
        </w:tc>
        <w:tc>
          <w:tcPr>
            <w:tcW w:w="1823" w:type="dxa"/>
            <w:shd w:val="clear" w:color="auto" w:fill="DAE9F7" w:themeFill="text2" w:themeFillTint="1A"/>
          </w:tcPr>
          <w:p w14:paraId="54265382" w14:textId="77777777" w:rsidR="00FF36F1" w:rsidRPr="00651877" w:rsidRDefault="00FF36F1" w:rsidP="000C060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2</w:t>
            </w:r>
          </w:p>
        </w:tc>
        <w:tc>
          <w:tcPr>
            <w:tcW w:w="1823" w:type="dxa"/>
            <w:shd w:val="clear" w:color="auto" w:fill="DAE9F7" w:themeFill="text2" w:themeFillTint="1A"/>
          </w:tcPr>
          <w:p w14:paraId="5D5E867B" w14:textId="77777777" w:rsidR="00FF36F1" w:rsidRPr="00651877" w:rsidRDefault="00FF36F1" w:rsidP="000C060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3</w:t>
            </w:r>
          </w:p>
        </w:tc>
        <w:tc>
          <w:tcPr>
            <w:tcW w:w="1823" w:type="dxa"/>
            <w:shd w:val="clear" w:color="auto" w:fill="DAE9F7" w:themeFill="text2" w:themeFillTint="1A"/>
          </w:tcPr>
          <w:p w14:paraId="0E59F7E0" w14:textId="77777777" w:rsidR="00FF36F1" w:rsidRPr="00651877" w:rsidRDefault="00FF36F1" w:rsidP="000C060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4</w:t>
            </w:r>
          </w:p>
        </w:tc>
        <w:tc>
          <w:tcPr>
            <w:tcW w:w="1823" w:type="dxa"/>
            <w:shd w:val="clear" w:color="auto" w:fill="DAE9F7" w:themeFill="text2" w:themeFillTint="1A"/>
          </w:tcPr>
          <w:p w14:paraId="2C870206" w14:textId="77777777" w:rsidR="00FF36F1" w:rsidRPr="00651877" w:rsidRDefault="00FF36F1" w:rsidP="000C060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5</w:t>
            </w:r>
          </w:p>
        </w:tc>
      </w:tr>
      <w:tr w:rsidR="00FF36F1" w:rsidRPr="00651877" w14:paraId="01BE0710"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1A575FDF" w14:textId="761275E2" w:rsidR="00FF36F1" w:rsidRPr="00651877" w:rsidRDefault="00FF36F1" w:rsidP="000C0608">
            <w:pPr>
              <w:rPr>
                <w:rFonts w:ascii="Times New Roman" w:hAnsi="Times New Roman" w:cs="Times New Roman"/>
                <w:b w:val="0"/>
                <w:sz w:val="16"/>
              </w:rPr>
            </w:pPr>
            <w:r w:rsidRPr="00651877">
              <w:rPr>
                <w:rFonts w:ascii="Times New Roman" w:hAnsi="Times New Roman" w:cs="Times New Roman"/>
                <w:b w:val="0"/>
                <w:bCs w:val="0"/>
                <w:sz w:val="16"/>
                <w:szCs w:val="16"/>
              </w:rPr>
              <w:t>Program çıktılarının izlenmesine ve güncellenmesine ilişkin mekanizma bulunmamaktadır.</w:t>
            </w:r>
          </w:p>
        </w:tc>
        <w:tc>
          <w:tcPr>
            <w:tcW w:w="1823" w:type="dxa"/>
            <w:shd w:val="clear" w:color="auto" w:fill="DAE9F7" w:themeFill="text2" w:themeFillTint="1A"/>
          </w:tcPr>
          <w:p w14:paraId="2505A0BD" w14:textId="110E985C" w:rsidR="00FF36F1" w:rsidRPr="00651877" w:rsidRDefault="00FF36F1" w:rsidP="000C06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szCs w:val="16"/>
              </w:rPr>
              <w:t>Program çıktılarının izlenmesine ve güncellenmesine ilişkin periyot, ilke, kural ve göstergeler oluşturulmuştur.</w:t>
            </w:r>
          </w:p>
        </w:tc>
        <w:tc>
          <w:tcPr>
            <w:tcW w:w="1823" w:type="dxa"/>
            <w:shd w:val="clear" w:color="auto" w:fill="DAE9F7" w:themeFill="text2" w:themeFillTint="1A"/>
          </w:tcPr>
          <w:p w14:paraId="63F44B60" w14:textId="7342DFFA" w:rsidR="00FF36F1" w:rsidRPr="00651877" w:rsidRDefault="00FF36F1" w:rsidP="000C06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szCs w:val="16"/>
              </w:rPr>
              <w:t>Programların genelinde program çıktılarının izlenmesine ve güncellenmesine ilişkin mekanizmalar işletilmektedir.</w:t>
            </w:r>
          </w:p>
        </w:tc>
        <w:tc>
          <w:tcPr>
            <w:tcW w:w="1823" w:type="dxa"/>
            <w:shd w:val="clear" w:color="auto" w:fill="DAE9F7" w:themeFill="text2" w:themeFillTint="1A"/>
          </w:tcPr>
          <w:p w14:paraId="2DFC7E1D" w14:textId="36B2E6A3" w:rsidR="00FF36F1" w:rsidRPr="00651877" w:rsidRDefault="00FF36F1" w:rsidP="000C06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szCs w:val="16"/>
              </w:rPr>
              <w:t>Program çıktıları bu mekanizmalar ile izlenmekte ve ilgili paydaşların görüşleri de alınarak güncellenmektedir.</w:t>
            </w:r>
          </w:p>
        </w:tc>
        <w:tc>
          <w:tcPr>
            <w:tcW w:w="1823" w:type="dxa"/>
            <w:shd w:val="clear" w:color="auto" w:fill="DAE9F7" w:themeFill="text2" w:themeFillTint="1A"/>
          </w:tcPr>
          <w:p w14:paraId="4A7EE903" w14:textId="20822A99" w:rsidR="00FF36F1" w:rsidRPr="00651877" w:rsidRDefault="00FF36F1" w:rsidP="00412A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szCs w:val="16"/>
              </w:rPr>
              <w:t>İçselleştirilmiş, sistematik, sürdürülebilir ve örnek gösterilebilir uygulamalar bulunmaktadır.</w:t>
            </w:r>
          </w:p>
        </w:tc>
      </w:tr>
      <w:tr w:rsidR="00FF36F1" w:rsidRPr="00651877" w14:paraId="6BA27C95"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7221A4A9" w14:textId="77777777" w:rsidR="00FF36F1" w:rsidRPr="00651877" w:rsidRDefault="00FF36F1" w:rsidP="000C0608">
            <w:pPr>
              <w:spacing w:after="160"/>
              <w:jc w:val="both"/>
              <w:rPr>
                <w:rFonts w:ascii="Times New Roman" w:hAnsi="Times New Roman" w:cs="Times New Roman"/>
                <w:sz w:val="16"/>
                <w:szCs w:val="16"/>
              </w:rPr>
            </w:pPr>
            <w:r w:rsidRPr="00651877">
              <w:rPr>
                <w:rFonts w:ascii="Times New Roman" w:hAnsi="Times New Roman" w:cs="Times New Roman"/>
                <w:sz w:val="16"/>
                <w:szCs w:val="16"/>
              </w:rPr>
              <w:t>Örnek Kanıtlar:</w:t>
            </w:r>
          </w:p>
          <w:p w14:paraId="35D5B5B2" w14:textId="77777777" w:rsidR="00FF36F1" w:rsidRPr="00651877" w:rsidRDefault="00FF36F1"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Programların izlenmesi ve güncellenmesine ilişkin periyot (yıllık ve program süresinin sonunda) ilke, kural, gösterge, plan ve uygulamalar</w:t>
            </w:r>
          </w:p>
          <w:p w14:paraId="62A84B79" w14:textId="1BA7D58F" w:rsidR="00FF36F1" w:rsidRPr="00651877" w:rsidRDefault="00E376D9"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Birimin, k</w:t>
            </w:r>
            <w:r w:rsidR="00FF36F1" w:rsidRPr="00651877">
              <w:rPr>
                <w:rFonts w:ascii="Times New Roman" w:hAnsi="Times New Roman" w:cs="Times New Roman"/>
                <w:b w:val="0"/>
                <w:bCs w:val="0"/>
                <w:i/>
                <w:sz w:val="16"/>
                <w:szCs w:val="16"/>
              </w:rPr>
              <w:t>urumun misyon, vizyon ve hedefleri doğrultusunda programlarını güncellemek üzere kurduğu mekanizma örnekleri</w:t>
            </w:r>
          </w:p>
          <w:p w14:paraId="6D644AAE" w14:textId="463ADD9C" w:rsidR="00FF36F1" w:rsidRPr="00651877" w:rsidRDefault="00FF36F1"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Programların yıllık öz değerlendirme raporları (Program çıktıları açısından değerlendirme)</w:t>
            </w:r>
          </w:p>
          <w:p w14:paraId="3B91DA5D" w14:textId="5382930E" w:rsidR="00FF36F1" w:rsidRPr="00651877" w:rsidRDefault="00FF36F1"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Program çıktılarına ulaşılıp ulaşılmadığını izleyen sistemler (Bilgi Yönetim Sistemi)</w:t>
            </w:r>
          </w:p>
          <w:p w14:paraId="65730404" w14:textId="477A4589" w:rsidR="00FF36F1" w:rsidRPr="00651877" w:rsidRDefault="00FF36F1"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Programların yıllık ve program süresi temelli izlemelerden hareketle yapılan iyileştirmeler</w:t>
            </w:r>
          </w:p>
          <w:p w14:paraId="086DEC51" w14:textId="4A05F78F" w:rsidR="00FF36F1" w:rsidRPr="00651877" w:rsidRDefault="00FF36F1"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Yapılan iyileştirmeler ve değişiklikler konusunda paydaşların bilgilendirildiği uygulamalar</w:t>
            </w:r>
          </w:p>
          <w:p w14:paraId="7C0F9140" w14:textId="5C46F026" w:rsidR="00FF36F1" w:rsidRPr="00651877" w:rsidRDefault="00FF36F1"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Programın amaçlarına ulaşıp ulaşmadığına ilişkin geri bildirimler</w:t>
            </w:r>
          </w:p>
          <w:p w14:paraId="7C443C6E" w14:textId="7A9CC46D" w:rsidR="00FF36F1" w:rsidRPr="00651877" w:rsidRDefault="00FF36F1"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 xml:space="preserve">Doğal afet </w:t>
            </w:r>
            <w:r w:rsidR="00013013" w:rsidRPr="00651877">
              <w:rPr>
                <w:rFonts w:ascii="Times New Roman" w:hAnsi="Times New Roman" w:cs="Times New Roman"/>
                <w:b w:val="0"/>
                <w:bCs w:val="0"/>
                <w:i/>
                <w:sz w:val="16"/>
                <w:szCs w:val="16"/>
              </w:rPr>
              <w:t>vb.</w:t>
            </w:r>
            <w:r w:rsidRPr="00651877">
              <w:rPr>
                <w:rFonts w:ascii="Times New Roman" w:hAnsi="Times New Roman" w:cs="Times New Roman"/>
                <w:b w:val="0"/>
                <w:bCs w:val="0"/>
                <w:i/>
                <w:sz w:val="16"/>
                <w:szCs w:val="16"/>
              </w:rPr>
              <w:t xml:space="preserve"> gibi olağan dışı durumlar karşısında programların yürütülmesi için gerekli sürdürülebilir öğretim modelinin oluşturulduğuna dair kanıtlar</w:t>
            </w:r>
          </w:p>
          <w:p w14:paraId="08BA3C28" w14:textId="077467C0" w:rsidR="00FF36F1" w:rsidRPr="00651877" w:rsidRDefault="00FF36F1" w:rsidP="00E12210">
            <w:pPr>
              <w:numPr>
                <w:ilvl w:val="0"/>
                <w:numId w:val="2"/>
              </w:numPr>
              <w:spacing w:after="120"/>
              <w:ind w:right="62"/>
              <w:jc w:val="both"/>
              <w:rPr>
                <w:rFonts w:ascii="Times New Roman" w:hAnsi="Times New Roman" w:cs="Times New Roman"/>
                <w:i/>
                <w:sz w:val="16"/>
                <w:szCs w:val="16"/>
              </w:rPr>
            </w:pPr>
            <w:r w:rsidRPr="00651877">
              <w:rPr>
                <w:rFonts w:ascii="Times New Roman" w:hAnsi="Times New Roman" w:cs="Times New Roman"/>
                <w:b w:val="0"/>
                <w:bCs w:val="0"/>
                <w:i/>
                <w:sz w:val="16"/>
                <w:szCs w:val="16"/>
              </w:rPr>
              <w:t xml:space="preserve">Standart uygulamalar ve mevzuatın yanı sıra </w:t>
            </w:r>
            <w:r w:rsidR="00E376D9" w:rsidRPr="00651877">
              <w:rPr>
                <w:rFonts w:ascii="Times New Roman" w:hAnsi="Times New Roman" w:cs="Times New Roman"/>
                <w:b w:val="0"/>
                <w:bCs w:val="0"/>
                <w:i/>
                <w:sz w:val="16"/>
                <w:szCs w:val="16"/>
              </w:rPr>
              <w:t>birimin</w:t>
            </w:r>
            <w:r w:rsidRPr="00651877">
              <w:rPr>
                <w:rFonts w:ascii="Times New Roman" w:hAnsi="Times New Roman" w:cs="Times New Roman"/>
                <w:b w:val="0"/>
                <w:bCs w:val="0"/>
                <w:i/>
                <w:sz w:val="16"/>
                <w:szCs w:val="16"/>
              </w:rPr>
              <w:t xml:space="preserve"> ihtiyaçları doğrultusunda geliştirdiği özgün yaklaşım ve uygulamalarına ilişkin kanıtlar</w:t>
            </w:r>
          </w:p>
        </w:tc>
      </w:tr>
      <w:tr w:rsidR="00FF36F1" w:rsidRPr="00651877" w14:paraId="2EA22A57"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539246DB" w14:textId="77777777" w:rsidR="00FF36F1" w:rsidRPr="00651877" w:rsidRDefault="00FF36F1" w:rsidP="000C0608">
            <w:pPr>
              <w:jc w:val="both"/>
              <w:rPr>
                <w:rFonts w:ascii="Times New Roman" w:hAnsi="Times New Roman" w:cs="Times New Roman"/>
                <w:sz w:val="20"/>
                <w:szCs w:val="20"/>
              </w:rPr>
            </w:pPr>
            <w:r w:rsidRPr="00651877">
              <w:rPr>
                <w:rFonts w:ascii="Times New Roman" w:hAnsi="Times New Roman" w:cs="Times New Roman"/>
                <w:sz w:val="20"/>
                <w:szCs w:val="20"/>
              </w:rPr>
              <w:t>Açıklamalar:</w:t>
            </w:r>
          </w:p>
          <w:p w14:paraId="13FFFDCC" w14:textId="77777777" w:rsidR="006515C0" w:rsidRPr="007F27AC" w:rsidRDefault="006515C0" w:rsidP="006515C0">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17CA2DA9" w14:textId="77777777" w:rsidR="00FF36F1" w:rsidRPr="00651877" w:rsidRDefault="00FF36F1" w:rsidP="000C0608">
            <w:pPr>
              <w:spacing w:after="160"/>
              <w:jc w:val="both"/>
              <w:rPr>
                <w:rFonts w:ascii="Times New Roman" w:hAnsi="Times New Roman" w:cs="Times New Roman"/>
                <w:bCs w:val="0"/>
                <w:sz w:val="20"/>
                <w:szCs w:val="20"/>
              </w:rPr>
            </w:pPr>
          </w:p>
          <w:p w14:paraId="42466A36" w14:textId="77777777" w:rsidR="00FF36F1" w:rsidRPr="00651877" w:rsidRDefault="00FF36F1" w:rsidP="000C0608">
            <w:pPr>
              <w:spacing w:after="160"/>
              <w:jc w:val="both"/>
              <w:rPr>
                <w:rFonts w:ascii="Times New Roman" w:hAnsi="Times New Roman" w:cs="Times New Roman"/>
                <w:bCs w:val="0"/>
                <w:sz w:val="20"/>
                <w:szCs w:val="20"/>
              </w:rPr>
            </w:pPr>
          </w:p>
          <w:p w14:paraId="22656DD7" w14:textId="77777777" w:rsidR="00FF36F1" w:rsidRPr="00651877" w:rsidRDefault="00FF36F1" w:rsidP="000C0608">
            <w:pPr>
              <w:spacing w:after="160"/>
              <w:jc w:val="both"/>
              <w:rPr>
                <w:rFonts w:ascii="Times New Roman" w:hAnsi="Times New Roman" w:cs="Times New Roman"/>
                <w:bCs w:val="0"/>
                <w:sz w:val="20"/>
                <w:szCs w:val="20"/>
              </w:rPr>
            </w:pPr>
          </w:p>
          <w:p w14:paraId="28338AE1" w14:textId="77777777" w:rsidR="00FF36F1" w:rsidRPr="00651877" w:rsidRDefault="00FF36F1" w:rsidP="000C0608">
            <w:pPr>
              <w:spacing w:after="160"/>
              <w:jc w:val="both"/>
              <w:rPr>
                <w:rFonts w:ascii="Times New Roman" w:hAnsi="Times New Roman" w:cs="Times New Roman"/>
                <w:b w:val="0"/>
                <w:sz w:val="20"/>
                <w:szCs w:val="20"/>
              </w:rPr>
            </w:pPr>
          </w:p>
          <w:p w14:paraId="5C638EF0" w14:textId="77777777" w:rsidR="00FF36F1" w:rsidRPr="00651877" w:rsidRDefault="00FF36F1" w:rsidP="000C0608">
            <w:pPr>
              <w:spacing w:after="160"/>
              <w:jc w:val="both"/>
              <w:rPr>
                <w:rFonts w:ascii="Times New Roman" w:hAnsi="Times New Roman" w:cs="Times New Roman"/>
                <w:b w:val="0"/>
                <w:sz w:val="20"/>
                <w:szCs w:val="20"/>
              </w:rPr>
            </w:pPr>
          </w:p>
          <w:p w14:paraId="726F65AD" w14:textId="77777777" w:rsidR="00FF36F1" w:rsidRPr="00651877" w:rsidRDefault="00FF36F1" w:rsidP="000C0608">
            <w:pPr>
              <w:spacing w:after="160"/>
              <w:jc w:val="both"/>
              <w:rPr>
                <w:rFonts w:ascii="Times New Roman" w:hAnsi="Times New Roman" w:cs="Times New Roman"/>
                <w:bCs w:val="0"/>
                <w:sz w:val="20"/>
                <w:szCs w:val="20"/>
              </w:rPr>
            </w:pPr>
          </w:p>
          <w:p w14:paraId="369C8B8B" w14:textId="77777777" w:rsidR="00FF36F1" w:rsidRPr="00651877" w:rsidRDefault="00FF36F1" w:rsidP="000C0608">
            <w:pPr>
              <w:spacing w:after="160"/>
              <w:jc w:val="both"/>
              <w:rPr>
                <w:rFonts w:ascii="Times New Roman" w:hAnsi="Times New Roman" w:cs="Times New Roman"/>
                <w:b w:val="0"/>
                <w:sz w:val="20"/>
                <w:szCs w:val="20"/>
              </w:rPr>
            </w:pPr>
          </w:p>
        </w:tc>
      </w:tr>
      <w:tr w:rsidR="00FF36F1" w:rsidRPr="00651877" w14:paraId="58EF4F77"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1E3F1317" w14:textId="77777777" w:rsidR="00FF36F1" w:rsidRPr="00651877" w:rsidRDefault="00FF36F1" w:rsidP="000C0608">
            <w:pPr>
              <w:spacing w:after="160"/>
              <w:jc w:val="both"/>
              <w:rPr>
                <w:rFonts w:ascii="Times New Roman" w:hAnsi="Times New Roman" w:cs="Times New Roman"/>
                <w:sz w:val="20"/>
                <w:szCs w:val="20"/>
              </w:rPr>
            </w:pPr>
            <w:r w:rsidRPr="00651877">
              <w:rPr>
                <w:rFonts w:ascii="Times New Roman" w:hAnsi="Times New Roman" w:cs="Times New Roman"/>
                <w:sz w:val="20"/>
                <w:szCs w:val="20"/>
              </w:rPr>
              <w:t>Kanıtlar:</w:t>
            </w:r>
          </w:p>
          <w:p w14:paraId="11042D95" w14:textId="77777777" w:rsidR="006515C0" w:rsidRPr="007F27AC" w:rsidRDefault="006515C0" w:rsidP="006515C0">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54B8C62B" w14:textId="77777777" w:rsidR="00FF36F1" w:rsidRPr="00651877" w:rsidRDefault="00FF36F1" w:rsidP="000C0608">
            <w:pPr>
              <w:spacing w:after="160"/>
              <w:jc w:val="both"/>
              <w:rPr>
                <w:rFonts w:ascii="Times New Roman" w:hAnsi="Times New Roman" w:cs="Times New Roman"/>
                <w:b w:val="0"/>
                <w:sz w:val="20"/>
                <w:szCs w:val="20"/>
              </w:rPr>
            </w:pPr>
          </w:p>
          <w:p w14:paraId="4F974526" w14:textId="77777777" w:rsidR="00FF36F1" w:rsidRPr="00651877" w:rsidRDefault="00FF36F1" w:rsidP="000C0608">
            <w:pPr>
              <w:spacing w:after="160"/>
              <w:jc w:val="both"/>
              <w:rPr>
                <w:rFonts w:ascii="Times New Roman" w:hAnsi="Times New Roman" w:cs="Times New Roman"/>
                <w:bCs w:val="0"/>
                <w:sz w:val="20"/>
                <w:szCs w:val="20"/>
              </w:rPr>
            </w:pPr>
          </w:p>
          <w:p w14:paraId="7944A15C" w14:textId="77777777" w:rsidR="00FF36F1" w:rsidRPr="00651877" w:rsidRDefault="00FF36F1" w:rsidP="000C0608">
            <w:pPr>
              <w:spacing w:after="160"/>
              <w:jc w:val="both"/>
              <w:rPr>
                <w:rFonts w:ascii="Times New Roman" w:hAnsi="Times New Roman" w:cs="Times New Roman"/>
                <w:b w:val="0"/>
                <w:sz w:val="20"/>
                <w:szCs w:val="20"/>
              </w:rPr>
            </w:pPr>
          </w:p>
        </w:tc>
      </w:tr>
    </w:tbl>
    <w:p w14:paraId="05F361AC" w14:textId="77777777" w:rsidR="000C0608" w:rsidRDefault="000C0608">
      <w:pPr>
        <w:rPr>
          <w:rFonts w:ascii="Times New Roman" w:hAnsi="Times New Roman" w:cs="Times New Roman"/>
          <w:sz w:val="28"/>
          <w:szCs w:val="28"/>
        </w:rPr>
      </w:pPr>
      <w:r>
        <w:rPr>
          <w:rFonts w:ascii="Times New Roman" w:hAnsi="Times New Roman" w:cs="Times New Roman"/>
          <w:sz w:val="28"/>
          <w:szCs w:val="28"/>
        </w:rPr>
        <w:br w:type="page"/>
      </w:r>
    </w:p>
    <w:tbl>
      <w:tblPr>
        <w:tblStyle w:val="KlavuzTablo1Ak-Vurgu2312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A13C7C" w:rsidRPr="00651877" w14:paraId="466F316A" w14:textId="77777777" w:rsidTr="000C060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gridSpan w:val="5"/>
            <w:tcBorders>
              <w:bottom w:val="none" w:sz="0" w:space="0" w:color="auto"/>
            </w:tcBorders>
            <w:shd w:val="clear" w:color="auto" w:fill="002060"/>
          </w:tcPr>
          <w:p w14:paraId="31F95CF0" w14:textId="2421A6C2" w:rsidR="00A13C7C" w:rsidRPr="00651877" w:rsidRDefault="00A13C7C" w:rsidP="000C0608">
            <w:pPr>
              <w:jc w:val="both"/>
              <w:rPr>
                <w:rFonts w:ascii="Times New Roman" w:eastAsia="Calibri" w:hAnsi="Times New Roman" w:cs="Times New Roman"/>
                <w:kern w:val="0"/>
                <w:sz w:val="20"/>
                <w:szCs w:val="22"/>
                <w14:ligatures w14:val="none"/>
              </w:rPr>
            </w:pPr>
            <w:r w:rsidRPr="00651877">
              <w:rPr>
                <w:rFonts w:ascii="Times New Roman" w:hAnsi="Times New Roman" w:cs="Times New Roman"/>
                <w:color w:val="FFFFFF" w:themeColor="background1"/>
                <w:sz w:val="16"/>
                <w:szCs w:val="16"/>
              </w:rPr>
              <w:lastRenderedPageBreak/>
              <w:t xml:space="preserve">DOLDURACAK BİRİMLER: </w:t>
            </w:r>
            <w:r w:rsidR="00013013" w:rsidRPr="00013013">
              <w:rPr>
                <w:rFonts w:ascii="Times New Roman" w:hAnsi="Times New Roman" w:cs="Times New Roman"/>
                <w:b w:val="0"/>
                <w:bCs w:val="0"/>
                <w:color w:val="FFFFFF" w:themeColor="background1"/>
                <w:sz w:val="16"/>
                <w:szCs w:val="16"/>
              </w:rPr>
              <w:t>TÜM AKADEMİK BİRİMLER, ÖĞRENCİ İŞLERİ D. B., BİLGİ İŞLEM D. B., PERSONEL D. B., ÜST YÖNETİM</w:t>
            </w:r>
          </w:p>
        </w:tc>
      </w:tr>
      <w:tr w:rsidR="00A13C7C" w:rsidRPr="00651877" w14:paraId="2F0015FD"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32C77B43" w14:textId="459DB523" w:rsidR="00A13C7C" w:rsidRPr="00651877" w:rsidRDefault="00A13C7C" w:rsidP="000C0608">
            <w:pPr>
              <w:spacing w:after="120"/>
              <w:jc w:val="both"/>
              <w:rPr>
                <w:rFonts w:ascii="Times New Roman" w:eastAsia="Calibri" w:hAnsi="Times New Roman" w:cs="Times New Roman"/>
                <w:b w:val="0"/>
                <w:bCs w:val="0"/>
                <w:kern w:val="0"/>
                <w:szCs w:val="22"/>
                <w14:ligatures w14:val="none"/>
              </w:rPr>
            </w:pPr>
            <w:r w:rsidRPr="00651877">
              <w:rPr>
                <w:rFonts w:ascii="Times New Roman" w:eastAsia="Calibri" w:hAnsi="Times New Roman" w:cs="Times New Roman"/>
                <w:kern w:val="0"/>
                <w:szCs w:val="22"/>
                <w14:ligatures w14:val="none"/>
              </w:rPr>
              <w:t>B.1.6. Eğitim ve öğretim süreçlerinin yönetimi</w:t>
            </w:r>
          </w:p>
          <w:p w14:paraId="44796287" w14:textId="533B4ADC" w:rsidR="00A13C7C" w:rsidRPr="00651877" w:rsidRDefault="00A13C7C" w:rsidP="00E12210">
            <w:pPr>
              <w:pStyle w:val="ListeParagraf"/>
              <w:numPr>
                <w:ilvl w:val="0"/>
                <w:numId w:val="20"/>
              </w:numPr>
              <w:spacing w:after="120"/>
              <w:jc w:val="both"/>
              <w:rPr>
                <w:rFonts w:ascii="Times New Roman" w:hAnsi="Times New Roman" w:cs="Times New Roman"/>
                <w:b w:val="0"/>
                <w:bCs w:val="0"/>
                <w:i/>
                <w:iCs/>
                <w:sz w:val="16"/>
                <w:szCs w:val="16"/>
              </w:rPr>
            </w:pPr>
            <w:r w:rsidRPr="00651877">
              <w:rPr>
                <w:rFonts w:ascii="Times New Roman" w:hAnsi="Times New Roman" w:cs="Times New Roman"/>
                <w:b w:val="0"/>
                <w:bCs w:val="0"/>
                <w:i/>
                <w:iCs/>
                <w:sz w:val="16"/>
                <w:szCs w:val="16"/>
              </w:rPr>
              <w:t xml:space="preserve">Birim, eğitim ve öğretim süreçlerini bütüncül olarak yönetmek üzere; organizasyonel yapılanma (üniversite eğitim ve öğretim komisyonu, öğrenme ve öğretme merkezi, vb.), bilgi yönetim sistemi ve uzman insan kaynağına sahiptir. </w:t>
            </w:r>
          </w:p>
          <w:p w14:paraId="70BE63E5" w14:textId="0DE5D06B" w:rsidR="00A13C7C" w:rsidRPr="00651877" w:rsidRDefault="00A13C7C" w:rsidP="00E12210">
            <w:pPr>
              <w:pStyle w:val="ListeParagraf"/>
              <w:numPr>
                <w:ilvl w:val="0"/>
                <w:numId w:val="20"/>
              </w:numPr>
              <w:spacing w:after="120"/>
              <w:jc w:val="both"/>
              <w:rPr>
                <w:rFonts w:ascii="Times New Roman" w:hAnsi="Times New Roman" w:cs="Times New Roman"/>
                <w:b w:val="0"/>
                <w:bCs w:val="0"/>
                <w:i/>
                <w:iCs/>
                <w:sz w:val="16"/>
                <w:szCs w:val="16"/>
              </w:rPr>
            </w:pPr>
            <w:r w:rsidRPr="00651877">
              <w:rPr>
                <w:rFonts w:ascii="Times New Roman" w:hAnsi="Times New Roman" w:cs="Times New Roman"/>
                <w:b w:val="0"/>
                <w:bCs w:val="0"/>
                <w:i/>
                <w:iCs/>
                <w:sz w:val="16"/>
                <w:szCs w:val="16"/>
              </w:rPr>
              <w:t>Eğitim ve öğretim süreçleri üst yönetimin koordinasyonunda yürütülmekte olup; bu süreçlere ilişkin görev ve sorumluluklar tanımlanmıştır.</w:t>
            </w:r>
          </w:p>
          <w:p w14:paraId="530B409A" w14:textId="0FB314A7" w:rsidR="00A13C7C" w:rsidRPr="00651877" w:rsidRDefault="00A13C7C" w:rsidP="00E12210">
            <w:pPr>
              <w:pStyle w:val="ListeParagraf"/>
              <w:numPr>
                <w:ilvl w:val="0"/>
                <w:numId w:val="20"/>
              </w:numPr>
              <w:spacing w:after="120"/>
              <w:jc w:val="both"/>
              <w:rPr>
                <w:rFonts w:ascii="Times New Roman" w:hAnsi="Times New Roman" w:cs="Times New Roman"/>
                <w:b w:val="0"/>
                <w:bCs w:val="0"/>
                <w:i/>
                <w:iCs/>
                <w:sz w:val="16"/>
                <w:szCs w:val="16"/>
              </w:rPr>
            </w:pPr>
            <w:r w:rsidRPr="00651877">
              <w:rPr>
                <w:rFonts w:ascii="Times New Roman" w:hAnsi="Times New Roman" w:cs="Times New Roman"/>
                <w:b w:val="0"/>
                <w:bCs w:val="0"/>
                <w:i/>
                <w:iCs/>
                <w:sz w:val="16"/>
                <w:szCs w:val="16"/>
              </w:rPr>
              <w:t>Eğitim ve öğretim programlarının tasarlanması, yürütülmesi, değerlendirilmesi ve güncellenmesi faaliyetlerine ilişkin birim genelinde ilke, esaslar ile takvim belirlidir.</w:t>
            </w:r>
          </w:p>
          <w:p w14:paraId="2BB08C38" w14:textId="71BA29E3" w:rsidR="00A13C7C" w:rsidRPr="00651877" w:rsidRDefault="00A13C7C"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Programlarda öğrenme kazanımı, öğretim programı (müfredat), eğitim hizmetinin verilme biçimi (örgün, uzaktan, karma, açıktan), öğretim yöntemi ve ölçme-değerlendirme uyumu ve tüm bu süreçlerin koordinasyonu üst yönetim tarafından takip edilmektedir.</w:t>
            </w:r>
          </w:p>
        </w:tc>
      </w:tr>
      <w:tr w:rsidR="00A13C7C" w:rsidRPr="00651877" w14:paraId="79FCBE2F"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315855FD" w14:textId="77777777" w:rsidR="00A13C7C" w:rsidRPr="00651877" w:rsidRDefault="00A13C7C" w:rsidP="000C0608">
            <w:pPr>
              <w:widowControl w:val="0"/>
              <w:autoSpaceDE w:val="0"/>
              <w:autoSpaceDN w:val="0"/>
              <w:spacing w:after="160" w:line="292" w:lineRule="exact"/>
              <w:ind w:left="107"/>
              <w:jc w:val="both"/>
              <w:rPr>
                <w:rFonts w:ascii="Times New Roman" w:eastAsia="Calibri" w:hAnsi="Times New Roman" w:cs="Times New Roman"/>
                <w:kern w:val="0"/>
                <w:sz w:val="20"/>
                <w:szCs w:val="20"/>
                <w14:ligatures w14:val="none"/>
              </w:rPr>
            </w:pPr>
            <w:r w:rsidRPr="00651877">
              <w:rPr>
                <w:rFonts w:ascii="Times New Roman" w:eastAsia="Calibri" w:hAnsi="Times New Roman" w:cs="Times New Roman"/>
                <w:kern w:val="0"/>
                <w:sz w:val="20"/>
                <w:szCs w:val="20"/>
                <w14:ligatures w14:val="none"/>
              </w:rPr>
              <w:t>1</w:t>
            </w:r>
          </w:p>
        </w:tc>
        <w:tc>
          <w:tcPr>
            <w:tcW w:w="1823" w:type="dxa"/>
            <w:shd w:val="clear" w:color="auto" w:fill="DAE9F7" w:themeFill="text2" w:themeFillTint="1A"/>
          </w:tcPr>
          <w:p w14:paraId="24E7A4E7" w14:textId="77777777" w:rsidR="00A13C7C" w:rsidRPr="00651877" w:rsidRDefault="00A13C7C" w:rsidP="000C060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2</w:t>
            </w:r>
          </w:p>
        </w:tc>
        <w:tc>
          <w:tcPr>
            <w:tcW w:w="1823" w:type="dxa"/>
            <w:shd w:val="clear" w:color="auto" w:fill="DAE9F7" w:themeFill="text2" w:themeFillTint="1A"/>
          </w:tcPr>
          <w:p w14:paraId="65ADEB29" w14:textId="77777777" w:rsidR="00A13C7C" w:rsidRPr="00651877" w:rsidRDefault="00A13C7C" w:rsidP="000C060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3</w:t>
            </w:r>
          </w:p>
        </w:tc>
        <w:tc>
          <w:tcPr>
            <w:tcW w:w="1823" w:type="dxa"/>
            <w:shd w:val="clear" w:color="auto" w:fill="DAE9F7" w:themeFill="text2" w:themeFillTint="1A"/>
          </w:tcPr>
          <w:p w14:paraId="5C237B67" w14:textId="77777777" w:rsidR="00A13C7C" w:rsidRPr="00651877" w:rsidRDefault="00A13C7C" w:rsidP="000C060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4</w:t>
            </w:r>
          </w:p>
        </w:tc>
        <w:tc>
          <w:tcPr>
            <w:tcW w:w="1823" w:type="dxa"/>
            <w:shd w:val="clear" w:color="auto" w:fill="DAE9F7" w:themeFill="text2" w:themeFillTint="1A"/>
          </w:tcPr>
          <w:p w14:paraId="584213C1" w14:textId="77777777" w:rsidR="00A13C7C" w:rsidRPr="00651877" w:rsidRDefault="00A13C7C" w:rsidP="000C060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5</w:t>
            </w:r>
          </w:p>
        </w:tc>
      </w:tr>
      <w:tr w:rsidR="00A13C7C" w:rsidRPr="00651877" w14:paraId="44BB1FCD"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70190091" w14:textId="67F6571E" w:rsidR="00A13C7C" w:rsidRPr="00651877" w:rsidRDefault="00A13C7C" w:rsidP="000C0608">
            <w:pPr>
              <w:rPr>
                <w:rFonts w:ascii="Times New Roman" w:hAnsi="Times New Roman" w:cs="Times New Roman"/>
                <w:b w:val="0"/>
                <w:sz w:val="16"/>
              </w:rPr>
            </w:pPr>
            <w:r w:rsidRPr="00651877">
              <w:rPr>
                <w:rFonts w:ascii="Times New Roman" w:hAnsi="Times New Roman" w:cs="Times New Roman"/>
                <w:b w:val="0"/>
                <w:bCs w:val="0"/>
                <w:sz w:val="16"/>
                <w:szCs w:val="16"/>
              </w:rPr>
              <w:t>Birimde eğitim ve öğretim süreçlerini bütüncül olarak yönetmek üzere bir sistem bulunmamaktadır.</w:t>
            </w:r>
          </w:p>
        </w:tc>
        <w:tc>
          <w:tcPr>
            <w:tcW w:w="1823" w:type="dxa"/>
            <w:shd w:val="clear" w:color="auto" w:fill="DAE9F7" w:themeFill="text2" w:themeFillTint="1A"/>
          </w:tcPr>
          <w:p w14:paraId="0A379F4F" w14:textId="6DDD4C4B" w:rsidR="00A13C7C" w:rsidRPr="00651877" w:rsidRDefault="00A13C7C" w:rsidP="000C06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szCs w:val="16"/>
              </w:rPr>
              <w:t>Birimde eğitim ve öğretim süreçlerini  bütüncül olarak yönetmek üzere sistem, ilke ve kurallar bulunmaktadır.</w:t>
            </w:r>
          </w:p>
        </w:tc>
        <w:tc>
          <w:tcPr>
            <w:tcW w:w="1823" w:type="dxa"/>
            <w:shd w:val="clear" w:color="auto" w:fill="DAE9F7" w:themeFill="text2" w:themeFillTint="1A"/>
          </w:tcPr>
          <w:p w14:paraId="12E74B14" w14:textId="5F4D96C5" w:rsidR="00A13C7C" w:rsidRPr="00651877" w:rsidRDefault="00A13C7C" w:rsidP="000C06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szCs w:val="16"/>
              </w:rPr>
              <w:t>Birimin genelinde eğitim ve öğretim süreçleri belirlenmiş ilke ve kuralara uygun yönetilmektedir.</w:t>
            </w:r>
          </w:p>
        </w:tc>
        <w:tc>
          <w:tcPr>
            <w:tcW w:w="1823" w:type="dxa"/>
            <w:shd w:val="clear" w:color="auto" w:fill="DAE9F7" w:themeFill="text2" w:themeFillTint="1A"/>
          </w:tcPr>
          <w:p w14:paraId="4E380CA4" w14:textId="4C882AD2" w:rsidR="00A13C7C" w:rsidRPr="00651877" w:rsidRDefault="00A13C7C" w:rsidP="000C06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szCs w:val="16"/>
              </w:rPr>
              <w:t>Birimde eğitim ve öğretim yönetim sistemine ilişkin uygulamalar izlenmekte ve izlem sonuçlarına göre iyileştirme yapılmaktadır.</w:t>
            </w:r>
          </w:p>
        </w:tc>
        <w:tc>
          <w:tcPr>
            <w:tcW w:w="1823" w:type="dxa"/>
            <w:shd w:val="clear" w:color="auto" w:fill="DAE9F7" w:themeFill="text2" w:themeFillTint="1A"/>
          </w:tcPr>
          <w:p w14:paraId="5749C944" w14:textId="00B2F9A4" w:rsidR="00A13C7C" w:rsidRPr="00651877" w:rsidRDefault="00A13C7C" w:rsidP="000C06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szCs w:val="16"/>
              </w:rPr>
              <w:t>İçselleştirilmiş, sistematik, sürdürülebilir ve örnek gösterilebilir uygulamalar bulunmaktadır.</w:t>
            </w:r>
          </w:p>
        </w:tc>
      </w:tr>
      <w:tr w:rsidR="00A13C7C" w:rsidRPr="00651877" w14:paraId="0828E171"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59BFDD1A" w14:textId="77777777" w:rsidR="00A13C7C" w:rsidRPr="00651877" w:rsidRDefault="00A13C7C" w:rsidP="000C0608">
            <w:pPr>
              <w:spacing w:after="160"/>
              <w:jc w:val="both"/>
              <w:rPr>
                <w:rFonts w:ascii="Times New Roman" w:hAnsi="Times New Roman" w:cs="Times New Roman"/>
                <w:sz w:val="16"/>
                <w:szCs w:val="16"/>
              </w:rPr>
            </w:pPr>
            <w:r w:rsidRPr="00651877">
              <w:rPr>
                <w:rFonts w:ascii="Times New Roman" w:hAnsi="Times New Roman" w:cs="Times New Roman"/>
                <w:sz w:val="16"/>
                <w:szCs w:val="16"/>
              </w:rPr>
              <w:t>Örnek Kanıtlar:</w:t>
            </w:r>
          </w:p>
          <w:p w14:paraId="7DDAC461" w14:textId="77777777" w:rsidR="00A13C7C" w:rsidRPr="00651877" w:rsidRDefault="00A13C7C"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Eğitim ve öğretim süreçlerinin yönetimine ilişkin organizasyonel yapılanma ve iş akış şemaları</w:t>
            </w:r>
          </w:p>
          <w:p w14:paraId="4CACBE57" w14:textId="61EED28C" w:rsidR="00A13C7C" w:rsidRPr="00651877" w:rsidRDefault="00A13C7C"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Eğitim ve öğretim ile ölçme ve değerlendirme süreçlerinin yönetimine ilişkin ilke, kurallar ve takvim</w:t>
            </w:r>
          </w:p>
          <w:p w14:paraId="1A0EE840" w14:textId="5F4B6CA3" w:rsidR="00A13C7C" w:rsidRPr="00651877" w:rsidRDefault="00A13C7C"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Bilgi Yönetim Sistemi</w:t>
            </w:r>
          </w:p>
          <w:p w14:paraId="48F08E28" w14:textId="1889FA0F" w:rsidR="00A13C7C" w:rsidRPr="00651877" w:rsidRDefault="00A13C7C"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Eğitim ve öğretim süreçlerinin yönetimine ilişkin izleme ve iyileştirme kanıtları</w:t>
            </w:r>
          </w:p>
          <w:p w14:paraId="4F8A6321" w14:textId="4F82C8FE" w:rsidR="00A13C7C" w:rsidRPr="00651877" w:rsidRDefault="00A13C7C"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İzleme çalışmalarına dair değerlendirme raporları, geri bildirimlerin analiz edildiği raporlar ya da analiz içeren dokümanlar ve bu dokümanlara dayanarak yapılan iyileştirmelere ilişkin yapılan düzenlemeler</w:t>
            </w:r>
          </w:p>
          <w:p w14:paraId="6F2C0E2E" w14:textId="422CF943" w:rsidR="00A13C7C" w:rsidRPr="00651877" w:rsidRDefault="00A13C7C" w:rsidP="00E12210">
            <w:pPr>
              <w:numPr>
                <w:ilvl w:val="0"/>
                <w:numId w:val="2"/>
              </w:numPr>
              <w:spacing w:after="120"/>
              <w:ind w:right="62"/>
              <w:jc w:val="both"/>
              <w:rPr>
                <w:rFonts w:ascii="Times New Roman" w:hAnsi="Times New Roman" w:cs="Times New Roman"/>
                <w:i/>
                <w:sz w:val="16"/>
                <w:szCs w:val="16"/>
              </w:rPr>
            </w:pPr>
            <w:r w:rsidRPr="00651877">
              <w:rPr>
                <w:rFonts w:ascii="Times New Roman" w:hAnsi="Times New Roman" w:cs="Times New Roman"/>
                <w:b w:val="0"/>
                <w:bCs w:val="0"/>
                <w:i/>
                <w:sz w:val="16"/>
                <w:szCs w:val="16"/>
              </w:rPr>
              <w:t>Standart uygulamalar ve mevzuatın yanı sıra birimin ihtiyaçları doğrultusunda geliştirdiği özgün yaklaşım ve uygulamalarına ilişkin kanıtlar</w:t>
            </w:r>
          </w:p>
        </w:tc>
      </w:tr>
      <w:tr w:rsidR="00A13C7C" w:rsidRPr="00651877" w14:paraId="7037E933"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235D60BA" w14:textId="77777777" w:rsidR="00A13C7C" w:rsidRPr="00651877" w:rsidRDefault="00A13C7C" w:rsidP="000C0608">
            <w:pPr>
              <w:jc w:val="both"/>
              <w:rPr>
                <w:rFonts w:ascii="Times New Roman" w:hAnsi="Times New Roman" w:cs="Times New Roman"/>
                <w:sz w:val="20"/>
                <w:szCs w:val="20"/>
              </w:rPr>
            </w:pPr>
            <w:r w:rsidRPr="00651877">
              <w:rPr>
                <w:rFonts w:ascii="Times New Roman" w:hAnsi="Times New Roman" w:cs="Times New Roman"/>
                <w:sz w:val="20"/>
                <w:szCs w:val="20"/>
              </w:rPr>
              <w:t>Açıklamalar:</w:t>
            </w:r>
          </w:p>
          <w:p w14:paraId="19ECA48A" w14:textId="77777777" w:rsidR="006515C0" w:rsidRPr="007F27AC" w:rsidRDefault="006515C0" w:rsidP="006515C0">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56CAD71F" w14:textId="77777777" w:rsidR="00A13C7C" w:rsidRPr="00651877" w:rsidRDefault="00A13C7C" w:rsidP="000C0608">
            <w:pPr>
              <w:spacing w:after="160"/>
              <w:jc w:val="both"/>
              <w:rPr>
                <w:rFonts w:ascii="Times New Roman" w:hAnsi="Times New Roman" w:cs="Times New Roman"/>
                <w:bCs w:val="0"/>
                <w:sz w:val="20"/>
                <w:szCs w:val="20"/>
              </w:rPr>
            </w:pPr>
          </w:p>
          <w:p w14:paraId="3EAB947B" w14:textId="77777777" w:rsidR="00A13C7C" w:rsidRPr="00651877" w:rsidRDefault="00A13C7C" w:rsidP="000C0608">
            <w:pPr>
              <w:spacing w:after="160"/>
              <w:jc w:val="both"/>
              <w:rPr>
                <w:rFonts w:ascii="Times New Roman" w:hAnsi="Times New Roman" w:cs="Times New Roman"/>
                <w:bCs w:val="0"/>
                <w:sz w:val="20"/>
                <w:szCs w:val="20"/>
              </w:rPr>
            </w:pPr>
          </w:p>
          <w:p w14:paraId="576C12D1" w14:textId="77777777" w:rsidR="00A13C7C" w:rsidRPr="00651877" w:rsidRDefault="00A13C7C" w:rsidP="000C0608">
            <w:pPr>
              <w:spacing w:after="160"/>
              <w:jc w:val="both"/>
              <w:rPr>
                <w:rFonts w:ascii="Times New Roman" w:hAnsi="Times New Roman" w:cs="Times New Roman"/>
                <w:bCs w:val="0"/>
                <w:sz w:val="20"/>
                <w:szCs w:val="20"/>
              </w:rPr>
            </w:pPr>
          </w:p>
          <w:p w14:paraId="681AB77C" w14:textId="77777777" w:rsidR="00A13C7C" w:rsidRPr="00651877" w:rsidRDefault="00A13C7C" w:rsidP="000C0608">
            <w:pPr>
              <w:spacing w:after="160"/>
              <w:jc w:val="both"/>
              <w:rPr>
                <w:rFonts w:ascii="Times New Roman" w:hAnsi="Times New Roman" w:cs="Times New Roman"/>
                <w:b w:val="0"/>
                <w:sz w:val="20"/>
                <w:szCs w:val="20"/>
              </w:rPr>
            </w:pPr>
          </w:p>
          <w:p w14:paraId="63FE0EE6" w14:textId="77777777" w:rsidR="00A13C7C" w:rsidRPr="00651877" w:rsidRDefault="00A13C7C" w:rsidP="000C0608">
            <w:pPr>
              <w:spacing w:after="160"/>
              <w:jc w:val="both"/>
              <w:rPr>
                <w:rFonts w:ascii="Times New Roman" w:hAnsi="Times New Roman" w:cs="Times New Roman"/>
                <w:b w:val="0"/>
                <w:sz w:val="20"/>
                <w:szCs w:val="20"/>
              </w:rPr>
            </w:pPr>
          </w:p>
          <w:p w14:paraId="248E7B40" w14:textId="77777777" w:rsidR="00A13C7C" w:rsidRPr="00651877" w:rsidRDefault="00A13C7C" w:rsidP="000C0608">
            <w:pPr>
              <w:spacing w:after="160"/>
              <w:jc w:val="both"/>
              <w:rPr>
                <w:rFonts w:ascii="Times New Roman" w:hAnsi="Times New Roman" w:cs="Times New Roman"/>
                <w:bCs w:val="0"/>
                <w:sz w:val="20"/>
                <w:szCs w:val="20"/>
              </w:rPr>
            </w:pPr>
          </w:p>
          <w:p w14:paraId="091B1D18" w14:textId="77777777" w:rsidR="00A13C7C" w:rsidRPr="00651877" w:rsidRDefault="00A13C7C" w:rsidP="000C0608">
            <w:pPr>
              <w:spacing w:after="160"/>
              <w:jc w:val="both"/>
              <w:rPr>
                <w:rFonts w:ascii="Times New Roman" w:hAnsi="Times New Roman" w:cs="Times New Roman"/>
                <w:b w:val="0"/>
                <w:sz w:val="20"/>
                <w:szCs w:val="20"/>
              </w:rPr>
            </w:pPr>
          </w:p>
        </w:tc>
      </w:tr>
      <w:tr w:rsidR="00A13C7C" w:rsidRPr="00651877" w14:paraId="7EBEBAE2"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2BFA2E4F" w14:textId="77777777" w:rsidR="00A13C7C" w:rsidRPr="00651877" w:rsidRDefault="00A13C7C" w:rsidP="000C0608">
            <w:pPr>
              <w:spacing w:after="160"/>
              <w:jc w:val="both"/>
              <w:rPr>
                <w:rFonts w:ascii="Times New Roman" w:hAnsi="Times New Roman" w:cs="Times New Roman"/>
                <w:sz w:val="20"/>
                <w:szCs w:val="20"/>
              </w:rPr>
            </w:pPr>
            <w:r w:rsidRPr="00651877">
              <w:rPr>
                <w:rFonts w:ascii="Times New Roman" w:hAnsi="Times New Roman" w:cs="Times New Roman"/>
                <w:sz w:val="20"/>
                <w:szCs w:val="20"/>
              </w:rPr>
              <w:t>Kanıtlar:</w:t>
            </w:r>
          </w:p>
          <w:p w14:paraId="2E21FBE7" w14:textId="77777777" w:rsidR="006515C0" w:rsidRPr="007F27AC" w:rsidRDefault="006515C0" w:rsidP="006515C0">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26A3FB96" w14:textId="77777777" w:rsidR="00A13C7C" w:rsidRPr="00651877" w:rsidRDefault="00A13C7C" w:rsidP="000C0608">
            <w:pPr>
              <w:spacing w:after="160"/>
              <w:jc w:val="both"/>
              <w:rPr>
                <w:rFonts w:ascii="Times New Roman" w:hAnsi="Times New Roman" w:cs="Times New Roman"/>
                <w:b w:val="0"/>
                <w:sz w:val="20"/>
                <w:szCs w:val="20"/>
              </w:rPr>
            </w:pPr>
          </w:p>
          <w:p w14:paraId="7BF783ED" w14:textId="77777777" w:rsidR="00A13C7C" w:rsidRPr="00651877" w:rsidRDefault="00A13C7C" w:rsidP="000C0608">
            <w:pPr>
              <w:spacing w:after="160"/>
              <w:jc w:val="both"/>
              <w:rPr>
                <w:rFonts w:ascii="Times New Roman" w:hAnsi="Times New Roman" w:cs="Times New Roman"/>
                <w:bCs w:val="0"/>
                <w:sz w:val="20"/>
                <w:szCs w:val="20"/>
              </w:rPr>
            </w:pPr>
          </w:p>
          <w:p w14:paraId="618D2484" w14:textId="77777777" w:rsidR="00A13C7C" w:rsidRPr="00651877" w:rsidRDefault="00A13C7C" w:rsidP="000C0608">
            <w:pPr>
              <w:spacing w:after="160"/>
              <w:jc w:val="both"/>
              <w:rPr>
                <w:rFonts w:ascii="Times New Roman" w:hAnsi="Times New Roman" w:cs="Times New Roman"/>
                <w:b w:val="0"/>
                <w:sz w:val="20"/>
                <w:szCs w:val="20"/>
              </w:rPr>
            </w:pPr>
          </w:p>
        </w:tc>
      </w:tr>
    </w:tbl>
    <w:p w14:paraId="7D2B0D2F" w14:textId="77777777" w:rsidR="00A13C7C" w:rsidRPr="00651877" w:rsidRDefault="00A13C7C">
      <w:pPr>
        <w:rPr>
          <w:rFonts w:ascii="Times New Roman" w:hAnsi="Times New Roman" w:cs="Times New Roman"/>
          <w:sz w:val="28"/>
          <w:szCs w:val="28"/>
        </w:rPr>
      </w:pPr>
      <w:r w:rsidRPr="00651877">
        <w:rPr>
          <w:rFonts w:ascii="Times New Roman" w:hAnsi="Times New Roman" w:cs="Times New Roman"/>
          <w:sz w:val="28"/>
          <w:szCs w:val="28"/>
        </w:rPr>
        <w:br w:type="page"/>
      </w:r>
    </w:p>
    <w:tbl>
      <w:tblPr>
        <w:tblStyle w:val="KlavuzTablo1Ak-Vurgu2312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EA7370" w:rsidRPr="00651877" w14:paraId="717EAB71" w14:textId="77777777" w:rsidTr="000C060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gridSpan w:val="5"/>
            <w:tcBorders>
              <w:bottom w:val="none" w:sz="0" w:space="0" w:color="auto"/>
            </w:tcBorders>
            <w:shd w:val="clear" w:color="auto" w:fill="A5C9EB" w:themeFill="text2" w:themeFillTint="40"/>
          </w:tcPr>
          <w:p w14:paraId="0015D59D" w14:textId="0F3F1EFE" w:rsidR="00EA7370" w:rsidRPr="00651877" w:rsidRDefault="00EA7370" w:rsidP="000C0608">
            <w:pPr>
              <w:spacing w:after="120"/>
              <w:jc w:val="both"/>
              <w:rPr>
                <w:rFonts w:ascii="Times New Roman" w:hAnsi="Times New Roman" w:cs="Times New Roman"/>
                <w:b w:val="0"/>
                <w:bCs w:val="0"/>
              </w:rPr>
            </w:pPr>
            <w:r w:rsidRPr="00651877">
              <w:rPr>
                <w:rFonts w:ascii="Times New Roman" w:hAnsi="Times New Roman" w:cs="Times New Roman"/>
              </w:rPr>
              <w:lastRenderedPageBreak/>
              <w:t xml:space="preserve">B.2. Programların Yürütülmesi </w:t>
            </w:r>
            <w:r w:rsidRPr="00651877">
              <w:rPr>
                <w:rFonts w:ascii="Times New Roman" w:hAnsi="Times New Roman" w:cs="Times New Roman"/>
                <w:b w:val="0"/>
                <w:bCs w:val="0"/>
              </w:rPr>
              <w:t>(Öğrenci Merkezli Öğrenme, Öğretme ve Değerlendirme)</w:t>
            </w:r>
          </w:p>
          <w:p w14:paraId="60B09630" w14:textId="45D88029" w:rsidR="00EA7370" w:rsidRPr="00651877" w:rsidRDefault="00EA7370" w:rsidP="000C0608">
            <w:pPr>
              <w:spacing w:after="120"/>
              <w:jc w:val="both"/>
              <w:rPr>
                <w:rFonts w:ascii="Times New Roman" w:eastAsia="Calibri" w:hAnsi="Times New Roman" w:cs="Times New Roman"/>
                <w:i/>
                <w:kern w:val="0"/>
                <w:sz w:val="20"/>
                <w:szCs w:val="20"/>
                <w14:ligatures w14:val="none"/>
              </w:rPr>
            </w:pPr>
            <w:r w:rsidRPr="00651877">
              <w:rPr>
                <w:rFonts w:ascii="Times New Roman" w:eastAsia="Calibri" w:hAnsi="Times New Roman" w:cs="Times New Roman"/>
                <w:i/>
                <w:kern w:val="0"/>
                <w:sz w:val="20"/>
                <w:szCs w:val="20"/>
                <w14:ligatures w14:val="none"/>
              </w:rPr>
              <w:t>Birim, hedeflediği nitelikli mezun yeterliliklerine ulaşmak amacıyla öğrenci merkezli ve yetkinlik temelli öğretim, ölçme ve değerlendirme yöntemlerini uygulamalıdır. Birim, öğrenci kabulleri, diploma, derece ve diğer yeterliliklerin tanınması ve sertifikalandırılmasına yönelik açık kriterler belirlemeli; önceden tanımlanmış ve ilan edilmiş kuralları tutarlı şekilde uygulamalıdır.</w:t>
            </w:r>
          </w:p>
        </w:tc>
      </w:tr>
      <w:tr w:rsidR="00EA7370" w:rsidRPr="00651877" w14:paraId="1BF8873A"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002060"/>
          </w:tcPr>
          <w:p w14:paraId="23840D22" w14:textId="2ACF9245" w:rsidR="00EA7370" w:rsidRPr="00651877" w:rsidRDefault="00EA7370" w:rsidP="000C0608">
            <w:pPr>
              <w:jc w:val="both"/>
              <w:rPr>
                <w:rFonts w:ascii="Times New Roman" w:eastAsia="Calibri" w:hAnsi="Times New Roman" w:cs="Times New Roman"/>
                <w:kern w:val="0"/>
                <w:sz w:val="20"/>
                <w:szCs w:val="22"/>
                <w14:ligatures w14:val="none"/>
              </w:rPr>
            </w:pPr>
            <w:r w:rsidRPr="00651877">
              <w:rPr>
                <w:rFonts w:ascii="Times New Roman" w:hAnsi="Times New Roman" w:cs="Times New Roman"/>
                <w:color w:val="FFFFFF" w:themeColor="background1"/>
                <w:sz w:val="16"/>
                <w:szCs w:val="16"/>
              </w:rPr>
              <w:t xml:space="preserve">DOLDURACAK BİRİMLER: </w:t>
            </w:r>
            <w:r w:rsidR="00013013" w:rsidRPr="00013013">
              <w:rPr>
                <w:rFonts w:ascii="Times New Roman" w:hAnsi="Times New Roman" w:cs="Times New Roman"/>
                <w:b w:val="0"/>
                <w:bCs w:val="0"/>
                <w:color w:val="FFFFFF" w:themeColor="background1"/>
                <w:sz w:val="16"/>
                <w:szCs w:val="16"/>
              </w:rPr>
              <w:t>TÜM AKADEMİK BİRİMLER, PERSONEL D. B., ÜST YÖNETİM</w:t>
            </w:r>
          </w:p>
        </w:tc>
      </w:tr>
      <w:tr w:rsidR="00EA7370" w:rsidRPr="00651877" w14:paraId="69AF8383"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2868868D" w14:textId="066B3EB7" w:rsidR="00EA7370" w:rsidRPr="00651877" w:rsidRDefault="00EA7370" w:rsidP="000C0608">
            <w:pPr>
              <w:spacing w:after="120"/>
              <w:jc w:val="both"/>
              <w:rPr>
                <w:rFonts w:ascii="Times New Roman" w:eastAsia="Calibri" w:hAnsi="Times New Roman" w:cs="Times New Roman"/>
                <w:b w:val="0"/>
                <w:bCs w:val="0"/>
                <w:kern w:val="0"/>
                <w:szCs w:val="22"/>
                <w14:ligatures w14:val="none"/>
              </w:rPr>
            </w:pPr>
            <w:r w:rsidRPr="00651877">
              <w:rPr>
                <w:rFonts w:ascii="Times New Roman" w:eastAsia="Calibri" w:hAnsi="Times New Roman" w:cs="Times New Roman"/>
                <w:kern w:val="0"/>
                <w:szCs w:val="22"/>
                <w14:ligatures w14:val="none"/>
              </w:rPr>
              <w:t>B.</w:t>
            </w:r>
            <w:r w:rsidR="00D30826" w:rsidRPr="00651877">
              <w:rPr>
                <w:rFonts w:ascii="Times New Roman" w:eastAsia="Calibri" w:hAnsi="Times New Roman" w:cs="Times New Roman"/>
                <w:kern w:val="0"/>
                <w:szCs w:val="22"/>
                <w14:ligatures w14:val="none"/>
              </w:rPr>
              <w:t>2</w:t>
            </w:r>
            <w:r w:rsidRPr="00651877">
              <w:rPr>
                <w:rFonts w:ascii="Times New Roman" w:eastAsia="Calibri" w:hAnsi="Times New Roman" w:cs="Times New Roman"/>
                <w:kern w:val="0"/>
                <w:szCs w:val="22"/>
                <w14:ligatures w14:val="none"/>
              </w:rPr>
              <w:t xml:space="preserve">.1. </w:t>
            </w:r>
            <w:r w:rsidR="00D30826" w:rsidRPr="00651877">
              <w:rPr>
                <w:rFonts w:ascii="Times New Roman" w:eastAsia="Calibri" w:hAnsi="Times New Roman" w:cs="Times New Roman"/>
                <w:kern w:val="0"/>
                <w:szCs w:val="22"/>
                <w14:ligatures w14:val="none"/>
              </w:rPr>
              <w:t>Öğretim yöntem ve teknikleri</w:t>
            </w:r>
          </w:p>
          <w:p w14:paraId="319A57D0" w14:textId="77777777" w:rsidR="00593DA9" w:rsidRPr="00651877" w:rsidRDefault="00D30826" w:rsidP="00E12210">
            <w:pPr>
              <w:pStyle w:val="ListeParagraf"/>
              <w:numPr>
                <w:ilvl w:val="0"/>
                <w:numId w:val="20"/>
              </w:numPr>
              <w:spacing w:after="120"/>
              <w:jc w:val="both"/>
              <w:rPr>
                <w:rFonts w:ascii="Times New Roman" w:hAnsi="Times New Roman" w:cs="Times New Roman"/>
                <w:b w:val="0"/>
                <w:bCs w:val="0"/>
                <w:i/>
                <w:iCs/>
                <w:sz w:val="16"/>
                <w:szCs w:val="16"/>
              </w:rPr>
            </w:pPr>
            <w:r w:rsidRPr="00651877">
              <w:rPr>
                <w:rFonts w:ascii="Times New Roman" w:hAnsi="Times New Roman" w:cs="Times New Roman"/>
                <w:b w:val="0"/>
                <w:bCs w:val="0"/>
                <w:i/>
                <w:iCs/>
                <w:sz w:val="16"/>
                <w:szCs w:val="16"/>
              </w:rPr>
              <w:t xml:space="preserve">Öğretim yöntemi öğrenciyi aktif hale getiren ve etkileşimli öğrenme odaklıdır. </w:t>
            </w:r>
          </w:p>
          <w:p w14:paraId="4C33AFC7" w14:textId="77777777" w:rsidR="00593DA9" w:rsidRPr="00651877" w:rsidRDefault="00D30826" w:rsidP="00E12210">
            <w:pPr>
              <w:pStyle w:val="ListeParagraf"/>
              <w:numPr>
                <w:ilvl w:val="0"/>
                <w:numId w:val="20"/>
              </w:numPr>
              <w:spacing w:after="120"/>
              <w:jc w:val="both"/>
              <w:rPr>
                <w:rFonts w:ascii="Times New Roman" w:hAnsi="Times New Roman" w:cs="Times New Roman"/>
                <w:b w:val="0"/>
                <w:bCs w:val="0"/>
                <w:i/>
                <w:iCs/>
                <w:sz w:val="16"/>
                <w:szCs w:val="16"/>
              </w:rPr>
            </w:pPr>
            <w:r w:rsidRPr="00651877">
              <w:rPr>
                <w:rFonts w:ascii="Times New Roman" w:hAnsi="Times New Roman" w:cs="Times New Roman"/>
                <w:b w:val="0"/>
                <w:bCs w:val="0"/>
                <w:i/>
                <w:iCs/>
                <w:sz w:val="16"/>
                <w:szCs w:val="16"/>
              </w:rPr>
              <w:t xml:space="preserve">Tüm eğitim türleri içerisinde (örgün, uzaktan, karma) o eğitim türünün doğasına uygun; öğrenci merkezli, yetkinlik temelli, süreç ve performans odaklı </w:t>
            </w:r>
            <w:r w:rsidR="00593DA9" w:rsidRPr="00651877">
              <w:rPr>
                <w:rFonts w:ascii="Times New Roman" w:hAnsi="Times New Roman" w:cs="Times New Roman"/>
                <w:b w:val="0"/>
                <w:bCs w:val="0"/>
                <w:i/>
                <w:iCs/>
                <w:sz w:val="16"/>
                <w:szCs w:val="16"/>
              </w:rPr>
              <w:t>disiplinlerarası</w:t>
            </w:r>
            <w:r w:rsidRPr="00651877">
              <w:rPr>
                <w:rFonts w:ascii="Times New Roman" w:hAnsi="Times New Roman" w:cs="Times New Roman"/>
                <w:b w:val="0"/>
                <w:bCs w:val="0"/>
                <w:i/>
                <w:iCs/>
                <w:sz w:val="16"/>
                <w:szCs w:val="16"/>
              </w:rPr>
              <w:t xml:space="preserve">, bütünleyici, vaka/uygulama temelinde öğrenmeyi önceleyen yaklaşımlara yer verilir. </w:t>
            </w:r>
          </w:p>
          <w:p w14:paraId="05AFA4FF" w14:textId="0927855B" w:rsidR="00D30826" w:rsidRPr="00651877" w:rsidRDefault="00D30826" w:rsidP="00E12210">
            <w:pPr>
              <w:pStyle w:val="ListeParagraf"/>
              <w:numPr>
                <w:ilvl w:val="0"/>
                <w:numId w:val="20"/>
              </w:numPr>
              <w:spacing w:after="120"/>
              <w:jc w:val="both"/>
              <w:rPr>
                <w:rFonts w:ascii="Times New Roman" w:hAnsi="Times New Roman" w:cs="Times New Roman"/>
                <w:b w:val="0"/>
                <w:bCs w:val="0"/>
                <w:i/>
                <w:iCs/>
                <w:sz w:val="16"/>
                <w:szCs w:val="16"/>
              </w:rPr>
            </w:pPr>
            <w:r w:rsidRPr="00651877">
              <w:rPr>
                <w:rFonts w:ascii="Times New Roman" w:hAnsi="Times New Roman" w:cs="Times New Roman"/>
                <w:b w:val="0"/>
                <w:bCs w:val="0"/>
                <w:i/>
                <w:iCs/>
                <w:sz w:val="16"/>
                <w:szCs w:val="16"/>
              </w:rPr>
              <w:t>Bilgi aktarımından çok derin öğrenmeye, öğrenci ilgi, motivasyon ve bağlılığına odaklanılmıştır.</w:t>
            </w:r>
          </w:p>
          <w:p w14:paraId="5B8BBC69" w14:textId="77777777" w:rsidR="00593DA9" w:rsidRPr="00651877" w:rsidRDefault="00D30826"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 xml:space="preserve">Örgün eğitim süreçleri ön lisans, lisans ve lisansüstü öğrencilerini kapsayan; teknolojinin sunduğu olanaklar ve ters yüz öğrenme, proje temelli öğrenme gibi yaklaşımlarla zenginleştirilmektedir. </w:t>
            </w:r>
          </w:p>
          <w:p w14:paraId="05A79F02" w14:textId="77777777" w:rsidR="00593DA9" w:rsidRPr="00651877" w:rsidRDefault="00D30826"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 xml:space="preserve">Öğrencilerinin araştırma süreçlerine katılımı müfredat, yöntem ve yaklaşımlarla desteklenmektedir. </w:t>
            </w:r>
          </w:p>
          <w:p w14:paraId="0F3E7231" w14:textId="1AC7FFA8" w:rsidR="00EA7370" w:rsidRPr="00651877" w:rsidRDefault="00D30826"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Tüm bu süreçlerin uygulanması, kontrol edilmesi ve gereken önlemlerin alınması sistematik olarak değerlendirilmektedir.</w:t>
            </w:r>
          </w:p>
        </w:tc>
      </w:tr>
      <w:tr w:rsidR="00EA7370" w:rsidRPr="00651877" w14:paraId="6888C986"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0D551DE5" w14:textId="77777777" w:rsidR="00EA7370" w:rsidRPr="00651877" w:rsidRDefault="00EA7370" w:rsidP="000C0608">
            <w:pPr>
              <w:widowControl w:val="0"/>
              <w:autoSpaceDE w:val="0"/>
              <w:autoSpaceDN w:val="0"/>
              <w:spacing w:after="160" w:line="292" w:lineRule="exact"/>
              <w:ind w:left="107"/>
              <w:jc w:val="both"/>
              <w:rPr>
                <w:rFonts w:ascii="Times New Roman" w:eastAsia="Calibri" w:hAnsi="Times New Roman" w:cs="Times New Roman"/>
                <w:kern w:val="0"/>
                <w:sz w:val="20"/>
                <w:szCs w:val="20"/>
                <w14:ligatures w14:val="none"/>
              </w:rPr>
            </w:pPr>
            <w:r w:rsidRPr="00651877">
              <w:rPr>
                <w:rFonts w:ascii="Times New Roman" w:eastAsia="Calibri" w:hAnsi="Times New Roman" w:cs="Times New Roman"/>
                <w:kern w:val="0"/>
                <w:sz w:val="20"/>
                <w:szCs w:val="20"/>
                <w14:ligatures w14:val="none"/>
              </w:rPr>
              <w:t>1</w:t>
            </w:r>
          </w:p>
        </w:tc>
        <w:tc>
          <w:tcPr>
            <w:tcW w:w="1823" w:type="dxa"/>
            <w:shd w:val="clear" w:color="auto" w:fill="DAE9F7" w:themeFill="text2" w:themeFillTint="1A"/>
          </w:tcPr>
          <w:p w14:paraId="1568A3D9" w14:textId="77777777" w:rsidR="00EA7370" w:rsidRPr="00651877" w:rsidRDefault="00EA7370" w:rsidP="000C060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2</w:t>
            </w:r>
          </w:p>
        </w:tc>
        <w:tc>
          <w:tcPr>
            <w:tcW w:w="1823" w:type="dxa"/>
            <w:shd w:val="clear" w:color="auto" w:fill="DAE9F7" w:themeFill="text2" w:themeFillTint="1A"/>
          </w:tcPr>
          <w:p w14:paraId="6A628483" w14:textId="77777777" w:rsidR="00EA7370" w:rsidRPr="00651877" w:rsidRDefault="00EA7370" w:rsidP="000C060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3</w:t>
            </w:r>
          </w:p>
        </w:tc>
        <w:tc>
          <w:tcPr>
            <w:tcW w:w="1823" w:type="dxa"/>
            <w:shd w:val="clear" w:color="auto" w:fill="DAE9F7" w:themeFill="text2" w:themeFillTint="1A"/>
          </w:tcPr>
          <w:p w14:paraId="608276C5" w14:textId="77777777" w:rsidR="00EA7370" w:rsidRPr="00651877" w:rsidRDefault="00EA7370" w:rsidP="000C060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4</w:t>
            </w:r>
          </w:p>
        </w:tc>
        <w:tc>
          <w:tcPr>
            <w:tcW w:w="1823" w:type="dxa"/>
            <w:shd w:val="clear" w:color="auto" w:fill="DAE9F7" w:themeFill="text2" w:themeFillTint="1A"/>
          </w:tcPr>
          <w:p w14:paraId="081353F6" w14:textId="77777777" w:rsidR="00EA7370" w:rsidRPr="00651877" w:rsidRDefault="00EA7370" w:rsidP="000C060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5</w:t>
            </w:r>
          </w:p>
        </w:tc>
      </w:tr>
      <w:tr w:rsidR="00D30826" w:rsidRPr="00651877" w14:paraId="10E5A0CB"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62A80C9E" w14:textId="17A3A574" w:rsidR="00D30826" w:rsidRPr="00651877" w:rsidRDefault="00D30826" w:rsidP="000C0608">
            <w:pPr>
              <w:rPr>
                <w:rFonts w:ascii="Times New Roman" w:hAnsi="Times New Roman" w:cs="Times New Roman"/>
                <w:b w:val="0"/>
                <w:sz w:val="16"/>
              </w:rPr>
            </w:pPr>
            <w:r w:rsidRPr="00651877">
              <w:rPr>
                <w:rFonts w:ascii="Times New Roman" w:hAnsi="Times New Roman" w:cs="Times New Roman"/>
                <w:b w:val="0"/>
                <w:bCs w:val="0"/>
                <w:sz w:val="16"/>
                <w:szCs w:val="16"/>
              </w:rPr>
              <w:t>Öğrenme-öğretme süreçlerinde öğrenci merkezli yaklaşımlar bulunmamaktadır.</w:t>
            </w:r>
          </w:p>
        </w:tc>
        <w:tc>
          <w:tcPr>
            <w:tcW w:w="1823" w:type="dxa"/>
            <w:shd w:val="clear" w:color="auto" w:fill="DAE9F7" w:themeFill="text2" w:themeFillTint="1A"/>
          </w:tcPr>
          <w:p w14:paraId="63F8FBAA" w14:textId="6A7D2A8A" w:rsidR="00D30826" w:rsidRPr="00651877" w:rsidRDefault="00D30826" w:rsidP="000C06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szCs w:val="16"/>
              </w:rPr>
              <w:t>Öğrenme-öğretme süreçlerinde öğrenci merkezli yaklaşımın uygulanmasına yönelik ilke, kural ve planlamalar bulunmaktadır.</w:t>
            </w:r>
          </w:p>
        </w:tc>
        <w:tc>
          <w:tcPr>
            <w:tcW w:w="1823" w:type="dxa"/>
            <w:shd w:val="clear" w:color="auto" w:fill="DAE9F7" w:themeFill="text2" w:themeFillTint="1A"/>
          </w:tcPr>
          <w:p w14:paraId="61DB82AC" w14:textId="4C7852B2" w:rsidR="00D30826" w:rsidRPr="00651877" w:rsidRDefault="00D30826" w:rsidP="000C06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szCs w:val="16"/>
              </w:rPr>
              <w:t>Programların genelinde öğrenci merkezli öğretim yöntem teknikleri tanımlı süreçler doğrultusunda uygulanmaktadır.</w:t>
            </w:r>
          </w:p>
        </w:tc>
        <w:tc>
          <w:tcPr>
            <w:tcW w:w="1823" w:type="dxa"/>
            <w:shd w:val="clear" w:color="auto" w:fill="DAE9F7" w:themeFill="text2" w:themeFillTint="1A"/>
          </w:tcPr>
          <w:p w14:paraId="3D30D920" w14:textId="63793580" w:rsidR="00D30826" w:rsidRPr="00651877" w:rsidRDefault="00D30826" w:rsidP="000C06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szCs w:val="16"/>
              </w:rPr>
              <w:t>Öğrenci merkezli uygulamalar izlenmekte ve ilgili iç paydaşların katılımıyla iyileştirilmektedir.</w:t>
            </w:r>
          </w:p>
        </w:tc>
        <w:tc>
          <w:tcPr>
            <w:tcW w:w="1823" w:type="dxa"/>
            <w:shd w:val="clear" w:color="auto" w:fill="DAE9F7" w:themeFill="text2" w:themeFillTint="1A"/>
          </w:tcPr>
          <w:p w14:paraId="160675E5" w14:textId="58F617BE" w:rsidR="00D30826" w:rsidRPr="00651877" w:rsidRDefault="00D30826" w:rsidP="000130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szCs w:val="16"/>
              </w:rPr>
              <w:t>İçselleştirilmiş, sistematik, sürdürülebilir ve örnek gösterilebilir uygulamalar bulunmaktadır.</w:t>
            </w:r>
          </w:p>
        </w:tc>
      </w:tr>
      <w:tr w:rsidR="00EA7370" w:rsidRPr="00651877" w14:paraId="7BF64558"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545653FA" w14:textId="77777777" w:rsidR="00EA7370" w:rsidRPr="00651877" w:rsidRDefault="00EA7370" w:rsidP="000C0608">
            <w:pPr>
              <w:spacing w:after="160"/>
              <w:jc w:val="both"/>
              <w:rPr>
                <w:rFonts w:ascii="Times New Roman" w:hAnsi="Times New Roman" w:cs="Times New Roman"/>
                <w:sz w:val="16"/>
                <w:szCs w:val="16"/>
              </w:rPr>
            </w:pPr>
            <w:r w:rsidRPr="00651877">
              <w:rPr>
                <w:rFonts w:ascii="Times New Roman" w:hAnsi="Times New Roman" w:cs="Times New Roman"/>
                <w:sz w:val="16"/>
                <w:szCs w:val="16"/>
              </w:rPr>
              <w:t>Örnek Kanıtlar:</w:t>
            </w:r>
          </w:p>
          <w:p w14:paraId="6BDAC635" w14:textId="77777777" w:rsidR="00593DA9" w:rsidRPr="00651877" w:rsidRDefault="00593DA9"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Ders bilgi paketlerinde öğrenci merkezli öğretim yöntemlerinin varlığı</w:t>
            </w:r>
          </w:p>
          <w:p w14:paraId="42F2DB43" w14:textId="2AF674BE" w:rsidR="00593DA9" w:rsidRPr="00651877" w:rsidRDefault="00593DA9"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Uzaktan eğitime özgü öğretim materyali geliştirme ve öğretim yöntemlerine ilişkin ilkeler, mekanizmalar</w:t>
            </w:r>
          </w:p>
          <w:p w14:paraId="79D2647D" w14:textId="51D603C1" w:rsidR="00593DA9" w:rsidRPr="00651877" w:rsidRDefault="00593DA9"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Aktif ve etkileşimli öğretme yöntemlerine ilişkin tanımlı süreçler ve uygulamalar</w:t>
            </w:r>
          </w:p>
          <w:p w14:paraId="176616BC" w14:textId="2EBDE191" w:rsidR="00593DA9" w:rsidRPr="00651877" w:rsidRDefault="00593DA9"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Eğiticilerin eğitimi program içeriğinde öğrenci merkezli öğrenme-öğretme yaklaşımına ilişkin uygulamalar</w:t>
            </w:r>
          </w:p>
          <w:p w14:paraId="4282DF92" w14:textId="58D29286" w:rsidR="00593DA9" w:rsidRPr="00651877" w:rsidRDefault="00593DA9"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Süreçlerin izlenmesine ve buna bağlı iyileştirme çalışmalarına yönelik kanıtlar</w:t>
            </w:r>
          </w:p>
          <w:p w14:paraId="57FC0FC8" w14:textId="6839687C" w:rsidR="00EA7370" w:rsidRPr="00651877" w:rsidRDefault="00593DA9" w:rsidP="00E12210">
            <w:pPr>
              <w:numPr>
                <w:ilvl w:val="0"/>
                <w:numId w:val="2"/>
              </w:numPr>
              <w:spacing w:after="120"/>
              <w:ind w:right="62"/>
              <w:jc w:val="both"/>
              <w:rPr>
                <w:rFonts w:ascii="Times New Roman" w:hAnsi="Times New Roman" w:cs="Times New Roman"/>
                <w:i/>
                <w:sz w:val="16"/>
                <w:szCs w:val="16"/>
              </w:rPr>
            </w:pPr>
            <w:r w:rsidRPr="00651877">
              <w:rPr>
                <w:rFonts w:ascii="Times New Roman" w:hAnsi="Times New Roman" w:cs="Times New Roman"/>
                <w:b w:val="0"/>
                <w:bCs w:val="0"/>
                <w:i/>
                <w:sz w:val="16"/>
                <w:szCs w:val="16"/>
              </w:rPr>
              <w:t>Standart uygulamalar ve mevzuatın yanı sıra birimin ihtiyaçları doğrultusunda geliştirdiği özgün yaklaşım ve uygulamalarına ilişkin kanıtlar</w:t>
            </w:r>
          </w:p>
        </w:tc>
      </w:tr>
      <w:tr w:rsidR="00EA7370" w:rsidRPr="00651877" w14:paraId="14B55520"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31CF2B12" w14:textId="77777777" w:rsidR="00EA7370" w:rsidRPr="00651877" w:rsidRDefault="00EA7370" w:rsidP="000C0608">
            <w:pPr>
              <w:jc w:val="both"/>
              <w:rPr>
                <w:rFonts w:ascii="Times New Roman" w:hAnsi="Times New Roman" w:cs="Times New Roman"/>
                <w:sz w:val="20"/>
                <w:szCs w:val="20"/>
              </w:rPr>
            </w:pPr>
            <w:r w:rsidRPr="00651877">
              <w:rPr>
                <w:rFonts w:ascii="Times New Roman" w:hAnsi="Times New Roman" w:cs="Times New Roman"/>
                <w:sz w:val="20"/>
                <w:szCs w:val="20"/>
              </w:rPr>
              <w:t>Açıklamalar:</w:t>
            </w:r>
          </w:p>
          <w:p w14:paraId="21630728" w14:textId="77777777" w:rsidR="006515C0" w:rsidRPr="007F27AC" w:rsidRDefault="006515C0" w:rsidP="006515C0">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5D5C2EAC" w14:textId="77777777" w:rsidR="00EA7370" w:rsidRPr="00651877" w:rsidRDefault="00EA7370" w:rsidP="000C0608">
            <w:pPr>
              <w:spacing w:after="160"/>
              <w:jc w:val="both"/>
              <w:rPr>
                <w:rFonts w:ascii="Times New Roman" w:hAnsi="Times New Roman" w:cs="Times New Roman"/>
                <w:bCs w:val="0"/>
                <w:sz w:val="20"/>
                <w:szCs w:val="20"/>
              </w:rPr>
            </w:pPr>
          </w:p>
          <w:p w14:paraId="347775CB" w14:textId="77777777" w:rsidR="00EA7370" w:rsidRPr="00651877" w:rsidRDefault="00EA7370" w:rsidP="000C0608">
            <w:pPr>
              <w:spacing w:after="160"/>
              <w:jc w:val="both"/>
              <w:rPr>
                <w:rFonts w:ascii="Times New Roman" w:hAnsi="Times New Roman" w:cs="Times New Roman"/>
                <w:b w:val="0"/>
                <w:sz w:val="20"/>
                <w:szCs w:val="20"/>
              </w:rPr>
            </w:pPr>
          </w:p>
          <w:p w14:paraId="6083E28B" w14:textId="77777777" w:rsidR="003E57C4" w:rsidRPr="00651877" w:rsidRDefault="003E57C4" w:rsidP="000C0608">
            <w:pPr>
              <w:spacing w:after="160"/>
              <w:jc w:val="both"/>
              <w:rPr>
                <w:rFonts w:ascii="Times New Roman" w:hAnsi="Times New Roman" w:cs="Times New Roman"/>
                <w:b w:val="0"/>
                <w:sz w:val="20"/>
                <w:szCs w:val="20"/>
              </w:rPr>
            </w:pPr>
          </w:p>
          <w:p w14:paraId="39E3B92A" w14:textId="77777777" w:rsidR="003E57C4" w:rsidRPr="00651877" w:rsidRDefault="003E57C4" w:rsidP="000C0608">
            <w:pPr>
              <w:spacing w:after="160"/>
              <w:jc w:val="both"/>
              <w:rPr>
                <w:rFonts w:ascii="Times New Roman" w:hAnsi="Times New Roman" w:cs="Times New Roman"/>
                <w:b w:val="0"/>
                <w:sz w:val="20"/>
                <w:szCs w:val="20"/>
              </w:rPr>
            </w:pPr>
          </w:p>
          <w:p w14:paraId="65EEC981" w14:textId="77777777" w:rsidR="00EA7370" w:rsidRPr="00651877" w:rsidRDefault="00EA7370" w:rsidP="000C0608">
            <w:pPr>
              <w:spacing w:after="160"/>
              <w:jc w:val="both"/>
              <w:rPr>
                <w:rFonts w:ascii="Times New Roman" w:hAnsi="Times New Roman" w:cs="Times New Roman"/>
                <w:b w:val="0"/>
                <w:sz w:val="20"/>
                <w:szCs w:val="20"/>
              </w:rPr>
            </w:pPr>
          </w:p>
        </w:tc>
      </w:tr>
      <w:tr w:rsidR="00EA7370" w:rsidRPr="00651877" w14:paraId="2CC82739"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0B8F5863" w14:textId="77777777" w:rsidR="00EA7370" w:rsidRPr="00651877" w:rsidRDefault="00EA7370" w:rsidP="000C0608">
            <w:pPr>
              <w:spacing w:after="160"/>
              <w:jc w:val="both"/>
              <w:rPr>
                <w:rFonts w:ascii="Times New Roman" w:hAnsi="Times New Roman" w:cs="Times New Roman"/>
                <w:sz w:val="20"/>
                <w:szCs w:val="20"/>
              </w:rPr>
            </w:pPr>
            <w:r w:rsidRPr="00651877">
              <w:rPr>
                <w:rFonts w:ascii="Times New Roman" w:hAnsi="Times New Roman" w:cs="Times New Roman"/>
                <w:sz w:val="20"/>
                <w:szCs w:val="20"/>
              </w:rPr>
              <w:t>Kanıtlar:</w:t>
            </w:r>
          </w:p>
          <w:p w14:paraId="090B9BA4" w14:textId="77777777" w:rsidR="006515C0" w:rsidRPr="007F27AC" w:rsidRDefault="006515C0" w:rsidP="006515C0">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3E1F08C8" w14:textId="77777777" w:rsidR="00EA7370" w:rsidRPr="00651877" w:rsidRDefault="00EA7370" w:rsidP="000C0608">
            <w:pPr>
              <w:spacing w:after="160"/>
              <w:jc w:val="both"/>
              <w:rPr>
                <w:rFonts w:ascii="Times New Roman" w:hAnsi="Times New Roman" w:cs="Times New Roman"/>
                <w:bCs w:val="0"/>
                <w:sz w:val="20"/>
                <w:szCs w:val="20"/>
              </w:rPr>
            </w:pPr>
          </w:p>
          <w:p w14:paraId="1A6B988D" w14:textId="77777777" w:rsidR="003E57C4" w:rsidRPr="00651877" w:rsidRDefault="003E57C4" w:rsidP="000C0608">
            <w:pPr>
              <w:spacing w:after="160"/>
              <w:jc w:val="both"/>
              <w:rPr>
                <w:rFonts w:ascii="Times New Roman" w:hAnsi="Times New Roman" w:cs="Times New Roman"/>
                <w:b w:val="0"/>
                <w:sz w:val="20"/>
                <w:szCs w:val="20"/>
              </w:rPr>
            </w:pPr>
          </w:p>
        </w:tc>
      </w:tr>
    </w:tbl>
    <w:p w14:paraId="785B8758" w14:textId="77777777" w:rsidR="000C0608" w:rsidRDefault="000C0608">
      <w:pPr>
        <w:rPr>
          <w:rFonts w:ascii="Times New Roman" w:hAnsi="Times New Roman" w:cs="Times New Roman"/>
          <w:sz w:val="28"/>
          <w:szCs w:val="28"/>
        </w:rPr>
      </w:pPr>
      <w:r>
        <w:rPr>
          <w:rFonts w:ascii="Times New Roman" w:hAnsi="Times New Roman" w:cs="Times New Roman"/>
          <w:sz w:val="28"/>
          <w:szCs w:val="28"/>
        </w:rPr>
        <w:br w:type="page"/>
      </w:r>
    </w:p>
    <w:tbl>
      <w:tblPr>
        <w:tblStyle w:val="KlavuzTablo1Ak-Vurgu2312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920EB9" w:rsidRPr="00651877" w14:paraId="7A4F1480" w14:textId="77777777" w:rsidTr="000C060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gridSpan w:val="5"/>
            <w:tcBorders>
              <w:bottom w:val="none" w:sz="0" w:space="0" w:color="auto"/>
            </w:tcBorders>
            <w:shd w:val="clear" w:color="auto" w:fill="002060"/>
          </w:tcPr>
          <w:p w14:paraId="67106066" w14:textId="6CE42D4D" w:rsidR="00920EB9" w:rsidRPr="00651877" w:rsidRDefault="00920EB9" w:rsidP="000C0608">
            <w:pPr>
              <w:jc w:val="both"/>
              <w:rPr>
                <w:rFonts w:ascii="Times New Roman" w:eastAsia="Calibri" w:hAnsi="Times New Roman" w:cs="Times New Roman"/>
                <w:kern w:val="0"/>
                <w:sz w:val="20"/>
                <w:szCs w:val="22"/>
                <w14:ligatures w14:val="none"/>
              </w:rPr>
            </w:pPr>
            <w:r w:rsidRPr="00651877">
              <w:rPr>
                <w:rFonts w:ascii="Times New Roman" w:hAnsi="Times New Roman" w:cs="Times New Roman"/>
                <w:color w:val="FFFFFF" w:themeColor="background1"/>
                <w:sz w:val="16"/>
                <w:szCs w:val="16"/>
              </w:rPr>
              <w:lastRenderedPageBreak/>
              <w:t xml:space="preserve">DOLDURACAK BİRİMLER: </w:t>
            </w:r>
            <w:r w:rsidR="00013013" w:rsidRPr="00013013">
              <w:rPr>
                <w:rFonts w:ascii="Times New Roman" w:hAnsi="Times New Roman" w:cs="Times New Roman"/>
                <w:b w:val="0"/>
                <w:bCs w:val="0"/>
                <w:color w:val="FFFFFF" w:themeColor="background1"/>
                <w:sz w:val="16"/>
                <w:szCs w:val="16"/>
              </w:rPr>
              <w:t>TÜM AKADEMİK BİRİMLER, ÖĞRENCİ İŞLERİ D. B.</w:t>
            </w:r>
          </w:p>
        </w:tc>
      </w:tr>
      <w:tr w:rsidR="00920EB9" w:rsidRPr="00651877" w14:paraId="19258117"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46D25E79" w14:textId="782BC6E4" w:rsidR="00920EB9" w:rsidRPr="00651877" w:rsidRDefault="00920EB9" w:rsidP="000C0608">
            <w:pPr>
              <w:spacing w:after="120"/>
              <w:jc w:val="both"/>
              <w:rPr>
                <w:rFonts w:ascii="Times New Roman" w:eastAsia="Calibri" w:hAnsi="Times New Roman" w:cs="Times New Roman"/>
                <w:b w:val="0"/>
                <w:bCs w:val="0"/>
                <w:kern w:val="0"/>
                <w:szCs w:val="22"/>
                <w14:ligatures w14:val="none"/>
              </w:rPr>
            </w:pPr>
            <w:r w:rsidRPr="00651877">
              <w:rPr>
                <w:rFonts w:ascii="Times New Roman" w:eastAsia="Calibri" w:hAnsi="Times New Roman" w:cs="Times New Roman"/>
                <w:kern w:val="0"/>
                <w:szCs w:val="22"/>
                <w14:ligatures w14:val="none"/>
              </w:rPr>
              <w:t>B.2.</w:t>
            </w:r>
            <w:r w:rsidR="0034683A" w:rsidRPr="00651877">
              <w:rPr>
                <w:rFonts w:ascii="Times New Roman" w:eastAsia="Calibri" w:hAnsi="Times New Roman" w:cs="Times New Roman"/>
                <w:kern w:val="0"/>
                <w:szCs w:val="22"/>
                <w14:ligatures w14:val="none"/>
              </w:rPr>
              <w:t>2</w:t>
            </w:r>
            <w:r w:rsidRPr="00651877">
              <w:rPr>
                <w:rFonts w:ascii="Times New Roman" w:eastAsia="Calibri" w:hAnsi="Times New Roman" w:cs="Times New Roman"/>
                <w:kern w:val="0"/>
                <w:szCs w:val="22"/>
                <w14:ligatures w14:val="none"/>
              </w:rPr>
              <w:t xml:space="preserve">. </w:t>
            </w:r>
            <w:r w:rsidR="0034683A" w:rsidRPr="00651877">
              <w:rPr>
                <w:rFonts w:ascii="Times New Roman" w:eastAsia="Calibri" w:hAnsi="Times New Roman" w:cs="Times New Roman"/>
                <w:kern w:val="0"/>
                <w:szCs w:val="22"/>
                <w14:ligatures w14:val="none"/>
              </w:rPr>
              <w:t>Ölçme ve değerlendirme</w:t>
            </w:r>
          </w:p>
          <w:p w14:paraId="67683369" w14:textId="77777777" w:rsidR="0034683A" w:rsidRPr="00651877" w:rsidRDefault="0034683A" w:rsidP="00E12210">
            <w:pPr>
              <w:pStyle w:val="ListeParagraf"/>
              <w:numPr>
                <w:ilvl w:val="0"/>
                <w:numId w:val="20"/>
              </w:numPr>
              <w:spacing w:after="120"/>
              <w:jc w:val="both"/>
              <w:rPr>
                <w:rFonts w:ascii="Times New Roman" w:hAnsi="Times New Roman" w:cs="Times New Roman"/>
                <w:b w:val="0"/>
                <w:bCs w:val="0"/>
                <w:i/>
                <w:iCs/>
                <w:sz w:val="16"/>
                <w:szCs w:val="16"/>
              </w:rPr>
            </w:pPr>
            <w:r w:rsidRPr="00651877">
              <w:rPr>
                <w:rFonts w:ascii="Times New Roman" w:hAnsi="Times New Roman" w:cs="Times New Roman"/>
                <w:b w:val="0"/>
                <w:bCs w:val="0"/>
                <w:i/>
                <w:iCs/>
                <w:sz w:val="16"/>
                <w:szCs w:val="16"/>
              </w:rPr>
              <w:t>Öğrenci merkezli ölçme ve değerlendirme, yetkinlik ve performans temelinde yürütülmekte ve öğrencilerin kendini ifade etme olanakları mümkün olduğunca çeşitlendirilmektedir.</w:t>
            </w:r>
          </w:p>
          <w:p w14:paraId="0ABC67BD" w14:textId="77777777" w:rsidR="001E6E86" w:rsidRPr="00651877" w:rsidRDefault="0034683A" w:rsidP="00E12210">
            <w:pPr>
              <w:pStyle w:val="ListeParagraf"/>
              <w:numPr>
                <w:ilvl w:val="0"/>
                <w:numId w:val="20"/>
              </w:numPr>
              <w:spacing w:after="120"/>
              <w:jc w:val="both"/>
              <w:rPr>
                <w:rFonts w:ascii="Times New Roman" w:hAnsi="Times New Roman" w:cs="Times New Roman"/>
                <w:b w:val="0"/>
                <w:bCs w:val="0"/>
                <w:i/>
                <w:iCs/>
                <w:sz w:val="16"/>
                <w:szCs w:val="16"/>
              </w:rPr>
            </w:pPr>
            <w:r w:rsidRPr="00651877">
              <w:rPr>
                <w:rFonts w:ascii="Times New Roman" w:hAnsi="Times New Roman" w:cs="Times New Roman"/>
                <w:b w:val="0"/>
                <w:bCs w:val="0"/>
                <w:i/>
                <w:iCs/>
                <w:sz w:val="16"/>
                <w:szCs w:val="16"/>
              </w:rPr>
              <w:t xml:space="preserve">Ölçme ve değerlendirmenin sürekliliği çoklu sınav olanakları ve bazıları süreç odaklı (formatif) ödev, proje, portfolyo gibi yöntemlerle sağlanmaktadır. </w:t>
            </w:r>
          </w:p>
          <w:p w14:paraId="6F2E3960" w14:textId="77777777" w:rsidR="001E6E86" w:rsidRPr="00651877" w:rsidRDefault="0034683A" w:rsidP="00E12210">
            <w:pPr>
              <w:pStyle w:val="ListeParagraf"/>
              <w:numPr>
                <w:ilvl w:val="0"/>
                <w:numId w:val="20"/>
              </w:numPr>
              <w:spacing w:after="120"/>
              <w:jc w:val="both"/>
              <w:rPr>
                <w:rFonts w:ascii="Times New Roman" w:hAnsi="Times New Roman" w:cs="Times New Roman"/>
                <w:b w:val="0"/>
                <w:bCs w:val="0"/>
                <w:i/>
                <w:iCs/>
                <w:sz w:val="16"/>
                <w:szCs w:val="16"/>
              </w:rPr>
            </w:pPr>
            <w:r w:rsidRPr="00651877">
              <w:rPr>
                <w:rFonts w:ascii="Times New Roman" w:hAnsi="Times New Roman" w:cs="Times New Roman"/>
                <w:b w:val="0"/>
                <w:bCs w:val="0"/>
                <w:i/>
                <w:iCs/>
                <w:sz w:val="16"/>
                <w:szCs w:val="16"/>
              </w:rPr>
              <w:t xml:space="preserve">Ders kazanımlarına ve eğitim türlerine (örgün, uzaktan, karma) uygun sınav yöntemleri planlamakta ve uygulanmaktadır. </w:t>
            </w:r>
          </w:p>
          <w:p w14:paraId="23892946" w14:textId="78E47375" w:rsidR="0034683A" w:rsidRPr="00651877" w:rsidRDefault="0034683A" w:rsidP="00E12210">
            <w:pPr>
              <w:pStyle w:val="ListeParagraf"/>
              <w:numPr>
                <w:ilvl w:val="0"/>
                <w:numId w:val="20"/>
              </w:numPr>
              <w:spacing w:after="120"/>
              <w:jc w:val="both"/>
              <w:rPr>
                <w:rFonts w:ascii="Times New Roman" w:hAnsi="Times New Roman" w:cs="Times New Roman"/>
                <w:b w:val="0"/>
                <w:bCs w:val="0"/>
                <w:i/>
                <w:iCs/>
                <w:sz w:val="16"/>
                <w:szCs w:val="16"/>
              </w:rPr>
            </w:pPr>
            <w:r w:rsidRPr="00651877">
              <w:rPr>
                <w:rFonts w:ascii="Times New Roman" w:hAnsi="Times New Roman" w:cs="Times New Roman"/>
                <w:b w:val="0"/>
                <w:bCs w:val="0"/>
                <w:i/>
                <w:iCs/>
                <w:sz w:val="16"/>
                <w:szCs w:val="16"/>
              </w:rPr>
              <w:t>Sınav uygulama ve güvenliği (örgün/çevrimiçi sınavlar, dezavantajlı gruplara yönelik sınavlar) mekanizmaları bulunmaktadır.</w:t>
            </w:r>
          </w:p>
          <w:p w14:paraId="75205F83" w14:textId="77777777" w:rsidR="001E6E86" w:rsidRPr="00651877" w:rsidRDefault="0034683A"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 xml:space="preserve">Ölçme ve değerlendirme uygulamalarının zaman ve kişiler arasında tutarlılığı ve güvenirliği sağlanmaktadır. </w:t>
            </w:r>
          </w:p>
          <w:p w14:paraId="52311479" w14:textId="77777777" w:rsidR="001E6E86" w:rsidRPr="00651877" w:rsidRDefault="001E6E86"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Birim</w:t>
            </w:r>
            <w:r w:rsidR="0034683A" w:rsidRPr="00651877">
              <w:rPr>
                <w:rFonts w:ascii="Times New Roman" w:hAnsi="Times New Roman" w:cs="Times New Roman"/>
                <w:b w:val="0"/>
                <w:bCs w:val="0"/>
                <w:i/>
                <w:iCs/>
                <w:sz w:val="16"/>
                <w:szCs w:val="16"/>
              </w:rPr>
              <w:t>, ölçme-değerlendirme yaklaşım ve olanaklarını öğrenci-öğretim elemanı geri bildirimine dayalı biçimde iyileştirmektedir</w:t>
            </w:r>
            <w:r w:rsidRPr="00651877">
              <w:rPr>
                <w:rFonts w:ascii="Times New Roman" w:hAnsi="Times New Roman" w:cs="Times New Roman"/>
                <w:b w:val="0"/>
                <w:bCs w:val="0"/>
                <w:i/>
                <w:iCs/>
                <w:sz w:val="16"/>
                <w:szCs w:val="16"/>
              </w:rPr>
              <w:t>.</w:t>
            </w:r>
          </w:p>
          <w:p w14:paraId="139A1508" w14:textId="3FEB34DB" w:rsidR="00920EB9" w:rsidRPr="00651877" w:rsidRDefault="0034683A"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Bu iyileştirmelerin duyurulması, uygulanması, kontrolü, hedeflerle uyumu ve alınan önlemler irdelenmektedir.</w:t>
            </w:r>
          </w:p>
        </w:tc>
      </w:tr>
      <w:tr w:rsidR="00920EB9" w:rsidRPr="00651877" w14:paraId="2997D3D8"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4ED61723" w14:textId="77777777" w:rsidR="00920EB9" w:rsidRPr="00651877" w:rsidRDefault="00920EB9" w:rsidP="000C0608">
            <w:pPr>
              <w:widowControl w:val="0"/>
              <w:autoSpaceDE w:val="0"/>
              <w:autoSpaceDN w:val="0"/>
              <w:spacing w:after="160" w:line="292" w:lineRule="exact"/>
              <w:ind w:left="107"/>
              <w:jc w:val="both"/>
              <w:rPr>
                <w:rFonts w:ascii="Times New Roman" w:eastAsia="Calibri" w:hAnsi="Times New Roman" w:cs="Times New Roman"/>
                <w:kern w:val="0"/>
                <w:sz w:val="20"/>
                <w:szCs w:val="20"/>
                <w14:ligatures w14:val="none"/>
              </w:rPr>
            </w:pPr>
            <w:r w:rsidRPr="00651877">
              <w:rPr>
                <w:rFonts w:ascii="Times New Roman" w:eastAsia="Calibri" w:hAnsi="Times New Roman" w:cs="Times New Roman"/>
                <w:kern w:val="0"/>
                <w:sz w:val="20"/>
                <w:szCs w:val="20"/>
                <w14:ligatures w14:val="none"/>
              </w:rPr>
              <w:t>1</w:t>
            </w:r>
          </w:p>
        </w:tc>
        <w:tc>
          <w:tcPr>
            <w:tcW w:w="1823" w:type="dxa"/>
            <w:shd w:val="clear" w:color="auto" w:fill="DAE9F7" w:themeFill="text2" w:themeFillTint="1A"/>
          </w:tcPr>
          <w:p w14:paraId="06427402" w14:textId="77777777" w:rsidR="00920EB9" w:rsidRPr="00651877" w:rsidRDefault="00920EB9" w:rsidP="000C060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2</w:t>
            </w:r>
          </w:p>
        </w:tc>
        <w:tc>
          <w:tcPr>
            <w:tcW w:w="1823" w:type="dxa"/>
            <w:shd w:val="clear" w:color="auto" w:fill="DAE9F7" w:themeFill="text2" w:themeFillTint="1A"/>
          </w:tcPr>
          <w:p w14:paraId="3E691F7B" w14:textId="77777777" w:rsidR="00920EB9" w:rsidRPr="00651877" w:rsidRDefault="00920EB9" w:rsidP="000C060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3</w:t>
            </w:r>
          </w:p>
        </w:tc>
        <w:tc>
          <w:tcPr>
            <w:tcW w:w="1823" w:type="dxa"/>
            <w:shd w:val="clear" w:color="auto" w:fill="DAE9F7" w:themeFill="text2" w:themeFillTint="1A"/>
          </w:tcPr>
          <w:p w14:paraId="61E998B5" w14:textId="77777777" w:rsidR="00920EB9" w:rsidRPr="00651877" w:rsidRDefault="00920EB9" w:rsidP="000C060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4</w:t>
            </w:r>
          </w:p>
        </w:tc>
        <w:tc>
          <w:tcPr>
            <w:tcW w:w="1823" w:type="dxa"/>
            <w:shd w:val="clear" w:color="auto" w:fill="DAE9F7" w:themeFill="text2" w:themeFillTint="1A"/>
          </w:tcPr>
          <w:p w14:paraId="59944E97" w14:textId="77777777" w:rsidR="00920EB9" w:rsidRPr="00651877" w:rsidRDefault="00920EB9" w:rsidP="000C060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5</w:t>
            </w:r>
          </w:p>
        </w:tc>
      </w:tr>
      <w:tr w:rsidR="0034683A" w:rsidRPr="00651877" w14:paraId="0B18901E"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40A6C8E8" w14:textId="14C58917" w:rsidR="0034683A" w:rsidRPr="00651877" w:rsidRDefault="0034683A" w:rsidP="000C0608">
            <w:pPr>
              <w:rPr>
                <w:rFonts w:ascii="Times New Roman" w:hAnsi="Times New Roman" w:cs="Times New Roman"/>
                <w:b w:val="0"/>
                <w:sz w:val="16"/>
              </w:rPr>
            </w:pPr>
            <w:r w:rsidRPr="00651877">
              <w:rPr>
                <w:rFonts w:ascii="Times New Roman" w:hAnsi="Times New Roman" w:cs="Times New Roman"/>
                <w:b w:val="0"/>
                <w:bCs w:val="0"/>
                <w:sz w:val="16"/>
                <w:szCs w:val="16"/>
              </w:rPr>
              <w:t>Programlarda öğrenci merkezli ölçme ve değerlendirme yaklaşımları bulunmamaktadır.</w:t>
            </w:r>
          </w:p>
        </w:tc>
        <w:tc>
          <w:tcPr>
            <w:tcW w:w="1823" w:type="dxa"/>
            <w:shd w:val="clear" w:color="auto" w:fill="DAE9F7" w:themeFill="text2" w:themeFillTint="1A"/>
          </w:tcPr>
          <w:p w14:paraId="5976320A" w14:textId="3377CB86" w:rsidR="0034683A" w:rsidRPr="00651877" w:rsidRDefault="0034683A" w:rsidP="000C06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szCs w:val="16"/>
              </w:rPr>
              <w:t>Öğrenci merkezli ölçme ve değerlendirmeye ilişkin ilke, kural ve planlamalar bulunmaktadır.</w:t>
            </w:r>
          </w:p>
        </w:tc>
        <w:tc>
          <w:tcPr>
            <w:tcW w:w="1823" w:type="dxa"/>
            <w:shd w:val="clear" w:color="auto" w:fill="DAE9F7" w:themeFill="text2" w:themeFillTint="1A"/>
          </w:tcPr>
          <w:p w14:paraId="266A8798" w14:textId="27056840" w:rsidR="0034683A" w:rsidRPr="00651877" w:rsidRDefault="0034683A" w:rsidP="000C06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szCs w:val="16"/>
              </w:rPr>
              <w:t>Programların genelinde öğrenci merkezli ve çeşitlendirilmiş ölçme ve değerlendirme uygulamaları bulunmaktadır.</w:t>
            </w:r>
          </w:p>
        </w:tc>
        <w:tc>
          <w:tcPr>
            <w:tcW w:w="1823" w:type="dxa"/>
            <w:shd w:val="clear" w:color="auto" w:fill="DAE9F7" w:themeFill="text2" w:themeFillTint="1A"/>
          </w:tcPr>
          <w:p w14:paraId="5FE0A384" w14:textId="7E158F45" w:rsidR="0034683A" w:rsidRPr="00651877" w:rsidRDefault="0034683A" w:rsidP="000C06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szCs w:val="16"/>
              </w:rPr>
              <w:t>Öğrenci merkezli ölçme ve değerlendirme uygulamaları izlenmekte ve ilgili iç paydaşların katılımıyla iyileştirilmektedir.</w:t>
            </w:r>
          </w:p>
        </w:tc>
        <w:tc>
          <w:tcPr>
            <w:tcW w:w="1823" w:type="dxa"/>
            <w:shd w:val="clear" w:color="auto" w:fill="DAE9F7" w:themeFill="text2" w:themeFillTint="1A"/>
          </w:tcPr>
          <w:p w14:paraId="47EDDBDD" w14:textId="00E86E41" w:rsidR="0034683A" w:rsidRPr="00651877" w:rsidRDefault="0034683A" w:rsidP="000130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szCs w:val="16"/>
              </w:rPr>
              <w:t>İçselleştirilmiş, sistematik, sürdürülebilir ve örnek gösterilebilir uygulamalar bulunmaktadır.</w:t>
            </w:r>
          </w:p>
        </w:tc>
      </w:tr>
      <w:tr w:rsidR="00920EB9" w:rsidRPr="00651877" w14:paraId="60267749"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485D98C7" w14:textId="77777777" w:rsidR="00920EB9" w:rsidRPr="00651877" w:rsidRDefault="00920EB9" w:rsidP="000C0608">
            <w:pPr>
              <w:spacing w:after="160"/>
              <w:jc w:val="both"/>
              <w:rPr>
                <w:rFonts w:ascii="Times New Roman" w:hAnsi="Times New Roman" w:cs="Times New Roman"/>
                <w:sz w:val="16"/>
                <w:szCs w:val="16"/>
              </w:rPr>
            </w:pPr>
            <w:r w:rsidRPr="00651877">
              <w:rPr>
                <w:rFonts w:ascii="Times New Roman" w:hAnsi="Times New Roman" w:cs="Times New Roman"/>
                <w:sz w:val="16"/>
                <w:szCs w:val="16"/>
              </w:rPr>
              <w:t>Örnek Kanıtlar:</w:t>
            </w:r>
          </w:p>
          <w:p w14:paraId="63666FEF" w14:textId="77777777" w:rsidR="0034683A" w:rsidRPr="00651877" w:rsidRDefault="0034683A"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Öğrenci merkezli ölçme ve değerlendirme yaklaşımlarını içeren planlama dokümanları, organizasyon yapıları ve görev tanımları</w:t>
            </w:r>
          </w:p>
          <w:p w14:paraId="6BE118B6" w14:textId="7978B0EF" w:rsidR="0034683A" w:rsidRPr="00651877" w:rsidRDefault="0034683A"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Programlardaki ölçme ve değerlendirme çeşitliliğine ilişkin uygulama örnekleri</w:t>
            </w:r>
          </w:p>
          <w:p w14:paraId="357DE5BE" w14:textId="04739C04" w:rsidR="0034683A" w:rsidRPr="00651877" w:rsidRDefault="0034683A"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Örgün/uzaktan/karma derslerde kullanılan sınav örnekleri (programda yer verilen farklı ölçme araçlarına ilişkin)</w:t>
            </w:r>
          </w:p>
          <w:p w14:paraId="39E38BF5" w14:textId="249ABB82" w:rsidR="0034683A" w:rsidRPr="00651877" w:rsidRDefault="0034683A"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Ölçme ve değerlendirme uygulamalarının ders kazanımları ve program yeterlilikleriyle ilişkilendirildiğini, öğrenci iş yükünü temel aldığını* gösteren ders bilgi paketi örnekleri</w:t>
            </w:r>
          </w:p>
          <w:p w14:paraId="697CF8FD" w14:textId="3BDC2CB1" w:rsidR="0034683A" w:rsidRPr="00651877" w:rsidRDefault="0034683A"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Dezavantajlı gruplar ve çevrimiçi sınavlar gibi özel ölçme türlerine ilişkin mekanizmalar</w:t>
            </w:r>
          </w:p>
          <w:p w14:paraId="7A68EA95" w14:textId="30344BAD" w:rsidR="0034683A" w:rsidRPr="00651877" w:rsidRDefault="0034683A"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Sınav güvenliği mekanizmaları</w:t>
            </w:r>
          </w:p>
          <w:p w14:paraId="25FC4CD1" w14:textId="1F9C8A51" w:rsidR="0034683A" w:rsidRPr="00651877" w:rsidRDefault="0034683A"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İzleme ve paydaş katılımına dayalı iyileştirme kanıtları</w:t>
            </w:r>
          </w:p>
          <w:p w14:paraId="5B1BBCF9" w14:textId="360609E4" w:rsidR="0034683A" w:rsidRPr="00651877" w:rsidRDefault="0034683A"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 xml:space="preserve">Standart uygulamalar ve mevzuatın yanı sıra </w:t>
            </w:r>
            <w:r w:rsidR="001E6E86" w:rsidRPr="00651877">
              <w:rPr>
                <w:rFonts w:ascii="Times New Roman" w:hAnsi="Times New Roman" w:cs="Times New Roman"/>
                <w:b w:val="0"/>
                <w:bCs w:val="0"/>
                <w:i/>
                <w:sz w:val="16"/>
                <w:szCs w:val="16"/>
              </w:rPr>
              <w:t>birimin</w:t>
            </w:r>
            <w:r w:rsidRPr="00651877">
              <w:rPr>
                <w:rFonts w:ascii="Times New Roman" w:hAnsi="Times New Roman" w:cs="Times New Roman"/>
                <w:b w:val="0"/>
                <w:bCs w:val="0"/>
                <w:i/>
                <w:sz w:val="16"/>
                <w:szCs w:val="16"/>
              </w:rPr>
              <w:t xml:space="preserve"> ihtiyaçları doğrultusunda geliştirdiği özgün yaklaşım ve uygulamalarına ilişkin kanıtlar</w:t>
            </w:r>
          </w:p>
          <w:p w14:paraId="33FF31CE" w14:textId="522D8E7F" w:rsidR="00920EB9" w:rsidRPr="00651877" w:rsidRDefault="0034683A" w:rsidP="000C0608">
            <w:pPr>
              <w:spacing w:after="120"/>
              <w:ind w:left="927" w:right="62"/>
              <w:jc w:val="both"/>
              <w:rPr>
                <w:rFonts w:ascii="Times New Roman" w:hAnsi="Times New Roman" w:cs="Times New Roman"/>
                <w:i/>
                <w:sz w:val="16"/>
                <w:szCs w:val="16"/>
              </w:rPr>
            </w:pPr>
            <w:r w:rsidRPr="00651877">
              <w:rPr>
                <w:rFonts w:ascii="Times New Roman" w:hAnsi="Times New Roman" w:cs="Times New Roman"/>
                <w:i/>
                <w:sz w:val="16"/>
                <w:szCs w:val="16"/>
              </w:rPr>
              <w:t>* 2015 AKTS Kullanıcı Kılavuzu’ndaki anahtar prensipleri taşımalıdır.</w:t>
            </w:r>
          </w:p>
        </w:tc>
      </w:tr>
      <w:tr w:rsidR="00920EB9" w:rsidRPr="00651877" w14:paraId="273A9747"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3EBB285A" w14:textId="77777777" w:rsidR="00920EB9" w:rsidRPr="00651877" w:rsidRDefault="00920EB9" w:rsidP="000C0608">
            <w:pPr>
              <w:jc w:val="both"/>
              <w:rPr>
                <w:rFonts w:ascii="Times New Roman" w:hAnsi="Times New Roman" w:cs="Times New Roman"/>
                <w:sz w:val="20"/>
                <w:szCs w:val="20"/>
              </w:rPr>
            </w:pPr>
            <w:r w:rsidRPr="00651877">
              <w:rPr>
                <w:rFonts w:ascii="Times New Roman" w:hAnsi="Times New Roman" w:cs="Times New Roman"/>
                <w:sz w:val="20"/>
                <w:szCs w:val="20"/>
              </w:rPr>
              <w:t>Açıklamalar:</w:t>
            </w:r>
          </w:p>
          <w:p w14:paraId="6F2C0DF0" w14:textId="77777777" w:rsidR="00316C26" w:rsidRPr="007F27AC" w:rsidRDefault="00316C26" w:rsidP="00316C26">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1FB7D90D" w14:textId="77777777" w:rsidR="00920EB9" w:rsidRPr="00651877" w:rsidRDefault="00920EB9" w:rsidP="000C0608">
            <w:pPr>
              <w:spacing w:after="160"/>
              <w:jc w:val="both"/>
              <w:rPr>
                <w:rFonts w:ascii="Times New Roman" w:hAnsi="Times New Roman" w:cs="Times New Roman"/>
                <w:bCs w:val="0"/>
                <w:sz w:val="20"/>
                <w:szCs w:val="20"/>
              </w:rPr>
            </w:pPr>
          </w:p>
          <w:p w14:paraId="6B0E8516" w14:textId="77777777" w:rsidR="00920EB9" w:rsidRPr="00651877" w:rsidRDefault="00920EB9" w:rsidP="000C0608">
            <w:pPr>
              <w:spacing w:after="160"/>
              <w:jc w:val="both"/>
              <w:rPr>
                <w:rFonts w:ascii="Times New Roman" w:hAnsi="Times New Roman" w:cs="Times New Roman"/>
                <w:b w:val="0"/>
                <w:sz w:val="20"/>
                <w:szCs w:val="20"/>
              </w:rPr>
            </w:pPr>
          </w:p>
          <w:p w14:paraId="27149421" w14:textId="77777777" w:rsidR="00920EB9" w:rsidRPr="00651877" w:rsidRDefault="00920EB9" w:rsidP="000C0608">
            <w:pPr>
              <w:spacing w:after="160"/>
              <w:jc w:val="both"/>
              <w:rPr>
                <w:rFonts w:ascii="Times New Roman" w:hAnsi="Times New Roman" w:cs="Times New Roman"/>
                <w:b w:val="0"/>
                <w:sz w:val="20"/>
                <w:szCs w:val="20"/>
              </w:rPr>
            </w:pPr>
          </w:p>
          <w:p w14:paraId="5B8388A2" w14:textId="77777777" w:rsidR="00920EB9" w:rsidRPr="00651877" w:rsidRDefault="00920EB9" w:rsidP="000C0608">
            <w:pPr>
              <w:spacing w:after="160"/>
              <w:jc w:val="both"/>
              <w:rPr>
                <w:rFonts w:ascii="Times New Roman" w:hAnsi="Times New Roman" w:cs="Times New Roman"/>
                <w:b w:val="0"/>
                <w:sz w:val="20"/>
                <w:szCs w:val="20"/>
              </w:rPr>
            </w:pPr>
          </w:p>
          <w:p w14:paraId="601D961A" w14:textId="77777777" w:rsidR="00920EB9" w:rsidRPr="00651877" w:rsidRDefault="00920EB9" w:rsidP="000C0608">
            <w:pPr>
              <w:spacing w:after="160"/>
              <w:jc w:val="both"/>
              <w:rPr>
                <w:rFonts w:ascii="Times New Roman" w:hAnsi="Times New Roman" w:cs="Times New Roman"/>
                <w:bCs w:val="0"/>
                <w:sz w:val="20"/>
                <w:szCs w:val="20"/>
              </w:rPr>
            </w:pPr>
          </w:p>
          <w:p w14:paraId="6A1448D2" w14:textId="77777777" w:rsidR="00920EB9" w:rsidRPr="00651877" w:rsidRDefault="00920EB9" w:rsidP="000C0608">
            <w:pPr>
              <w:spacing w:after="160"/>
              <w:jc w:val="both"/>
              <w:rPr>
                <w:rFonts w:ascii="Times New Roman" w:hAnsi="Times New Roman" w:cs="Times New Roman"/>
                <w:b w:val="0"/>
                <w:sz w:val="20"/>
                <w:szCs w:val="20"/>
              </w:rPr>
            </w:pPr>
          </w:p>
        </w:tc>
      </w:tr>
      <w:tr w:rsidR="00920EB9" w:rsidRPr="00651877" w14:paraId="0700EC2B"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0DCA435B" w14:textId="77777777" w:rsidR="00920EB9" w:rsidRPr="00651877" w:rsidRDefault="00920EB9" w:rsidP="000C0608">
            <w:pPr>
              <w:spacing w:after="160"/>
              <w:jc w:val="both"/>
              <w:rPr>
                <w:rFonts w:ascii="Times New Roman" w:hAnsi="Times New Roman" w:cs="Times New Roman"/>
                <w:sz w:val="20"/>
                <w:szCs w:val="20"/>
              </w:rPr>
            </w:pPr>
            <w:r w:rsidRPr="00651877">
              <w:rPr>
                <w:rFonts w:ascii="Times New Roman" w:hAnsi="Times New Roman" w:cs="Times New Roman"/>
                <w:sz w:val="20"/>
                <w:szCs w:val="20"/>
              </w:rPr>
              <w:t>Kanıtlar:</w:t>
            </w:r>
          </w:p>
          <w:p w14:paraId="36157A71" w14:textId="77777777" w:rsidR="00316C26" w:rsidRPr="007F27AC" w:rsidRDefault="00316C26" w:rsidP="00316C26">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01E44520" w14:textId="77777777" w:rsidR="00920EB9" w:rsidRPr="00651877" w:rsidRDefault="00920EB9" w:rsidP="000C0608">
            <w:pPr>
              <w:spacing w:after="160"/>
              <w:jc w:val="both"/>
              <w:rPr>
                <w:rFonts w:ascii="Times New Roman" w:hAnsi="Times New Roman" w:cs="Times New Roman"/>
                <w:bCs w:val="0"/>
                <w:sz w:val="20"/>
                <w:szCs w:val="20"/>
              </w:rPr>
            </w:pPr>
          </w:p>
          <w:p w14:paraId="2D3C8D2E" w14:textId="77777777" w:rsidR="00920EB9" w:rsidRPr="00651877" w:rsidRDefault="00920EB9" w:rsidP="000C0608">
            <w:pPr>
              <w:spacing w:after="160"/>
              <w:jc w:val="both"/>
              <w:rPr>
                <w:rFonts w:ascii="Times New Roman" w:hAnsi="Times New Roman" w:cs="Times New Roman"/>
                <w:b w:val="0"/>
                <w:sz w:val="20"/>
                <w:szCs w:val="20"/>
              </w:rPr>
            </w:pPr>
          </w:p>
        </w:tc>
      </w:tr>
    </w:tbl>
    <w:p w14:paraId="1EED8218" w14:textId="77777777" w:rsidR="006C19CD" w:rsidRPr="00651877" w:rsidRDefault="006C19CD">
      <w:pPr>
        <w:rPr>
          <w:rFonts w:ascii="Times New Roman" w:hAnsi="Times New Roman" w:cs="Times New Roman"/>
          <w:sz w:val="28"/>
          <w:szCs w:val="28"/>
        </w:rPr>
      </w:pPr>
      <w:r w:rsidRPr="00651877">
        <w:rPr>
          <w:rFonts w:ascii="Times New Roman" w:hAnsi="Times New Roman" w:cs="Times New Roman"/>
          <w:sz w:val="28"/>
          <w:szCs w:val="28"/>
        </w:rPr>
        <w:br w:type="page"/>
      </w:r>
    </w:p>
    <w:tbl>
      <w:tblPr>
        <w:tblStyle w:val="KlavuzTablo1Ak-Vurgu2312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6C19CD" w:rsidRPr="00651877" w14:paraId="1B720E7E" w14:textId="77777777" w:rsidTr="000C060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gridSpan w:val="5"/>
            <w:tcBorders>
              <w:bottom w:val="none" w:sz="0" w:space="0" w:color="auto"/>
            </w:tcBorders>
            <w:shd w:val="clear" w:color="auto" w:fill="002060"/>
          </w:tcPr>
          <w:p w14:paraId="380463B6" w14:textId="39DC1DA4" w:rsidR="006C19CD" w:rsidRPr="00651877" w:rsidRDefault="006C19CD" w:rsidP="000C0608">
            <w:pPr>
              <w:jc w:val="both"/>
              <w:rPr>
                <w:rFonts w:ascii="Times New Roman" w:eastAsia="Calibri" w:hAnsi="Times New Roman" w:cs="Times New Roman"/>
                <w:kern w:val="0"/>
                <w:sz w:val="20"/>
                <w:szCs w:val="22"/>
                <w14:ligatures w14:val="none"/>
              </w:rPr>
            </w:pPr>
            <w:r w:rsidRPr="00651877">
              <w:rPr>
                <w:rFonts w:ascii="Times New Roman" w:hAnsi="Times New Roman" w:cs="Times New Roman"/>
                <w:color w:val="FFFFFF" w:themeColor="background1"/>
                <w:sz w:val="16"/>
                <w:szCs w:val="16"/>
              </w:rPr>
              <w:lastRenderedPageBreak/>
              <w:t xml:space="preserve">DOLDURACAK BİRİMLER: </w:t>
            </w:r>
            <w:r w:rsidR="00013013" w:rsidRPr="00013013">
              <w:rPr>
                <w:rFonts w:ascii="Times New Roman" w:hAnsi="Times New Roman" w:cs="Times New Roman"/>
                <w:b w:val="0"/>
                <w:bCs w:val="0"/>
                <w:color w:val="FFFFFF" w:themeColor="background1"/>
                <w:sz w:val="16"/>
                <w:szCs w:val="16"/>
              </w:rPr>
              <w:t>TÜM AKADEMİK BİRİMLER, ÖĞRENCİ İŞLERİ D. B., ULUSLARARASI İLİŞKİLER KOORD.</w:t>
            </w:r>
          </w:p>
        </w:tc>
      </w:tr>
      <w:tr w:rsidR="006C19CD" w:rsidRPr="00651877" w14:paraId="6802686B"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01A2B54B" w14:textId="68AC6983" w:rsidR="006C19CD" w:rsidRPr="00651877" w:rsidRDefault="006C19CD" w:rsidP="000C0608">
            <w:pPr>
              <w:spacing w:after="120"/>
              <w:jc w:val="both"/>
              <w:rPr>
                <w:rFonts w:ascii="Times New Roman" w:eastAsia="Calibri" w:hAnsi="Times New Roman" w:cs="Times New Roman"/>
                <w:b w:val="0"/>
                <w:bCs w:val="0"/>
                <w:kern w:val="0"/>
                <w:szCs w:val="22"/>
                <w14:ligatures w14:val="none"/>
              </w:rPr>
            </w:pPr>
            <w:r w:rsidRPr="00651877">
              <w:rPr>
                <w:rFonts w:ascii="Times New Roman" w:eastAsia="Calibri" w:hAnsi="Times New Roman" w:cs="Times New Roman"/>
                <w:kern w:val="0"/>
                <w:szCs w:val="22"/>
                <w14:ligatures w14:val="none"/>
              </w:rPr>
              <w:t>B.2.3. Öğrenci kabulü, önceki öğrenmenin tanınması ve kredilendirilmesi*</w:t>
            </w:r>
          </w:p>
          <w:p w14:paraId="7078BE87" w14:textId="77777777" w:rsidR="005362FE" w:rsidRPr="00651877" w:rsidRDefault="006C19CD" w:rsidP="00E12210">
            <w:pPr>
              <w:pStyle w:val="ListeParagraf"/>
              <w:numPr>
                <w:ilvl w:val="0"/>
                <w:numId w:val="20"/>
              </w:numPr>
              <w:spacing w:after="120"/>
              <w:jc w:val="both"/>
              <w:rPr>
                <w:rFonts w:ascii="Times New Roman" w:hAnsi="Times New Roman" w:cs="Times New Roman"/>
                <w:b w:val="0"/>
                <w:bCs w:val="0"/>
                <w:i/>
                <w:iCs/>
                <w:sz w:val="16"/>
                <w:szCs w:val="16"/>
              </w:rPr>
            </w:pPr>
            <w:r w:rsidRPr="00651877">
              <w:rPr>
                <w:rFonts w:ascii="Times New Roman" w:hAnsi="Times New Roman" w:cs="Times New Roman"/>
                <w:b w:val="0"/>
                <w:bCs w:val="0"/>
                <w:i/>
                <w:iCs/>
                <w:sz w:val="16"/>
                <w:szCs w:val="16"/>
              </w:rPr>
              <w:t xml:space="preserve">Öğrenci kabulüne (merkezi yerleştirmeyle gelen öğrenci grupları dışında kalan öğrenciler dahil) ilişkin ilke ve kuralları tanımlanmış ve ilan edilmiştir. </w:t>
            </w:r>
          </w:p>
          <w:p w14:paraId="2F2BDAE1" w14:textId="4078AC5A" w:rsidR="005362FE" w:rsidRPr="00651877" w:rsidRDefault="006C19CD" w:rsidP="00E12210">
            <w:pPr>
              <w:pStyle w:val="ListeParagraf"/>
              <w:numPr>
                <w:ilvl w:val="0"/>
                <w:numId w:val="20"/>
              </w:numPr>
              <w:spacing w:after="120"/>
              <w:jc w:val="both"/>
              <w:rPr>
                <w:rFonts w:ascii="Times New Roman" w:hAnsi="Times New Roman" w:cs="Times New Roman"/>
                <w:b w:val="0"/>
                <w:bCs w:val="0"/>
                <w:i/>
                <w:iCs/>
                <w:sz w:val="16"/>
                <w:szCs w:val="16"/>
              </w:rPr>
            </w:pPr>
            <w:r w:rsidRPr="00651877">
              <w:rPr>
                <w:rFonts w:ascii="Times New Roman" w:hAnsi="Times New Roman" w:cs="Times New Roman"/>
                <w:b w:val="0"/>
                <w:bCs w:val="0"/>
                <w:i/>
                <w:iCs/>
                <w:sz w:val="16"/>
                <w:szCs w:val="16"/>
              </w:rPr>
              <w:t xml:space="preserve">Bu ilke ve kurallar birbiri ile tutarlı olup, uygulamalar şeffaftır. </w:t>
            </w:r>
          </w:p>
          <w:p w14:paraId="6AB13876" w14:textId="6E438400" w:rsidR="006C19CD" w:rsidRPr="00651877" w:rsidRDefault="006C19CD" w:rsidP="00E12210">
            <w:pPr>
              <w:pStyle w:val="ListeParagraf"/>
              <w:numPr>
                <w:ilvl w:val="0"/>
                <w:numId w:val="20"/>
              </w:numPr>
              <w:spacing w:after="120"/>
              <w:jc w:val="both"/>
              <w:rPr>
                <w:rFonts w:ascii="Times New Roman" w:hAnsi="Times New Roman" w:cs="Times New Roman"/>
                <w:b w:val="0"/>
                <w:bCs w:val="0"/>
                <w:i/>
                <w:iCs/>
                <w:sz w:val="16"/>
                <w:szCs w:val="16"/>
              </w:rPr>
            </w:pPr>
            <w:r w:rsidRPr="00651877">
              <w:rPr>
                <w:rFonts w:ascii="Times New Roman" w:hAnsi="Times New Roman" w:cs="Times New Roman"/>
                <w:b w:val="0"/>
                <w:bCs w:val="0"/>
                <w:i/>
                <w:iCs/>
                <w:sz w:val="16"/>
                <w:szCs w:val="16"/>
              </w:rPr>
              <w:t>Diploma, sertifika gibi belge talepleri titizlikle takip edilmektedir.</w:t>
            </w:r>
          </w:p>
          <w:p w14:paraId="15E78EB6" w14:textId="77777777" w:rsidR="005362FE" w:rsidRPr="00651877" w:rsidRDefault="006C19CD"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 xml:space="preserve">Önceki öğrenmenin (örgün, yaygın, uzaktan/karma eğitim ve serbest öğrenme yoluyla edinilen bilgi ve becerilerin) tanınması ve kredilendirilmesi yapılmaktadır. </w:t>
            </w:r>
          </w:p>
          <w:p w14:paraId="52C844C0" w14:textId="633225F8" w:rsidR="006C19CD" w:rsidRPr="00651877" w:rsidRDefault="006C19CD"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Uluslararasılaşma politikasına paralel hareketlilik destekleri, öğrenciyi teşvik, kolaylaştırıcı önlemler bulunmaktadır ve hareketlilikte kredi kaybı olmaması yönünde uygulamalar vardır.</w:t>
            </w:r>
          </w:p>
        </w:tc>
      </w:tr>
      <w:tr w:rsidR="006C19CD" w:rsidRPr="00651877" w14:paraId="21F38CEF"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3F6CB593" w14:textId="77777777" w:rsidR="006C19CD" w:rsidRPr="00651877" w:rsidRDefault="006C19CD" w:rsidP="000C0608">
            <w:pPr>
              <w:widowControl w:val="0"/>
              <w:autoSpaceDE w:val="0"/>
              <w:autoSpaceDN w:val="0"/>
              <w:spacing w:after="160" w:line="292" w:lineRule="exact"/>
              <w:ind w:left="107"/>
              <w:jc w:val="both"/>
              <w:rPr>
                <w:rFonts w:ascii="Times New Roman" w:eastAsia="Calibri" w:hAnsi="Times New Roman" w:cs="Times New Roman"/>
                <w:kern w:val="0"/>
                <w:sz w:val="20"/>
                <w:szCs w:val="20"/>
                <w14:ligatures w14:val="none"/>
              </w:rPr>
            </w:pPr>
            <w:r w:rsidRPr="00651877">
              <w:rPr>
                <w:rFonts w:ascii="Times New Roman" w:eastAsia="Calibri" w:hAnsi="Times New Roman" w:cs="Times New Roman"/>
                <w:kern w:val="0"/>
                <w:sz w:val="20"/>
                <w:szCs w:val="20"/>
                <w14:ligatures w14:val="none"/>
              </w:rPr>
              <w:t>1</w:t>
            </w:r>
          </w:p>
        </w:tc>
        <w:tc>
          <w:tcPr>
            <w:tcW w:w="1823" w:type="dxa"/>
            <w:shd w:val="clear" w:color="auto" w:fill="DAE9F7" w:themeFill="text2" w:themeFillTint="1A"/>
          </w:tcPr>
          <w:p w14:paraId="487EA709" w14:textId="77777777" w:rsidR="006C19CD" w:rsidRPr="00651877" w:rsidRDefault="006C19CD" w:rsidP="000C060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2</w:t>
            </w:r>
          </w:p>
        </w:tc>
        <w:tc>
          <w:tcPr>
            <w:tcW w:w="1823" w:type="dxa"/>
            <w:shd w:val="clear" w:color="auto" w:fill="DAE9F7" w:themeFill="text2" w:themeFillTint="1A"/>
          </w:tcPr>
          <w:p w14:paraId="3DDAEDEB" w14:textId="77777777" w:rsidR="006C19CD" w:rsidRPr="00651877" w:rsidRDefault="006C19CD" w:rsidP="000C060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3</w:t>
            </w:r>
          </w:p>
        </w:tc>
        <w:tc>
          <w:tcPr>
            <w:tcW w:w="1823" w:type="dxa"/>
            <w:shd w:val="clear" w:color="auto" w:fill="DAE9F7" w:themeFill="text2" w:themeFillTint="1A"/>
          </w:tcPr>
          <w:p w14:paraId="12E62E8F" w14:textId="77777777" w:rsidR="006C19CD" w:rsidRPr="00651877" w:rsidRDefault="006C19CD" w:rsidP="000C060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4</w:t>
            </w:r>
          </w:p>
        </w:tc>
        <w:tc>
          <w:tcPr>
            <w:tcW w:w="1823" w:type="dxa"/>
            <w:shd w:val="clear" w:color="auto" w:fill="DAE9F7" w:themeFill="text2" w:themeFillTint="1A"/>
          </w:tcPr>
          <w:p w14:paraId="2394E3CA" w14:textId="77777777" w:rsidR="006C19CD" w:rsidRPr="00651877" w:rsidRDefault="006C19CD" w:rsidP="000C060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5</w:t>
            </w:r>
          </w:p>
        </w:tc>
      </w:tr>
      <w:tr w:rsidR="009E6502" w:rsidRPr="00651877" w14:paraId="403AF0A9"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17726A6B" w14:textId="548A78DD" w:rsidR="009E6502" w:rsidRPr="00651877" w:rsidRDefault="009E6502" w:rsidP="000C0608">
            <w:pPr>
              <w:rPr>
                <w:rFonts w:ascii="Times New Roman" w:hAnsi="Times New Roman" w:cs="Times New Roman"/>
                <w:b w:val="0"/>
                <w:sz w:val="16"/>
              </w:rPr>
            </w:pPr>
            <w:r w:rsidRPr="00651877">
              <w:rPr>
                <w:rFonts w:ascii="Times New Roman" w:hAnsi="Times New Roman" w:cs="Times New Roman"/>
                <w:b w:val="0"/>
                <w:bCs w:val="0"/>
                <w:sz w:val="16"/>
                <w:szCs w:val="16"/>
              </w:rPr>
              <w:t>Birimde öğrenci kabulü, önceki öğrenmenin tanınması ve kredilendirilmesine ilişkin süreçler tanımlanmamıştır.</w:t>
            </w:r>
          </w:p>
        </w:tc>
        <w:tc>
          <w:tcPr>
            <w:tcW w:w="1823" w:type="dxa"/>
            <w:shd w:val="clear" w:color="auto" w:fill="DAE9F7" w:themeFill="text2" w:themeFillTint="1A"/>
          </w:tcPr>
          <w:p w14:paraId="1B694A30" w14:textId="6FEDB86B" w:rsidR="009E6502" w:rsidRPr="00651877" w:rsidRDefault="009E6502" w:rsidP="000C06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szCs w:val="16"/>
              </w:rPr>
              <w:t>Birimde öğrenci kabulü, önceki öğrenmenin tanınması ve kredilendirilmesine ilişkin ilke, kural ve bağlı planlar bulunmaktadır.</w:t>
            </w:r>
          </w:p>
        </w:tc>
        <w:tc>
          <w:tcPr>
            <w:tcW w:w="1823" w:type="dxa"/>
            <w:shd w:val="clear" w:color="auto" w:fill="DAE9F7" w:themeFill="text2" w:themeFillTint="1A"/>
          </w:tcPr>
          <w:p w14:paraId="314FD992" w14:textId="69FD1ADC" w:rsidR="009E6502" w:rsidRPr="00651877" w:rsidRDefault="009E6502" w:rsidP="000C06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szCs w:val="16"/>
              </w:rPr>
              <w:t>Birimin genelinde  öğrenci kabulü, önceki öğrenmenin tanınması ve kredilendirilmesine ilişkin  planlar dahilinde uygulamalar bulunmaktadır.</w:t>
            </w:r>
          </w:p>
        </w:tc>
        <w:tc>
          <w:tcPr>
            <w:tcW w:w="1823" w:type="dxa"/>
            <w:shd w:val="clear" w:color="auto" w:fill="DAE9F7" w:themeFill="text2" w:themeFillTint="1A"/>
          </w:tcPr>
          <w:p w14:paraId="5F5A907A" w14:textId="45D3D291" w:rsidR="009E6502" w:rsidRPr="00651877" w:rsidRDefault="009E6502" w:rsidP="000C06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szCs w:val="16"/>
              </w:rPr>
              <w:t>Öğrenci kabulü, önceki öğrenmenin tanınması ve kredilendirilmesine ilişkin süreçler izlenmekte, iyileştirilmekte ve güncellemeler ilan edilmektedir.</w:t>
            </w:r>
          </w:p>
        </w:tc>
        <w:tc>
          <w:tcPr>
            <w:tcW w:w="1823" w:type="dxa"/>
            <w:shd w:val="clear" w:color="auto" w:fill="DAE9F7" w:themeFill="text2" w:themeFillTint="1A"/>
          </w:tcPr>
          <w:p w14:paraId="30657B60" w14:textId="7BF9A002" w:rsidR="009E6502" w:rsidRPr="00651877" w:rsidRDefault="009E6502" w:rsidP="000130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szCs w:val="16"/>
              </w:rPr>
              <w:t>İçselleştirilmiş, sistematik, sürdürülebilir ve örnek gösterilebilir uygulamalar bulunmaktadır.</w:t>
            </w:r>
          </w:p>
        </w:tc>
      </w:tr>
      <w:tr w:rsidR="006C19CD" w:rsidRPr="00651877" w14:paraId="3FC337FB"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302F549E" w14:textId="77777777" w:rsidR="006C19CD" w:rsidRPr="00651877" w:rsidRDefault="006C19CD" w:rsidP="000C0608">
            <w:pPr>
              <w:spacing w:after="160"/>
              <w:jc w:val="both"/>
              <w:rPr>
                <w:rFonts w:ascii="Times New Roman" w:hAnsi="Times New Roman" w:cs="Times New Roman"/>
                <w:sz w:val="16"/>
                <w:szCs w:val="16"/>
              </w:rPr>
            </w:pPr>
            <w:r w:rsidRPr="00651877">
              <w:rPr>
                <w:rFonts w:ascii="Times New Roman" w:hAnsi="Times New Roman" w:cs="Times New Roman"/>
                <w:sz w:val="16"/>
                <w:szCs w:val="16"/>
              </w:rPr>
              <w:t>Örnek Kanıtlar:</w:t>
            </w:r>
          </w:p>
          <w:p w14:paraId="6355FABD" w14:textId="77777777" w:rsidR="003D5CF5" w:rsidRPr="00651877" w:rsidRDefault="003D5CF5"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Öğrenci kabulü, önceki öğrenmenin tanınması ve kredilendirilmesine ilişkin ilke ve kurallar</w:t>
            </w:r>
          </w:p>
          <w:p w14:paraId="74812144" w14:textId="581BD650" w:rsidR="003D5CF5" w:rsidRPr="00651877" w:rsidRDefault="003D5CF5"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Önceki öğrenmelerin tanınmasında öğrenci iş yükü temelli kredilerin kullanıldığına dair belgeler</w:t>
            </w:r>
          </w:p>
          <w:p w14:paraId="18E6188E" w14:textId="502C431B" w:rsidR="003D5CF5" w:rsidRPr="00651877" w:rsidRDefault="003D5CF5"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Uygulamaların tanımlı süreçlerle uyumuna ve sürekliliğine ilişkin kanıtlar</w:t>
            </w:r>
          </w:p>
          <w:p w14:paraId="4E48B3F6" w14:textId="6AEE20FA" w:rsidR="003D5CF5" w:rsidRPr="00651877" w:rsidRDefault="003D5CF5"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Paydaşların bilgilendirildiği mekanizmalar</w:t>
            </w:r>
          </w:p>
          <w:p w14:paraId="562CBCEE" w14:textId="0C9C966D" w:rsidR="003D5CF5" w:rsidRPr="00651877" w:rsidRDefault="003D5CF5"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 xml:space="preserve">Standart uygulamalar ve mevzuatın yanı sıra </w:t>
            </w:r>
            <w:r w:rsidR="005362FE" w:rsidRPr="00651877">
              <w:rPr>
                <w:rFonts w:ascii="Times New Roman" w:hAnsi="Times New Roman" w:cs="Times New Roman"/>
                <w:b w:val="0"/>
                <w:bCs w:val="0"/>
                <w:i/>
                <w:sz w:val="16"/>
                <w:szCs w:val="16"/>
              </w:rPr>
              <w:t>birimin</w:t>
            </w:r>
            <w:r w:rsidRPr="00651877">
              <w:rPr>
                <w:rFonts w:ascii="Times New Roman" w:hAnsi="Times New Roman" w:cs="Times New Roman"/>
                <w:b w:val="0"/>
                <w:bCs w:val="0"/>
                <w:i/>
                <w:sz w:val="16"/>
                <w:szCs w:val="16"/>
              </w:rPr>
              <w:t xml:space="preserve"> ihtiyaçları doğrultusunda geliştirdiği özgün yaklaşım ve uygulamalarına ilişkin kanıtlar</w:t>
            </w:r>
          </w:p>
          <w:p w14:paraId="06BDF095" w14:textId="0D58EB21" w:rsidR="006C19CD" w:rsidRPr="00651877" w:rsidRDefault="003D5CF5" w:rsidP="000C0608">
            <w:pPr>
              <w:spacing w:after="120"/>
              <w:ind w:left="927" w:right="62"/>
              <w:jc w:val="both"/>
              <w:rPr>
                <w:rFonts w:ascii="Times New Roman" w:hAnsi="Times New Roman" w:cs="Times New Roman"/>
                <w:i/>
                <w:sz w:val="16"/>
                <w:szCs w:val="16"/>
              </w:rPr>
            </w:pPr>
            <w:r w:rsidRPr="00651877">
              <w:rPr>
                <w:rFonts w:ascii="Times New Roman" w:hAnsi="Times New Roman" w:cs="Times New Roman"/>
                <w:i/>
                <w:sz w:val="16"/>
                <w:szCs w:val="16"/>
              </w:rPr>
              <w:t>* 2015 AKTS Kullanıcı Kılavuzu’ndaki anahtar prensipleri taşımalıdır.</w:t>
            </w:r>
          </w:p>
        </w:tc>
      </w:tr>
      <w:tr w:rsidR="006C19CD" w:rsidRPr="00651877" w14:paraId="07A881BD"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3F476656" w14:textId="77777777" w:rsidR="006C19CD" w:rsidRPr="00651877" w:rsidRDefault="006C19CD" w:rsidP="000C0608">
            <w:pPr>
              <w:jc w:val="both"/>
              <w:rPr>
                <w:rFonts w:ascii="Times New Roman" w:hAnsi="Times New Roman" w:cs="Times New Roman"/>
                <w:sz w:val="20"/>
                <w:szCs w:val="20"/>
              </w:rPr>
            </w:pPr>
            <w:r w:rsidRPr="00651877">
              <w:rPr>
                <w:rFonts w:ascii="Times New Roman" w:hAnsi="Times New Roman" w:cs="Times New Roman"/>
                <w:sz w:val="20"/>
                <w:szCs w:val="20"/>
              </w:rPr>
              <w:t>Açıklamalar:</w:t>
            </w:r>
          </w:p>
          <w:p w14:paraId="6B4C2FAB" w14:textId="77777777" w:rsidR="00316C26" w:rsidRPr="007F27AC" w:rsidRDefault="00316C26" w:rsidP="00316C26">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312DB607" w14:textId="7C5D4BE8" w:rsidR="006C19CD" w:rsidRPr="00651877" w:rsidRDefault="006C19CD" w:rsidP="000C0608">
            <w:pPr>
              <w:jc w:val="both"/>
              <w:rPr>
                <w:rFonts w:ascii="Times New Roman" w:hAnsi="Times New Roman" w:cs="Times New Roman"/>
                <w:sz w:val="20"/>
                <w:szCs w:val="20"/>
              </w:rPr>
            </w:pPr>
          </w:p>
          <w:p w14:paraId="41ACFAA4" w14:textId="77777777" w:rsidR="006C19CD" w:rsidRPr="00651877" w:rsidRDefault="006C19CD" w:rsidP="000C0608">
            <w:pPr>
              <w:spacing w:after="160"/>
              <w:jc w:val="both"/>
              <w:rPr>
                <w:rFonts w:ascii="Times New Roman" w:hAnsi="Times New Roman" w:cs="Times New Roman"/>
                <w:bCs w:val="0"/>
                <w:sz w:val="20"/>
                <w:szCs w:val="20"/>
              </w:rPr>
            </w:pPr>
          </w:p>
          <w:p w14:paraId="24184616" w14:textId="77777777" w:rsidR="006C19CD" w:rsidRPr="00651877" w:rsidRDefault="006C19CD" w:rsidP="000C0608">
            <w:pPr>
              <w:spacing w:after="160"/>
              <w:jc w:val="both"/>
              <w:rPr>
                <w:rFonts w:ascii="Times New Roman" w:hAnsi="Times New Roman" w:cs="Times New Roman"/>
                <w:b w:val="0"/>
                <w:sz w:val="20"/>
                <w:szCs w:val="20"/>
              </w:rPr>
            </w:pPr>
          </w:p>
          <w:p w14:paraId="52459208" w14:textId="77777777" w:rsidR="006C19CD" w:rsidRPr="00651877" w:rsidRDefault="006C19CD" w:rsidP="000C0608">
            <w:pPr>
              <w:spacing w:after="160"/>
              <w:jc w:val="both"/>
              <w:rPr>
                <w:rFonts w:ascii="Times New Roman" w:hAnsi="Times New Roman" w:cs="Times New Roman"/>
                <w:b w:val="0"/>
                <w:sz w:val="20"/>
                <w:szCs w:val="20"/>
              </w:rPr>
            </w:pPr>
          </w:p>
          <w:p w14:paraId="52002727" w14:textId="77777777" w:rsidR="006C19CD" w:rsidRPr="00651877" w:rsidRDefault="006C19CD" w:rsidP="000C0608">
            <w:pPr>
              <w:spacing w:after="160"/>
              <w:jc w:val="both"/>
              <w:rPr>
                <w:rFonts w:ascii="Times New Roman" w:hAnsi="Times New Roman" w:cs="Times New Roman"/>
                <w:b w:val="0"/>
                <w:sz w:val="20"/>
                <w:szCs w:val="20"/>
              </w:rPr>
            </w:pPr>
          </w:p>
          <w:p w14:paraId="6AEAF2BC" w14:textId="77777777" w:rsidR="006C19CD" w:rsidRPr="00651877" w:rsidRDefault="006C19CD" w:rsidP="000C0608">
            <w:pPr>
              <w:spacing w:after="160"/>
              <w:jc w:val="both"/>
              <w:rPr>
                <w:rFonts w:ascii="Times New Roman" w:hAnsi="Times New Roman" w:cs="Times New Roman"/>
                <w:bCs w:val="0"/>
                <w:sz w:val="20"/>
                <w:szCs w:val="20"/>
              </w:rPr>
            </w:pPr>
          </w:p>
          <w:p w14:paraId="526F01E5" w14:textId="77777777" w:rsidR="006C19CD" w:rsidRPr="00651877" w:rsidRDefault="006C19CD" w:rsidP="000C0608">
            <w:pPr>
              <w:spacing w:after="160"/>
              <w:jc w:val="both"/>
              <w:rPr>
                <w:rFonts w:ascii="Times New Roman" w:hAnsi="Times New Roman" w:cs="Times New Roman"/>
                <w:b w:val="0"/>
                <w:sz w:val="20"/>
                <w:szCs w:val="20"/>
              </w:rPr>
            </w:pPr>
          </w:p>
        </w:tc>
      </w:tr>
      <w:tr w:rsidR="006C19CD" w:rsidRPr="00651877" w14:paraId="7429D044"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6685F770" w14:textId="77777777" w:rsidR="006C19CD" w:rsidRPr="00651877" w:rsidRDefault="006C19CD" w:rsidP="000C0608">
            <w:pPr>
              <w:spacing w:after="160"/>
              <w:jc w:val="both"/>
              <w:rPr>
                <w:rFonts w:ascii="Times New Roman" w:hAnsi="Times New Roman" w:cs="Times New Roman"/>
                <w:sz w:val="20"/>
                <w:szCs w:val="20"/>
              </w:rPr>
            </w:pPr>
            <w:r w:rsidRPr="00651877">
              <w:rPr>
                <w:rFonts w:ascii="Times New Roman" w:hAnsi="Times New Roman" w:cs="Times New Roman"/>
                <w:sz w:val="20"/>
                <w:szCs w:val="20"/>
              </w:rPr>
              <w:t>Kanıtlar:</w:t>
            </w:r>
          </w:p>
          <w:p w14:paraId="674A2C32" w14:textId="77777777" w:rsidR="00316C26" w:rsidRPr="007F27AC" w:rsidRDefault="00316C26" w:rsidP="00316C26">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104BD2BA" w14:textId="77777777" w:rsidR="006C19CD" w:rsidRPr="00651877" w:rsidRDefault="006C19CD" w:rsidP="000C0608">
            <w:pPr>
              <w:spacing w:after="160"/>
              <w:jc w:val="both"/>
              <w:rPr>
                <w:rFonts w:ascii="Times New Roman" w:hAnsi="Times New Roman" w:cs="Times New Roman"/>
                <w:bCs w:val="0"/>
                <w:sz w:val="20"/>
                <w:szCs w:val="20"/>
              </w:rPr>
            </w:pPr>
          </w:p>
          <w:p w14:paraId="47DFEA3C" w14:textId="77777777" w:rsidR="006C19CD" w:rsidRPr="00651877" w:rsidRDefault="006C19CD" w:rsidP="000C0608">
            <w:pPr>
              <w:spacing w:after="160"/>
              <w:jc w:val="both"/>
              <w:rPr>
                <w:rFonts w:ascii="Times New Roman" w:hAnsi="Times New Roman" w:cs="Times New Roman"/>
                <w:b w:val="0"/>
                <w:sz w:val="20"/>
                <w:szCs w:val="20"/>
              </w:rPr>
            </w:pPr>
          </w:p>
        </w:tc>
      </w:tr>
    </w:tbl>
    <w:p w14:paraId="25BAB4B1" w14:textId="77777777" w:rsidR="002B1D66" w:rsidRPr="00651877" w:rsidRDefault="002B1D66">
      <w:pPr>
        <w:rPr>
          <w:rFonts w:ascii="Times New Roman" w:hAnsi="Times New Roman" w:cs="Times New Roman"/>
          <w:sz w:val="28"/>
          <w:szCs w:val="28"/>
        </w:rPr>
      </w:pPr>
      <w:r w:rsidRPr="00651877">
        <w:rPr>
          <w:rFonts w:ascii="Times New Roman" w:hAnsi="Times New Roman" w:cs="Times New Roman"/>
          <w:sz w:val="28"/>
          <w:szCs w:val="28"/>
        </w:rPr>
        <w:br w:type="page"/>
      </w:r>
    </w:p>
    <w:tbl>
      <w:tblPr>
        <w:tblStyle w:val="KlavuzTablo1Ak-Vurgu2312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2B1D66" w:rsidRPr="00651877" w14:paraId="7C4F490D" w14:textId="77777777" w:rsidTr="000C060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gridSpan w:val="5"/>
            <w:tcBorders>
              <w:bottom w:val="none" w:sz="0" w:space="0" w:color="auto"/>
            </w:tcBorders>
            <w:shd w:val="clear" w:color="auto" w:fill="002060"/>
          </w:tcPr>
          <w:p w14:paraId="44D36179" w14:textId="6BB44FAB" w:rsidR="002B1D66" w:rsidRPr="00651877" w:rsidRDefault="002B1D66" w:rsidP="000C0608">
            <w:pPr>
              <w:jc w:val="both"/>
              <w:rPr>
                <w:rFonts w:ascii="Times New Roman" w:eastAsia="Calibri" w:hAnsi="Times New Roman" w:cs="Times New Roman"/>
                <w:kern w:val="0"/>
                <w:sz w:val="20"/>
                <w:szCs w:val="22"/>
                <w14:ligatures w14:val="none"/>
              </w:rPr>
            </w:pPr>
            <w:r w:rsidRPr="00651877">
              <w:rPr>
                <w:rFonts w:ascii="Times New Roman" w:hAnsi="Times New Roman" w:cs="Times New Roman"/>
                <w:color w:val="FFFFFF" w:themeColor="background1"/>
                <w:sz w:val="16"/>
                <w:szCs w:val="16"/>
              </w:rPr>
              <w:lastRenderedPageBreak/>
              <w:t xml:space="preserve">DOLDURACAK BİRİMLER: </w:t>
            </w:r>
            <w:r w:rsidR="00013013" w:rsidRPr="00013013">
              <w:rPr>
                <w:rFonts w:ascii="Times New Roman" w:hAnsi="Times New Roman" w:cs="Times New Roman"/>
                <w:b w:val="0"/>
                <w:bCs w:val="0"/>
                <w:color w:val="FFFFFF" w:themeColor="background1"/>
                <w:sz w:val="16"/>
                <w:szCs w:val="16"/>
              </w:rPr>
              <w:t>TÜM AKADEMİK BİRİMLER, ÖĞRENCİ İŞLERİ D. B., ULUSLARARASI İLİŞKİLER KOORD., ÜST YÖNETİM</w:t>
            </w:r>
          </w:p>
        </w:tc>
      </w:tr>
      <w:tr w:rsidR="002B1D66" w:rsidRPr="00651877" w14:paraId="79A6A15B"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08B27FB9" w14:textId="5EB6B21D" w:rsidR="002B1D66" w:rsidRPr="00651877" w:rsidRDefault="002B1D66" w:rsidP="000C0608">
            <w:pPr>
              <w:spacing w:after="120"/>
              <w:jc w:val="both"/>
              <w:rPr>
                <w:rFonts w:ascii="Times New Roman" w:eastAsia="Calibri" w:hAnsi="Times New Roman" w:cs="Times New Roman"/>
                <w:b w:val="0"/>
                <w:bCs w:val="0"/>
                <w:kern w:val="0"/>
                <w:szCs w:val="22"/>
                <w14:ligatures w14:val="none"/>
              </w:rPr>
            </w:pPr>
            <w:r w:rsidRPr="00651877">
              <w:rPr>
                <w:rFonts w:ascii="Times New Roman" w:eastAsia="Calibri" w:hAnsi="Times New Roman" w:cs="Times New Roman"/>
                <w:kern w:val="0"/>
                <w:szCs w:val="22"/>
                <w14:ligatures w14:val="none"/>
              </w:rPr>
              <w:t xml:space="preserve">B.2.4. </w:t>
            </w:r>
            <w:r w:rsidR="008B5242" w:rsidRPr="00651877">
              <w:rPr>
                <w:rFonts w:ascii="Times New Roman" w:eastAsia="Calibri" w:hAnsi="Times New Roman" w:cs="Times New Roman"/>
                <w:kern w:val="0"/>
                <w:szCs w:val="22"/>
                <w14:ligatures w14:val="none"/>
              </w:rPr>
              <w:t>Yeterliliklerin sertifikalandırılması ve diploma</w:t>
            </w:r>
          </w:p>
          <w:p w14:paraId="3FA4A417" w14:textId="77777777" w:rsidR="008B5242" w:rsidRPr="00651877" w:rsidRDefault="008B5242"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 xml:space="preserve">Yeterliliklerin onayı, mezuniyet koşulları, mezuniyet karar süreçleri açık, anlaşılır, kapsamlı ve tutarlı şekilde tanımlanmış ve kamuoyu ile paylaşılmıştır. </w:t>
            </w:r>
          </w:p>
          <w:p w14:paraId="1AE90D0E" w14:textId="3CDE8517" w:rsidR="002B1D66" w:rsidRPr="00651877" w:rsidRDefault="008B5242"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Sertifikalandırma ve diploma işlemleri bu tanımlı sürece uygun olarak yürütülmekte, izlenmekte ve gerekli önlemler alınmaktadır.</w:t>
            </w:r>
          </w:p>
        </w:tc>
      </w:tr>
      <w:tr w:rsidR="002B1D66" w:rsidRPr="00651877" w14:paraId="632143ED"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08892702" w14:textId="77777777" w:rsidR="002B1D66" w:rsidRPr="00651877" w:rsidRDefault="002B1D66" w:rsidP="000C0608">
            <w:pPr>
              <w:widowControl w:val="0"/>
              <w:autoSpaceDE w:val="0"/>
              <w:autoSpaceDN w:val="0"/>
              <w:spacing w:after="160" w:line="292" w:lineRule="exact"/>
              <w:ind w:left="107"/>
              <w:jc w:val="both"/>
              <w:rPr>
                <w:rFonts w:ascii="Times New Roman" w:eastAsia="Calibri" w:hAnsi="Times New Roman" w:cs="Times New Roman"/>
                <w:kern w:val="0"/>
                <w:sz w:val="20"/>
                <w:szCs w:val="20"/>
                <w14:ligatures w14:val="none"/>
              </w:rPr>
            </w:pPr>
            <w:r w:rsidRPr="00651877">
              <w:rPr>
                <w:rFonts w:ascii="Times New Roman" w:eastAsia="Calibri" w:hAnsi="Times New Roman" w:cs="Times New Roman"/>
                <w:kern w:val="0"/>
                <w:sz w:val="20"/>
                <w:szCs w:val="20"/>
                <w14:ligatures w14:val="none"/>
              </w:rPr>
              <w:t>1</w:t>
            </w:r>
          </w:p>
        </w:tc>
        <w:tc>
          <w:tcPr>
            <w:tcW w:w="1823" w:type="dxa"/>
            <w:shd w:val="clear" w:color="auto" w:fill="DAE9F7" w:themeFill="text2" w:themeFillTint="1A"/>
          </w:tcPr>
          <w:p w14:paraId="10AA3073" w14:textId="77777777" w:rsidR="002B1D66" w:rsidRPr="00651877" w:rsidRDefault="002B1D66" w:rsidP="000C060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2</w:t>
            </w:r>
          </w:p>
        </w:tc>
        <w:tc>
          <w:tcPr>
            <w:tcW w:w="1823" w:type="dxa"/>
            <w:shd w:val="clear" w:color="auto" w:fill="DAE9F7" w:themeFill="text2" w:themeFillTint="1A"/>
          </w:tcPr>
          <w:p w14:paraId="6C117282" w14:textId="77777777" w:rsidR="002B1D66" w:rsidRPr="00651877" w:rsidRDefault="002B1D66" w:rsidP="000C060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3</w:t>
            </w:r>
          </w:p>
        </w:tc>
        <w:tc>
          <w:tcPr>
            <w:tcW w:w="1823" w:type="dxa"/>
            <w:shd w:val="clear" w:color="auto" w:fill="DAE9F7" w:themeFill="text2" w:themeFillTint="1A"/>
          </w:tcPr>
          <w:p w14:paraId="7462D10C" w14:textId="77777777" w:rsidR="002B1D66" w:rsidRPr="00651877" w:rsidRDefault="002B1D66" w:rsidP="000C060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4</w:t>
            </w:r>
          </w:p>
        </w:tc>
        <w:tc>
          <w:tcPr>
            <w:tcW w:w="1823" w:type="dxa"/>
            <w:shd w:val="clear" w:color="auto" w:fill="DAE9F7" w:themeFill="text2" w:themeFillTint="1A"/>
          </w:tcPr>
          <w:p w14:paraId="0DFAA1E3" w14:textId="77777777" w:rsidR="002B1D66" w:rsidRPr="00651877" w:rsidRDefault="002B1D66" w:rsidP="000C060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5</w:t>
            </w:r>
          </w:p>
        </w:tc>
      </w:tr>
      <w:tr w:rsidR="008B5242" w:rsidRPr="00651877" w14:paraId="0A8022AD"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0E37B95C" w14:textId="768B060A" w:rsidR="008B5242" w:rsidRPr="00651877" w:rsidRDefault="008B5242" w:rsidP="00013013">
            <w:pPr>
              <w:rPr>
                <w:rFonts w:ascii="Times New Roman" w:hAnsi="Times New Roman" w:cs="Times New Roman"/>
                <w:b w:val="0"/>
                <w:sz w:val="16"/>
              </w:rPr>
            </w:pPr>
            <w:r w:rsidRPr="00651877">
              <w:rPr>
                <w:rFonts w:ascii="Times New Roman" w:hAnsi="Times New Roman" w:cs="Times New Roman"/>
                <w:b w:val="0"/>
                <w:bCs w:val="0"/>
                <w:sz w:val="16"/>
                <w:szCs w:val="16"/>
              </w:rPr>
              <w:t>Birimde diploma onayı ve diğer yeterliliklerin sertifikalandırılmasına ilişkin süreçler tanımlanmamıştır.</w:t>
            </w:r>
          </w:p>
        </w:tc>
        <w:tc>
          <w:tcPr>
            <w:tcW w:w="1823" w:type="dxa"/>
            <w:shd w:val="clear" w:color="auto" w:fill="DAE9F7" w:themeFill="text2" w:themeFillTint="1A"/>
          </w:tcPr>
          <w:p w14:paraId="0ACEC53C" w14:textId="47A9F370" w:rsidR="008B5242" w:rsidRPr="00651877" w:rsidRDefault="008B5242" w:rsidP="000130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szCs w:val="16"/>
              </w:rPr>
              <w:t>Birimde diploma onayı ve diğer yeterliliklerin sertifikalandırılmasına ilişkin kapsamlı, tutarlı ve ilan edilmiş ilke, kural ve süreçler bulunmaktadır.</w:t>
            </w:r>
          </w:p>
        </w:tc>
        <w:tc>
          <w:tcPr>
            <w:tcW w:w="1823" w:type="dxa"/>
            <w:shd w:val="clear" w:color="auto" w:fill="DAE9F7" w:themeFill="text2" w:themeFillTint="1A"/>
          </w:tcPr>
          <w:p w14:paraId="397134DC" w14:textId="62C528DD" w:rsidR="008B5242" w:rsidRPr="00651877" w:rsidRDefault="008B5242" w:rsidP="000130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szCs w:val="16"/>
              </w:rPr>
              <w:t>Birimin genelinde diploma onayı ve diğer yeterliliklerin sertifikalandırılmasına ilişkin uygulamalar bulunmaktadır.</w:t>
            </w:r>
          </w:p>
        </w:tc>
        <w:tc>
          <w:tcPr>
            <w:tcW w:w="1823" w:type="dxa"/>
            <w:shd w:val="clear" w:color="auto" w:fill="DAE9F7" w:themeFill="text2" w:themeFillTint="1A"/>
          </w:tcPr>
          <w:p w14:paraId="4705C040" w14:textId="42282EF1" w:rsidR="008B5242" w:rsidRPr="00651877" w:rsidRDefault="008B5242" w:rsidP="000130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szCs w:val="16"/>
              </w:rPr>
              <w:t>Uygulamalar izlenmekte ve tanımlı süreçler iyileştirilmektedir.</w:t>
            </w:r>
          </w:p>
        </w:tc>
        <w:tc>
          <w:tcPr>
            <w:tcW w:w="1823" w:type="dxa"/>
            <w:shd w:val="clear" w:color="auto" w:fill="DAE9F7" w:themeFill="text2" w:themeFillTint="1A"/>
          </w:tcPr>
          <w:p w14:paraId="42AD3968" w14:textId="2E7082BC" w:rsidR="008B5242" w:rsidRPr="00651877" w:rsidRDefault="008B5242" w:rsidP="000130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rPr>
            </w:pPr>
            <w:r w:rsidRPr="00651877">
              <w:rPr>
                <w:rFonts w:ascii="Times New Roman" w:hAnsi="Times New Roman" w:cs="Times New Roman"/>
                <w:sz w:val="16"/>
                <w:szCs w:val="16"/>
              </w:rPr>
              <w:t>İçselleştirilmiş, sistematik, sürdürülebilir ve örnek gösterilebilir uygulamalar bulunmaktadır.</w:t>
            </w:r>
          </w:p>
        </w:tc>
      </w:tr>
      <w:tr w:rsidR="002B1D66" w:rsidRPr="00651877" w14:paraId="795E80FC"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70BEFCCB" w14:textId="77777777" w:rsidR="002B1D66" w:rsidRPr="00651877" w:rsidRDefault="002B1D66" w:rsidP="000C0608">
            <w:pPr>
              <w:spacing w:after="160"/>
              <w:jc w:val="both"/>
              <w:rPr>
                <w:rFonts w:ascii="Times New Roman" w:hAnsi="Times New Roman" w:cs="Times New Roman"/>
                <w:sz w:val="16"/>
                <w:szCs w:val="16"/>
              </w:rPr>
            </w:pPr>
            <w:r w:rsidRPr="00651877">
              <w:rPr>
                <w:rFonts w:ascii="Times New Roman" w:hAnsi="Times New Roman" w:cs="Times New Roman"/>
                <w:sz w:val="16"/>
                <w:szCs w:val="16"/>
              </w:rPr>
              <w:t>Örnek Kanıtlar:</w:t>
            </w:r>
          </w:p>
          <w:p w14:paraId="05EBAEB6" w14:textId="77777777" w:rsidR="008B5242" w:rsidRPr="00651877" w:rsidRDefault="008B5242"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Öğrencinin akademik ve kariyer gelişimini izlemek, diploma onayı ve yeterliliklerin sertifikalandırılmasına ilişkin tanımlı süreçler ve mevcut uygulamalar</w:t>
            </w:r>
          </w:p>
          <w:p w14:paraId="3D9A40AE" w14:textId="4D45FCF2" w:rsidR="008B5242" w:rsidRPr="00651877" w:rsidRDefault="008B5242"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Merkezi yerleştirmeyle gelen öğrenci grupları dışında kalan yatay geçiş, yabancı uyruklu öğrenci sınavı (YÖS), çift anadal programı (ÇAP), yandal öğrenci kabullerinde uygulanan kriterler</w:t>
            </w:r>
          </w:p>
          <w:p w14:paraId="61B01CC6" w14:textId="2264F63E" w:rsidR="008B5242" w:rsidRPr="00651877" w:rsidRDefault="008B5242"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Öğrenci iş yükü kredisinin değişim programlarında herhangi bir ek çalışmaya gerek kalmaksızın tanındığını gösteren belgeler*</w:t>
            </w:r>
          </w:p>
          <w:p w14:paraId="3C4CCF84" w14:textId="37807A85" w:rsidR="008B5242" w:rsidRPr="00651877" w:rsidRDefault="008B5242"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 xml:space="preserve">Standart uygulamalar ve mevzuatın yanı sıra </w:t>
            </w:r>
            <w:r w:rsidR="00DD2A99" w:rsidRPr="00651877">
              <w:rPr>
                <w:rFonts w:ascii="Times New Roman" w:hAnsi="Times New Roman" w:cs="Times New Roman"/>
                <w:b w:val="0"/>
                <w:bCs w:val="0"/>
                <w:i/>
                <w:sz w:val="16"/>
                <w:szCs w:val="16"/>
              </w:rPr>
              <w:t>birimin</w:t>
            </w:r>
            <w:r w:rsidRPr="00651877">
              <w:rPr>
                <w:rFonts w:ascii="Times New Roman" w:hAnsi="Times New Roman" w:cs="Times New Roman"/>
                <w:b w:val="0"/>
                <w:bCs w:val="0"/>
                <w:i/>
                <w:sz w:val="16"/>
                <w:szCs w:val="16"/>
              </w:rPr>
              <w:t xml:space="preserve"> ihtiyaçları doğrultusunda geliştirdiği özgün yaklaşım ve uygulamalarına ilişkin kanıtlar</w:t>
            </w:r>
          </w:p>
          <w:p w14:paraId="4BD65A99" w14:textId="69C1D0E5" w:rsidR="002B1D66" w:rsidRPr="00651877" w:rsidRDefault="008B5242" w:rsidP="000C0608">
            <w:pPr>
              <w:spacing w:after="120"/>
              <w:ind w:left="927" w:right="62"/>
              <w:jc w:val="both"/>
              <w:rPr>
                <w:rFonts w:ascii="Times New Roman" w:hAnsi="Times New Roman" w:cs="Times New Roman"/>
                <w:i/>
                <w:sz w:val="16"/>
                <w:szCs w:val="16"/>
              </w:rPr>
            </w:pPr>
            <w:r w:rsidRPr="00651877">
              <w:rPr>
                <w:rFonts w:ascii="Times New Roman" w:hAnsi="Times New Roman" w:cs="Times New Roman"/>
                <w:i/>
                <w:sz w:val="16"/>
                <w:szCs w:val="16"/>
              </w:rPr>
              <w:t>* 2015 AKTS Kullanıcı Kılavuzu’ndaki anahtar prensipleri taşımalıdır.</w:t>
            </w:r>
          </w:p>
        </w:tc>
      </w:tr>
      <w:tr w:rsidR="002B1D66" w:rsidRPr="00651877" w14:paraId="5563EEB8"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398748D8" w14:textId="77777777" w:rsidR="002B1D66" w:rsidRPr="00651877" w:rsidRDefault="002B1D66" w:rsidP="000C0608">
            <w:pPr>
              <w:jc w:val="both"/>
              <w:rPr>
                <w:rFonts w:ascii="Times New Roman" w:hAnsi="Times New Roman" w:cs="Times New Roman"/>
                <w:sz w:val="20"/>
                <w:szCs w:val="20"/>
              </w:rPr>
            </w:pPr>
            <w:r w:rsidRPr="00651877">
              <w:rPr>
                <w:rFonts w:ascii="Times New Roman" w:hAnsi="Times New Roman" w:cs="Times New Roman"/>
                <w:sz w:val="20"/>
                <w:szCs w:val="20"/>
              </w:rPr>
              <w:t>Açıklamalar:</w:t>
            </w:r>
          </w:p>
          <w:p w14:paraId="64FFA3BB" w14:textId="77777777" w:rsidR="00316C26" w:rsidRPr="007F27AC" w:rsidRDefault="00316C26" w:rsidP="00316C26">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75047F0F" w14:textId="77777777" w:rsidR="002B1D66" w:rsidRPr="00651877" w:rsidRDefault="002B1D66" w:rsidP="000C0608">
            <w:pPr>
              <w:spacing w:after="160"/>
              <w:jc w:val="both"/>
              <w:rPr>
                <w:rFonts w:ascii="Times New Roman" w:hAnsi="Times New Roman" w:cs="Times New Roman"/>
                <w:bCs w:val="0"/>
                <w:sz w:val="20"/>
                <w:szCs w:val="20"/>
              </w:rPr>
            </w:pPr>
          </w:p>
          <w:p w14:paraId="488B4607" w14:textId="77777777" w:rsidR="002B1D66" w:rsidRPr="00651877" w:rsidRDefault="002B1D66" w:rsidP="000C0608">
            <w:pPr>
              <w:spacing w:after="160"/>
              <w:jc w:val="both"/>
              <w:rPr>
                <w:rFonts w:ascii="Times New Roman" w:hAnsi="Times New Roman" w:cs="Times New Roman"/>
                <w:b w:val="0"/>
                <w:sz w:val="20"/>
                <w:szCs w:val="20"/>
              </w:rPr>
            </w:pPr>
          </w:p>
          <w:p w14:paraId="220A63D2" w14:textId="77777777" w:rsidR="002B1D66" w:rsidRPr="00651877" w:rsidRDefault="002B1D66" w:rsidP="000C0608">
            <w:pPr>
              <w:spacing w:after="160"/>
              <w:jc w:val="both"/>
              <w:rPr>
                <w:rFonts w:ascii="Times New Roman" w:hAnsi="Times New Roman" w:cs="Times New Roman"/>
                <w:bCs w:val="0"/>
                <w:sz w:val="20"/>
                <w:szCs w:val="20"/>
              </w:rPr>
            </w:pPr>
          </w:p>
          <w:p w14:paraId="4804BD8C" w14:textId="77777777" w:rsidR="00DD2A99" w:rsidRPr="00651877" w:rsidRDefault="00DD2A99" w:rsidP="000C0608">
            <w:pPr>
              <w:spacing w:after="160"/>
              <w:jc w:val="both"/>
              <w:rPr>
                <w:rFonts w:ascii="Times New Roman" w:hAnsi="Times New Roman" w:cs="Times New Roman"/>
                <w:bCs w:val="0"/>
                <w:sz w:val="20"/>
                <w:szCs w:val="20"/>
              </w:rPr>
            </w:pPr>
          </w:p>
          <w:p w14:paraId="0ADD45AF" w14:textId="77777777" w:rsidR="00DD2A99" w:rsidRPr="00651877" w:rsidRDefault="00DD2A99" w:rsidP="000C0608">
            <w:pPr>
              <w:spacing w:after="160"/>
              <w:jc w:val="both"/>
              <w:rPr>
                <w:rFonts w:ascii="Times New Roman" w:hAnsi="Times New Roman" w:cs="Times New Roman"/>
                <w:b w:val="0"/>
                <w:sz w:val="20"/>
                <w:szCs w:val="20"/>
              </w:rPr>
            </w:pPr>
          </w:p>
          <w:p w14:paraId="03A42AA3" w14:textId="77777777" w:rsidR="002B1D66" w:rsidRPr="00651877" w:rsidRDefault="002B1D66" w:rsidP="000C0608">
            <w:pPr>
              <w:spacing w:after="160"/>
              <w:jc w:val="both"/>
              <w:rPr>
                <w:rFonts w:ascii="Times New Roman" w:hAnsi="Times New Roman" w:cs="Times New Roman"/>
                <w:b w:val="0"/>
                <w:sz w:val="20"/>
                <w:szCs w:val="20"/>
              </w:rPr>
            </w:pPr>
          </w:p>
          <w:p w14:paraId="4C045D4C" w14:textId="77777777" w:rsidR="002B1D66" w:rsidRPr="00651877" w:rsidRDefault="002B1D66" w:rsidP="000C0608">
            <w:pPr>
              <w:spacing w:after="160"/>
              <w:jc w:val="both"/>
              <w:rPr>
                <w:rFonts w:ascii="Times New Roman" w:hAnsi="Times New Roman" w:cs="Times New Roman"/>
                <w:bCs w:val="0"/>
                <w:sz w:val="20"/>
                <w:szCs w:val="20"/>
              </w:rPr>
            </w:pPr>
          </w:p>
          <w:p w14:paraId="5E7BFB48" w14:textId="77777777" w:rsidR="002B1D66" w:rsidRPr="00651877" w:rsidRDefault="002B1D66" w:rsidP="000C0608">
            <w:pPr>
              <w:spacing w:after="160"/>
              <w:jc w:val="both"/>
              <w:rPr>
                <w:rFonts w:ascii="Times New Roman" w:hAnsi="Times New Roman" w:cs="Times New Roman"/>
                <w:b w:val="0"/>
                <w:sz w:val="20"/>
                <w:szCs w:val="20"/>
              </w:rPr>
            </w:pPr>
          </w:p>
        </w:tc>
      </w:tr>
      <w:tr w:rsidR="002B1D66" w:rsidRPr="00651877" w14:paraId="741EAC5A"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75C9E274" w14:textId="77777777" w:rsidR="002B1D66" w:rsidRPr="00651877" w:rsidRDefault="002B1D66" w:rsidP="000C0608">
            <w:pPr>
              <w:spacing w:after="160"/>
              <w:jc w:val="both"/>
              <w:rPr>
                <w:rFonts w:ascii="Times New Roman" w:hAnsi="Times New Roman" w:cs="Times New Roman"/>
                <w:sz w:val="20"/>
                <w:szCs w:val="20"/>
              </w:rPr>
            </w:pPr>
            <w:r w:rsidRPr="00651877">
              <w:rPr>
                <w:rFonts w:ascii="Times New Roman" w:hAnsi="Times New Roman" w:cs="Times New Roman"/>
                <w:sz w:val="20"/>
                <w:szCs w:val="20"/>
              </w:rPr>
              <w:t>Kanıtlar:</w:t>
            </w:r>
          </w:p>
          <w:p w14:paraId="21E1A537" w14:textId="77777777" w:rsidR="00316C26" w:rsidRPr="007F27AC" w:rsidRDefault="00316C26" w:rsidP="00316C26">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1E707DAE" w14:textId="77777777" w:rsidR="002B1D66" w:rsidRPr="00651877" w:rsidRDefault="002B1D66" w:rsidP="000C0608">
            <w:pPr>
              <w:spacing w:after="160"/>
              <w:jc w:val="both"/>
              <w:rPr>
                <w:rFonts w:ascii="Times New Roman" w:hAnsi="Times New Roman" w:cs="Times New Roman"/>
                <w:bCs w:val="0"/>
                <w:sz w:val="20"/>
                <w:szCs w:val="20"/>
              </w:rPr>
            </w:pPr>
          </w:p>
          <w:p w14:paraId="5C925047" w14:textId="77777777" w:rsidR="002B1D66" w:rsidRPr="00651877" w:rsidRDefault="002B1D66" w:rsidP="000C0608">
            <w:pPr>
              <w:spacing w:after="160"/>
              <w:jc w:val="both"/>
              <w:rPr>
                <w:rFonts w:ascii="Times New Roman" w:hAnsi="Times New Roman" w:cs="Times New Roman"/>
                <w:b w:val="0"/>
                <w:sz w:val="20"/>
                <w:szCs w:val="20"/>
              </w:rPr>
            </w:pPr>
          </w:p>
        </w:tc>
      </w:tr>
    </w:tbl>
    <w:p w14:paraId="7455FBEA" w14:textId="77777777" w:rsidR="00DD2A99" w:rsidRPr="00651877" w:rsidRDefault="00DD2A99">
      <w:pPr>
        <w:rPr>
          <w:rFonts w:ascii="Times New Roman" w:hAnsi="Times New Roman" w:cs="Times New Roman"/>
          <w:sz w:val="28"/>
          <w:szCs w:val="28"/>
        </w:rPr>
      </w:pPr>
      <w:r w:rsidRPr="00651877">
        <w:rPr>
          <w:rFonts w:ascii="Times New Roman" w:hAnsi="Times New Roman" w:cs="Times New Roman"/>
          <w:sz w:val="28"/>
          <w:szCs w:val="28"/>
        </w:rPr>
        <w:br w:type="page"/>
      </w:r>
    </w:p>
    <w:tbl>
      <w:tblPr>
        <w:tblStyle w:val="KlavuzTablo1Ak-Vurgu2312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8C6FBF" w:rsidRPr="00651877" w14:paraId="03A6A51D" w14:textId="77777777" w:rsidTr="000C060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gridSpan w:val="5"/>
            <w:tcBorders>
              <w:bottom w:val="none" w:sz="0" w:space="0" w:color="auto"/>
            </w:tcBorders>
            <w:shd w:val="clear" w:color="auto" w:fill="A5C9EB" w:themeFill="text2" w:themeFillTint="40"/>
          </w:tcPr>
          <w:p w14:paraId="16E6D632" w14:textId="0A9B82AA" w:rsidR="008C6FBF" w:rsidRPr="00651877" w:rsidRDefault="008C6FBF" w:rsidP="000C0608">
            <w:pPr>
              <w:spacing w:after="120"/>
              <w:jc w:val="both"/>
              <w:rPr>
                <w:rFonts w:ascii="Times New Roman" w:hAnsi="Times New Roman" w:cs="Times New Roman"/>
                <w:b w:val="0"/>
                <w:bCs w:val="0"/>
              </w:rPr>
            </w:pPr>
            <w:r w:rsidRPr="00651877">
              <w:rPr>
                <w:rFonts w:ascii="Times New Roman" w:hAnsi="Times New Roman" w:cs="Times New Roman"/>
              </w:rPr>
              <w:lastRenderedPageBreak/>
              <w:t>B.3. Öğrenme Kaynakları ve Akademik Destek Hizmetleri</w:t>
            </w:r>
          </w:p>
          <w:p w14:paraId="30B3FABB" w14:textId="3FA22868" w:rsidR="008C6FBF" w:rsidRPr="00651877" w:rsidRDefault="008C6FBF" w:rsidP="000C0608">
            <w:pPr>
              <w:spacing w:after="120"/>
              <w:jc w:val="both"/>
              <w:rPr>
                <w:rFonts w:ascii="Times New Roman" w:eastAsia="Calibri" w:hAnsi="Times New Roman" w:cs="Times New Roman"/>
                <w:i/>
                <w:kern w:val="0"/>
                <w:sz w:val="20"/>
                <w:szCs w:val="20"/>
                <w14:ligatures w14:val="none"/>
              </w:rPr>
            </w:pPr>
            <w:r w:rsidRPr="00651877">
              <w:rPr>
                <w:rFonts w:ascii="Times New Roman" w:eastAsia="Calibri" w:hAnsi="Times New Roman" w:cs="Times New Roman"/>
                <w:i/>
                <w:kern w:val="0"/>
                <w:sz w:val="20"/>
                <w:szCs w:val="20"/>
                <w14:ligatures w14:val="none"/>
              </w:rPr>
              <w:t>Birim</w:t>
            </w:r>
            <w:r w:rsidR="00013013">
              <w:rPr>
                <w:rFonts w:ascii="Times New Roman" w:eastAsia="Calibri" w:hAnsi="Times New Roman" w:cs="Times New Roman"/>
                <w:i/>
                <w:kern w:val="0"/>
                <w:sz w:val="20"/>
                <w:szCs w:val="20"/>
                <w14:ligatures w14:val="none"/>
              </w:rPr>
              <w:t>/Kurum</w:t>
            </w:r>
            <w:r w:rsidRPr="00651877">
              <w:rPr>
                <w:rFonts w:ascii="Times New Roman" w:eastAsia="Calibri" w:hAnsi="Times New Roman" w:cs="Times New Roman"/>
                <w:i/>
                <w:kern w:val="0"/>
                <w:sz w:val="20"/>
                <w:szCs w:val="20"/>
                <w14:ligatures w14:val="none"/>
              </w:rPr>
              <w:t xml:space="preserve">,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w:t>
            </w:r>
            <w:r w:rsidR="00013013">
              <w:rPr>
                <w:rFonts w:ascii="Times New Roman" w:eastAsia="Calibri" w:hAnsi="Times New Roman" w:cs="Times New Roman"/>
                <w:i/>
                <w:kern w:val="0"/>
                <w:sz w:val="20"/>
                <w:szCs w:val="20"/>
                <w14:ligatures w14:val="none"/>
              </w:rPr>
              <w:t>Birim/</w:t>
            </w:r>
            <w:r w:rsidRPr="00651877">
              <w:rPr>
                <w:rFonts w:ascii="Times New Roman" w:eastAsia="Calibri" w:hAnsi="Times New Roman" w:cs="Times New Roman"/>
                <w:i/>
                <w:kern w:val="0"/>
                <w:sz w:val="20"/>
                <w:szCs w:val="20"/>
                <w14:ligatures w14:val="none"/>
              </w:rPr>
              <w:t>Kurum öğrencilerin akademik gelişimi ve kariyer planlamasına yönelik destek hizmetleri sağlamalıdır.</w:t>
            </w:r>
          </w:p>
        </w:tc>
      </w:tr>
      <w:tr w:rsidR="008C6FBF" w:rsidRPr="00651877" w14:paraId="793367CF"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002060"/>
          </w:tcPr>
          <w:p w14:paraId="1CA7CF1A" w14:textId="3AD21295" w:rsidR="00013013" w:rsidRPr="00013013" w:rsidRDefault="008C6FBF" w:rsidP="00013013">
            <w:pPr>
              <w:jc w:val="both"/>
              <w:rPr>
                <w:rFonts w:ascii="Times New Roman" w:hAnsi="Times New Roman" w:cs="Times New Roman"/>
                <w:b w:val="0"/>
                <w:bCs w:val="0"/>
                <w:color w:val="FFFFFF" w:themeColor="background1"/>
                <w:sz w:val="16"/>
                <w:szCs w:val="16"/>
              </w:rPr>
            </w:pPr>
            <w:r w:rsidRPr="00651877">
              <w:rPr>
                <w:rFonts w:ascii="Times New Roman" w:hAnsi="Times New Roman" w:cs="Times New Roman"/>
                <w:color w:val="FFFFFF" w:themeColor="background1"/>
                <w:sz w:val="16"/>
                <w:szCs w:val="16"/>
              </w:rPr>
              <w:t xml:space="preserve">DOLDURACAK BİRİMLER: </w:t>
            </w:r>
            <w:r w:rsidR="00013013" w:rsidRPr="00013013">
              <w:rPr>
                <w:rFonts w:ascii="Times New Roman" w:hAnsi="Times New Roman" w:cs="Times New Roman"/>
                <w:b w:val="0"/>
                <w:bCs w:val="0"/>
                <w:color w:val="FFFFFF" w:themeColor="background1"/>
                <w:sz w:val="16"/>
                <w:szCs w:val="16"/>
              </w:rPr>
              <w:t>TÜM AKADEMİK BİRİMLER, YAPI İŞLERİ D. B., BİLGİ İŞLEM D. B., KÜTÜPHANE D. B., ÜST YÖNETİM</w:t>
            </w:r>
          </w:p>
          <w:p w14:paraId="2B190076" w14:textId="6CC0DA15" w:rsidR="008C6FBF" w:rsidRPr="00013013" w:rsidRDefault="00013013" w:rsidP="00013013">
            <w:pPr>
              <w:jc w:val="both"/>
              <w:rPr>
                <w:rFonts w:ascii="Times New Roman" w:eastAsia="Calibri" w:hAnsi="Times New Roman" w:cs="Times New Roman"/>
                <w:kern w:val="0"/>
                <w:sz w:val="20"/>
                <w:szCs w:val="22"/>
                <w:u w:val="single"/>
                <w14:ligatures w14:val="none"/>
              </w:rPr>
            </w:pPr>
            <w:r w:rsidRPr="00013013">
              <w:rPr>
                <w:rFonts w:ascii="Times New Roman" w:hAnsi="Times New Roman" w:cs="Times New Roman"/>
                <w:color w:val="FFFFFF" w:themeColor="background1"/>
                <w:sz w:val="16"/>
                <w:szCs w:val="16"/>
                <w:u w:val="single"/>
              </w:rPr>
              <w:t>Not: Bu başlık Üniversitemiz genelini kapsayacak şekilde raporlaştırılmalıdır</w:t>
            </w:r>
          </w:p>
        </w:tc>
      </w:tr>
      <w:tr w:rsidR="008C6FBF" w:rsidRPr="00651877" w14:paraId="590E242E"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44227233" w14:textId="1EEC8F66" w:rsidR="008C6FBF" w:rsidRPr="00651877" w:rsidRDefault="008C6FBF" w:rsidP="000C0608">
            <w:pPr>
              <w:spacing w:after="120"/>
              <w:jc w:val="both"/>
              <w:rPr>
                <w:rFonts w:ascii="Times New Roman" w:eastAsia="Calibri" w:hAnsi="Times New Roman" w:cs="Times New Roman"/>
                <w:b w:val="0"/>
                <w:bCs w:val="0"/>
                <w:kern w:val="0"/>
                <w:szCs w:val="22"/>
                <w14:ligatures w14:val="none"/>
              </w:rPr>
            </w:pPr>
            <w:r w:rsidRPr="00651877">
              <w:rPr>
                <w:rFonts w:ascii="Times New Roman" w:eastAsia="Calibri" w:hAnsi="Times New Roman" w:cs="Times New Roman"/>
                <w:kern w:val="0"/>
                <w:szCs w:val="22"/>
                <w14:ligatures w14:val="none"/>
              </w:rPr>
              <w:t>B.3.1. Öğrenme ortam ve kaynakları</w:t>
            </w:r>
          </w:p>
          <w:p w14:paraId="3427EC58" w14:textId="77777777" w:rsidR="008C6FBF" w:rsidRPr="00651877" w:rsidRDefault="008C6FBF" w:rsidP="00E12210">
            <w:pPr>
              <w:pStyle w:val="ListeParagraf"/>
              <w:numPr>
                <w:ilvl w:val="0"/>
                <w:numId w:val="20"/>
              </w:numPr>
              <w:spacing w:after="120"/>
              <w:jc w:val="both"/>
              <w:rPr>
                <w:rFonts w:ascii="Times New Roman" w:hAnsi="Times New Roman" w:cs="Times New Roman"/>
                <w:b w:val="0"/>
                <w:bCs w:val="0"/>
                <w:i/>
                <w:iCs/>
                <w:sz w:val="16"/>
                <w:szCs w:val="16"/>
              </w:rPr>
            </w:pPr>
            <w:r w:rsidRPr="00651877">
              <w:rPr>
                <w:rFonts w:ascii="Times New Roman" w:hAnsi="Times New Roman" w:cs="Times New Roman"/>
                <w:b w:val="0"/>
                <w:bCs w:val="0"/>
                <w:i/>
                <w:iCs/>
                <w:sz w:val="16"/>
                <w:szCs w:val="16"/>
              </w:rPr>
              <w:t xml:space="preserve">Sınıf, laboratuvar, kütüphane, stüdyo; ders kitapları, çevrimiçi (online) kitaplar/belgeler/videolar vb. kaynaklar uygun nitelik ve niceliktedir, erişilebilirdir ve öğrencilerin bilgisine/kullanımına sunulmuştur. </w:t>
            </w:r>
          </w:p>
          <w:p w14:paraId="639F1E44" w14:textId="281B235A" w:rsidR="008C6FBF" w:rsidRPr="00651877" w:rsidRDefault="008C6FBF" w:rsidP="00E12210">
            <w:pPr>
              <w:pStyle w:val="ListeParagraf"/>
              <w:numPr>
                <w:ilvl w:val="0"/>
                <w:numId w:val="20"/>
              </w:numPr>
              <w:spacing w:after="120"/>
              <w:jc w:val="both"/>
              <w:rPr>
                <w:rFonts w:ascii="Times New Roman" w:hAnsi="Times New Roman" w:cs="Times New Roman"/>
                <w:b w:val="0"/>
                <w:bCs w:val="0"/>
                <w:i/>
                <w:iCs/>
                <w:sz w:val="16"/>
                <w:szCs w:val="16"/>
              </w:rPr>
            </w:pPr>
            <w:r w:rsidRPr="00651877">
              <w:rPr>
                <w:rFonts w:ascii="Times New Roman" w:hAnsi="Times New Roman" w:cs="Times New Roman"/>
                <w:b w:val="0"/>
                <w:bCs w:val="0"/>
                <w:i/>
                <w:iCs/>
                <w:sz w:val="16"/>
                <w:szCs w:val="16"/>
              </w:rPr>
              <w:t>Öğrenme ortamı ve kaynaklarının kullanımı izlenmekte ve iyileştirilmektedir.</w:t>
            </w:r>
          </w:p>
          <w:p w14:paraId="6A58F0D7" w14:textId="1D728A03" w:rsidR="008C6FBF" w:rsidRPr="00651877" w:rsidRDefault="008C6FBF" w:rsidP="00E12210">
            <w:pPr>
              <w:pStyle w:val="ListeParagraf"/>
              <w:numPr>
                <w:ilvl w:val="0"/>
                <w:numId w:val="20"/>
              </w:numPr>
              <w:spacing w:after="120"/>
              <w:jc w:val="both"/>
              <w:rPr>
                <w:rFonts w:ascii="Times New Roman" w:hAnsi="Times New Roman" w:cs="Times New Roman"/>
                <w:b w:val="0"/>
                <w:bCs w:val="0"/>
                <w:i/>
                <w:iCs/>
                <w:sz w:val="16"/>
                <w:szCs w:val="16"/>
              </w:rPr>
            </w:pPr>
            <w:r w:rsidRPr="00651877">
              <w:rPr>
                <w:rFonts w:ascii="Times New Roman" w:hAnsi="Times New Roman" w:cs="Times New Roman"/>
                <w:b w:val="0"/>
                <w:bCs w:val="0"/>
                <w:i/>
                <w:iCs/>
                <w:sz w:val="16"/>
                <w:szCs w:val="16"/>
              </w:rPr>
              <w:t>Birimde</w:t>
            </w:r>
            <w:r w:rsidR="00013013">
              <w:rPr>
                <w:rFonts w:ascii="Times New Roman" w:hAnsi="Times New Roman" w:cs="Times New Roman"/>
                <w:b w:val="0"/>
                <w:bCs w:val="0"/>
                <w:i/>
                <w:iCs/>
                <w:sz w:val="16"/>
                <w:szCs w:val="16"/>
              </w:rPr>
              <w:t>/Kurumda</w:t>
            </w:r>
            <w:r w:rsidRPr="00651877">
              <w:rPr>
                <w:rFonts w:ascii="Times New Roman" w:hAnsi="Times New Roman" w:cs="Times New Roman"/>
                <w:b w:val="0"/>
                <w:bCs w:val="0"/>
                <w:i/>
                <w:iCs/>
                <w:sz w:val="16"/>
                <w:szCs w:val="16"/>
              </w:rPr>
              <w:t xml:space="preserve"> eğitim-öğretim ihtiyaçlarına tümüyle cevap verebilen, kullanıcı dostu, ergonomik, eş zamanlı ve eş zamansız öğrenme, zenginleştirilmiş içerik geliştirme ayrıca ölçme ve değerlendirme ve hizmetiçi eğitim olanaklarına sahip bir öğrenme yönetim sistemi bulunmaktadır.</w:t>
            </w:r>
          </w:p>
          <w:p w14:paraId="0F3E0338" w14:textId="711C55A6" w:rsidR="008C6FBF" w:rsidRPr="00651877" w:rsidRDefault="008C6FBF"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Öğrenme ortamı ve kaynakları öğrenci-öğrenci, öğrenci-öğretim elemanı ve öğrenci-materyal etkileşimini geliştirmeye yönelmektedir.</w:t>
            </w:r>
          </w:p>
        </w:tc>
      </w:tr>
      <w:tr w:rsidR="008C6FBF" w:rsidRPr="00651877" w14:paraId="49D7A4D2"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0E8ED254" w14:textId="77777777" w:rsidR="008C6FBF" w:rsidRPr="00651877" w:rsidRDefault="008C6FBF" w:rsidP="000C0608">
            <w:pPr>
              <w:widowControl w:val="0"/>
              <w:autoSpaceDE w:val="0"/>
              <w:autoSpaceDN w:val="0"/>
              <w:spacing w:after="160" w:line="292" w:lineRule="exact"/>
              <w:ind w:left="107"/>
              <w:jc w:val="both"/>
              <w:rPr>
                <w:rFonts w:ascii="Times New Roman" w:eastAsia="Calibri" w:hAnsi="Times New Roman" w:cs="Times New Roman"/>
                <w:kern w:val="0"/>
                <w:sz w:val="20"/>
                <w:szCs w:val="20"/>
                <w14:ligatures w14:val="none"/>
              </w:rPr>
            </w:pPr>
            <w:r w:rsidRPr="00651877">
              <w:rPr>
                <w:rFonts w:ascii="Times New Roman" w:eastAsia="Calibri" w:hAnsi="Times New Roman" w:cs="Times New Roman"/>
                <w:kern w:val="0"/>
                <w:sz w:val="20"/>
                <w:szCs w:val="20"/>
                <w14:ligatures w14:val="none"/>
              </w:rPr>
              <w:t>1</w:t>
            </w:r>
          </w:p>
        </w:tc>
        <w:tc>
          <w:tcPr>
            <w:tcW w:w="1823" w:type="dxa"/>
            <w:shd w:val="clear" w:color="auto" w:fill="DAE9F7" w:themeFill="text2" w:themeFillTint="1A"/>
          </w:tcPr>
          <w:p w14:paraId="18279D49" w14:textId="77777777" w:rsidR="008C6FBF" w:rsidRPr="00651877" w:rsidRDefault="008C6FBF" w:rsidP="000C060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2</w:t>
            </w:r>
          </w:p>
        </w:tc>
        <w:tc>
          <w:tcPr>
            <w:tcW w:w="1823" w:type="dxa"/>
            <w:shd w:val="clear" w:color="auto" w:fill="DAE9F7" w:themeFill="text2" w:themeFillTint="1A"/>
          </w:tcPr>
          <w:p w14:paraId="42C9B8E9" w14:textId="77777777" w:rsidR="008C6FBF" w:rsidRPr="00651877" w:rsidRDefault="008C6FBF" w:rsidP="000C060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3</w:t>
            </w:r>
          </w:p>
        </w:tc>
        <w:tc>
          <w:tcPr>
            <w:tcW w:w="1823" w:type="dxa"/>
            <w:shd w:val="clear" w:color="auto" w:fill="DAE9F7" w:themeFill="text2" w:themeFillTint="1A"/>
          </w:tcPr>
          <w:p w14:paraId="4FC78FBF" w14:textId="77777777" w:rsidR="008C6FBF" w:rsidRPr="00651877" w:rsidRDefault="008C6FBF" w:rsidP="000C060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4</w:t>
            </w:r>
          </w:p>
        </w:tc>
        <w:tc>
          <w:tcPr>
            <w:tcW w:w="1823" w:type="dxa"/>
            <w:shd w:val="clear" w:color="auto" w:fill="DAE9F7" w:themeFill="text2" w:themeFillTint="1A"/>
          </w:tcPr>
          <w:p w14:paraId="35E268B4" w14:textId="77777777" w:rsidR="008C6FBF" w:rsidRPr="00651877" w:rsidRDefault="008C6FBF" w:rsidP="000C060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5</w:t>
            </w:r>
          </w:p>
        </w:tc>
      </w:tr>
      <w:tr w:rsidR="00013013" w:rsidRPr="00651877" w14:paraId="475484FB"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70DAE78D" w14:textId="6A378B73" w:rsidR="00013013" w:rsidRPr="00651877" w:rsidRDefault="00013013" w:rsidP="00013013">
            <w:pPr>
              <w:rPr>
                <w:rFonts w:ascii="Times New Roman" w:hAnsi="Times New Roman" w:cs="Times New Roman"/>
                <w:b w:val="0"/>
                <w:bCs w:val="0"/>
                <w:sz w:val="16"/>
                <w:szCs w:val="16"/>
              </w:rPr>
            </w:pPr>
            <w:r w:rsidRPr="00651877">
              <w:rPr>
                <w:rFonts w:ascii="Times New Roman" w:hAnsi="Times New Roman" w:cs="Times New Roman"/>
                <w:b w:val="0"/>
                <w:bCs w:val="0"/>
                <w:sz w:val="16"/>
                <w:szCs w:val="16"/>
              </w:rPr>
              <w:t>Birimin</w:t>
            </w:r>
            <w:r>
              <w:rPr>
                <w:rFonts w:ascii="Times New Roman" w:hAnsi="Times New Roman" w:cs="Times New Roman"/>
                <w:b w:val="0"/>
                <w:bCs w:val="0"/>
                <w:sz w:val="16"/>
                <w:szCs w:val="16"/>
              </w:rPr>
              <w:t>/Kurumun</w:t>
            </w:r>
            <w:r w:rsidRPr="00651877">
              <w:rPr>
                <w:rFonts w:ascii="Times New Roman" w:hAnsi="Times New Roman" w:cs="Times New Roman"/>
                <w:b w:val="0"/>
                <w:bCs w:val="0"/>
                <w:sz w:val="16"/>
                <w:szCs w:val="16"/>
              </w:rPr>
              <w:t xml:space="preserve"> eğitim-öğretim faaliyetlerini sürdürebilmek için yeterli kaynağı bulunmamaktadır.</w:t>
            </w:r>
          </w:p>
        </w:tc>
        <w:tc>
          <w:tcPr>
            <w:tcW w:w="1823" w:type="dxa"/>
            <w:shd w:val="clear" w:color="auto" w:fill="DAE9F7" w:themeFill="text2" w:themeFillTint="1A"/>
          </w:tcPr>
          <w:p w14:paraId="18F1EF35" w14:textId="2E51B99A" w:rsidR="00013013" w:rsidRPr="00013013" w:rsidRDefault="00013013" w:rsidP="000130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Birimin/</w:t>
            </w:r>
            <w:r w:rsidRPr="00013013">
              <w:rPr>
                <w:rFonts w:ascii="Times New Roman" w:hAnsi="Times New Roman" w:cs="Times New Roman"/>
                <w:sz w:val="16"/>
                <w:szCs w:val="16"/>
              </w:rPr>
              <w:t>Kurumun eğitim-öğretim faaliyetlerini sürdürebilmek için uygun nitelik ve nicelikte öğrenme kaynaklarının (sınıf, laboratuvar, stüdyo, öğrenme yönetim sistemi, basılı/e-kaynak ve materyal, insan kaynakları vb.) oluşturulmasına yönelik planları vardır.</w:t>
            </w:r>
          </w:p>
        </w:tc>
        <w:tc>
          <w:tcPr>
            <w:tcW w:w="1823" w:type="dxa"/>
            <w:shd w:val="clear" w:color="auto" w:fill="DAE9F7" w:themeFill="text2" w:themeFillTint="1A"/>
          </w:tcPr>
          <w:p w14:paraId="147275C9" w14:textId="5A6ACB33" w:rsidR="00013013" w:rsidRPr="00013013" w:rsidRDefault="00013013" w:rsidP="000130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Birimin/</w:t>
            </w:r>
            <w:r w:rsidRPr="00013013">
              <w:rPr>
                <w:rFonts w:ascii="Times New Roman" w:hAnsi="Times New Roman" w:cs="Times New Roman"/>
                <w:sz w:val="16"/>
                <w:szCs w:val="16"/>
              </w:rPr>
              <w:t>Kurumun genelinde öğrenme kaynaklarının yönetimi alana özgü koşullar, erişilebilirlik ve birimler arası denge gözetilerek gerçekleştirilmektedir.</w:t>
            </w:r>
          </w:p>
        </w:tc>
        <w:tc>
          <w:tcPr>
            <w:tcW w:w="1823" w:type="dxa"/>
            <w:shd w:val="clear" w:color="auto" w:fill="DAE9F7" w:themeFill="text2" w:themeFillTint="1A"/>
          </w:tcPr>
          <w:p w14:paraId="061D55F9" w14:textId="0AFB35E7" w:rsidR="00013013" w:rsidRPr="00013013" w:rsidRDefault="00013013" w:rsidP="000130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13013">
              <w:rPr>
                <w:rFonts w:ascii="Times New Roman" w:hAnsi="Times New Roman" w:cs="Times New Roman"/>
                <w:sz w:val="16"/>
                <w:szCs w:val="16"/>
              </w:rPr>
              <w:t>Öğrenme kaynaklarının geliştirilmesine ve kullanımına yönelik izleme ve iyileştirilme yapılmaktadır.</w:t>
            </w:r>
          </w:p>
        </w:tc>
        <w:tc>
          <w:tcPr>
            <w:tcW w:w="1823" w:type="dxa"/>
            <w:shd w:val="clear" w:color="auto" w:fill="DAE9F7" w:themeFill="text2" w:themeFillTint="1A"/>
          </w:tcPr>
          <w:p w14:paraId="2E77DC8B" w14:textId="578C2483" w:rsidR="00013013" w:rsidRPr="00013013" w:rsidRDefault="00013013" w:rsidP="000130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13013">
              <w:rPr>
                <w:rFonts w:ascii="Times New Roman" w:hAnsi="Times New Roman" w:cs="Times New Roman"/>
                <w:sz w:val="16"/>
                <w:szCs w:val="16"/>
              </w:rPr>
              <w:t>İçselleştirilmiş, sistematik, sürdürülebilir ve örnek gösterilebilir uygulamalar bulunmaktadır.</w:t>
            </w:r>
          </w:p>
        </w:tc>
      </w:tr>
      <w:tr w:rsidR="008C6FBF" w:rsidRPr="00651877" w14:paraId="1EF29022"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107E6BC6" w14:textId="77777777" w:rsidR="008C6FBF" w:rsidRPr="00651877" w:rsidRDefault="008C6FBF" w:rsidP="000C0608">
            <w:pPr>
              <w:spacing w:after="160"/>
              <w:jc w:val="both"/>
              <w:rPr>
                <w:rFonts w:ascii="Times New Roman" w:hAnsi="Times New Roman" w:cs="Times New Roman"/>
                <w:sz w:val="16"/>
                <w:szCs w:val="16"/>
              </w:rPr>
            </w:pPr>
            <w:r w:rsidRPr="00651877">
              <w:rPr>
                <w:rFonts w:ascii="Times New Roman" w:hAnsi="Times New Roman" w:cs="Times New Roman"/>
                <w:sz w:val="16"/>
                <w:szCs w:val="16"/>
              </w:rPr>
              <w:t>Örnek Kanıtlar:</w:t>
            </w:r>
          </w:p>
          <w:p w14:paraId="532621C1" w14:textId="77777777" w:rsidR="00FB191A" w:rsidRPr="00651877" w:rsidRDefault="00FB191A"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Öğrenme kaynakları ve bu kaynakların yeterlilik durumu, geliştirilmesine ilişkin planlamalar ve uygulamalar</w:t>
            </w:r>
          </w:p>
          <w:p w14:paraId="78E9C619" w14:textId="6A23908B" w:rsidR="00FB191A" w:rsidRPr="00651877" w:rsidRDefault="00FB191A"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Öğrenci el kitabı (kurumun sunduğu öğrenme ortan ve kaynaklarını anlatan)</w:t>
            </w:r>
          </w:p>
          <w:p w14:paraId="3B6196E2" w14:textId="7F1DC720" w:rsidR="00FB191A" w:rsidRPr="00651877" w:rsidRDefault="00FB191A"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Öğrencilerin (kütüphane, laboratuvar vb.) erişim analizleri</w:t>
            </w:r>
          </w:p>
          <w:p w14:paraId="29E621DD" w14:textId="5582323F" w:rsidR="00FB191A" w:rsidRPr="00651877" w:rsidRDefault="00FB191A"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Öğrenme kaynaklarına erişilebilirlik kanıtları (Uzaktan eğitim dahil)</w:t>
            </w:r>
          </w:p>
          <w:p w14:paraId="7CADD2E1" w14:textId="552F4966" w:rsidR="00FB191A" w:rsidRPr="00651877" w:rsidRDefault="00FB191A"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Öğrenme yönetim sistemi uygulamalarına ilişkin örnekler</w:t>
            </w:r>
          </w:p>
          <w:p w14:paraId="337FF966" w14:textId="66C5E7D7" w:rsidR="00FB191A" w:rsidRPr="00651877" w:rsidRDefault="00FB191A"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Öğrencilere sunulan öğrenme kaynakları ile ilgili öğrenci geri bildirim araçları (Anketler vb.)</w:t>
            </w:r>
          </w:p>
          <w:p w14:paraId="4F8F9B0A" w14:textId="535986AF" w:rsidR="00FB191A" w:rsidRPr="00651877" w:rsidRDefault="00FB191A"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Öğrenme kaynaklarının düzenli izlendiğine ve iyileştirildiğine ilişkin kanıtlar</w:t>
            </w:r>
          </w:p>
          <w:p w14:paraId="300DDD61" w14:textId="440BFF4A" w:rsidR="008C6FBF" w:rsidRPr="00651877" w:rsidRDefault="00FB191A" w:rsidP="00E12210">
            <w:pPr>
              <w:numPr>
                <w:ilvl w:val="0"/>
                <w:numId w:val="2"/>
              </w:numPr>
              <w:spacing w:after="120"/>
              <w:ind w:right="62"/>
              <w:jc w:val="both"/>
              <w:rPr>
                <w:rFonts w:ascii="Times New Roman" w:hAnsi="Times New Roman" w:cs="Times New Roman"/>
                <w:i/>
                <w:sz w:val="16"/>
                <w:szCs w:val="16"/>
              </w:rPr>
            </w:pPr>
            <w:r w:rsidRPr="00651877">
              <w:rPr>
                <w:rFonts w:ascii="Times New Roman" w:hAnsi="Times New Roman" w:cs="Times New Roman"/>
                <w:b w:val="0"/>
                <w:bCs w:val="0"/>
                <w:i/>
                <w:sz w:val="16"/>
                <w:szCs w:val="16"/>
              </w:rPr>
              <w:t>Standart uygulamalar ve mevzuatın yanı sıra birimin</w:t>
            </w:r>
            <w:r w:rsidR="00325BD2">
              <w:rPr>
                <w:rFonts w:ascii="Times New Roman" w:hAnsi="Times New Roman" w:cs="Times New Roman"/>
                <w:b w:val="0"/>
                <w:bCs w:val="0"/>
                <w:i/>
                <w:sz w:val="16"/>
                <w:szCs w:val="16"/>
              </w:rPr>
              <w:t>/kurumun</w:t>
            </w:r>
            <w:r w:rsidRPr="00651877">
              <w:rPr>
                <w:rFonts w:ascii="Times New Roman" w:hAnsi="Times New Roman" w:cs="Times New Roman"/>
                <w:b w:val="0"/>
                <w:bCs w:val="0"/>
                <w:i/>
                <w:sz w:val="16"/>
                <w:szCs w:val="16"/>
              </w:rPr>
              <w:t xml:space="preserve"> ihtiyaçları doğrultusunda geliştirdiği özgün yaklaşım ve uygulamalarına ilişkin kanıtlar</w:t>
            </w:r>
          </w:p>
        </w:tc>
      </w:tr>
      <w:tr w:rsidR="008C6FBF" w:rsidRPr="00651877" w14:paraId="16A4FBDB"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5A901D2D" w14:textId="77777777" w:rsidR="008C6FBF" w:rsidRPr="00651877" w:rsidRDefault="008C6FBF" w:rsidP="000C0608">
            <w:pPr>
              <w:jc w:val="both"/>
              <w:rPr>
                <w:rFonts w:ascii="Times New Roman" w:hAnsi="Times New Roman" w:cs="Times New Roman"/>
                <w:sz w:val="20"/>
                <w:szCs w:val="20"/>
              </w:rPr>
            </w:pPr>
            <w:r w:rsidRPr="00651877">
              <w:rPr>
                <w:rFonts w:ascii="Times New Roman" w:hAnsi="Times New Roman" w:cs="Times New Roman"/>
                <w:sz w:val="20"/>
                <w:szCs w:val="20"/>
              </w:rPr>
              <w:t>Açıklamalar:</w:t>
            </w:r>
          </w:p>
          <w:p w14:paraId="087BCEEC" w14:textId="77777777" w:rsidR="00740F31" w:rsidRPr="007F27AC" w:rsidRDefault="00740F31" w:rsidP="00740F31">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6C0BAAD1" w14:textId="77777777" w:rsidR="00675D62" w:rsidRPr="00651877" w:rsidRDefault="00675D62" w:rsidP="00740F31">
            <w:pPr>
              <w:jc w:val="both"/>
              <w:rPr>
                <w:rFonts w:ascii="Times New Roman" w:hAnsi="Times New Roman" w:cs="Times New Roman"/>
                <w:b w:val="0"/>
                <w:sz w:val="20"/>
                <w:szCs w:val="20"/>
              </w:rPr>
            </w:pPr>
          </w:p>
        </w:tc>
      </w:tr>
      <w:tr w:rsidR="008C6FBF" w:rsidRPr="00651877" w14:paraId="0399FD3E"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525EB1A3" w14:textId="77777777" w:rsidR="008C6FBF" w:rsidRPr="00651877" w:rsidRDefault="008C6FBF" w:rsidP="000C0608">
            <w:pPr>
              <w:spacing w:after="160"/>
              <w:jc w:val="both"/>
              <w:rPr>
                <w:rFonts w:ascii="Times New Roman" w:hAnsi="Times New Roman" w:cs="Times New Roman"/>
                <w:sz w:val="20"/>
                <w:szCs w:val="20"/>
              </w:rPr>
            </w:pPr>
            <w:r w:rsidRPr="00651877">
              <w:rPr>
                <w:rFonts w:ascii="Times New Roman" w:hAnsi="Times New Roman" w:cs="Times New Roman"/>
                <w:sz w:val="20"/>
                <w:szCs w:val="20"/>
              </w:rPr>
              <w:t>Kanıtlar:</w:t>
            </w:r>
          </w:p>
          <w:p w14:paraId="05F43C4D" w14:textId="77777777" w:rsidR="00740F31" w:rsidRPr="007F27AC" w:rsidRDefault="00740F31" w:rsidP="00740F31">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548EC149" w14:textId="6516C5DD" w:rsidR="00675D62" w:rsidRPr="00675D62" w:rsidRDefault="00675D62" w:rsidP="00740F31">
            <w:pPr>
              <w:jc w:val="both"/>
              <w:rPr>
                <w:rFonts w:ascii="Times New Roman" w:hAnsi="Times New Roman" w:cs="Times New Roman"/>
                <w:bCs w:val="0"/>
                <w:sz w:val="20"/>
                <w:szCs w:val="20"/>
              </w:rPr>
            </w:pPr>
          </w:p>
        </w:tc>
      </w:tr>
    </w:tbl>
    <w:p w14:paraId="12B802E9" w14:textId="77777777" w:rsidR="000C0608" w:rsidRDefault="000C0608">
      <w:pPr>
        <w:rPr>
          <w:rFonts w:ascii="Times New Roman" w:hAnsi="Times New Roman" w:cs="Times New Roman"/>
          <w:sz w:val="28"/>
          <w:szCs w:val="28"/>
        </w:rPr>
      </w:pPr>
      <w:r>
        <w:rPr>
          <w:rFonts w:ascii="Times New Roman" w:hAnsi="Times New Roman" w:cs="Times New Roman"/>
          <w:sz w:val="28"/>
          <w:szCs w:val="28"/>
        </w:rPr>
        <w:br w:type="page"/>
      </w:r>
    </w:p>
    <w:tbl>
      <w:tblPr>
        <w:tblStyle w:val="KlavuzTablo1Ak-Vurgu2312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E16BA2" w:rsidRPr="00651877" w14:paraId="44999C36" w14:textId="77777777" w:rsidTr="000C060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gridSpan w:val="5"/>
            <w:tcBorders>
              <w:bottom w:val="none" w:sz="0" w:space="0" w:color="auto"/>
            </w:tcBorders>
            <w:shd w:val="clear" w:color="auto" w:fill="002060"/>
          </w:tcPr>
          <w:p w14:paraId="4297620E" w14:textId="5709BDCE" w:rsidR="00E16BA2" w:rsidRPr="00651877" w:rsidRDefault="00E16BA2" w:rsidP="000C0608">
            <w:pPr>
              <w:jc w:val="both"/>
              <w:rPr>
                <w:rFonts w:ascii="Times New Roman" w:eastAsia="Calibri" w:hAnsi="Times New Roman" w:cs="Times New Roman"/>
                <w:kern w:val="0"/>
                <w:sz w:val="20"/>
                <w:szCs w:val="22"/>
                <w14:ligatures w14:val="none"/>
              </w:rPr>
            </w:pPr>
            <w:r w:rsidRPr="00651877">
              <w:rPr>
                <w:rFonts w:ascii="Times New Roman" w:hAnsi="Times New Roman" w:cs="Times New Roman"/>
                <w:color w:val="FFFFFF" w:themeColor="background1"/>
                <w:sz w:val="16"/>
                <w:szCs w:val="16"/>
              </w:rPr>
              <w:lastRenderedPageBreak/>
              <w:t xml:space="preserve">DOLDURACAK BİRİMLER: </w:t>
            </w:r>
            <w:r w:rsidR="009C2FF2" w:rsidRPr="009C2FF2">
              <w:rPr>
                <w:rFonts w:ascii="Times New Roman" w:hAnsi="Times New Roman" w:cs="Times New Roman"/>
                <w:b w:val="0"/>
                <w:bCs w:val="0"/>
                <w:color w:val="FFFFFF" w:themeColor="background1"/>
                <w:sz w:val="16"/>
                <w:szCs w:val="16"/>
              </w:rPr>
              <w:t>TÜM AKADEMİK BİRİMLER, KAGEM, SKS D.B.</w:t>
            </w:r>
          </w:p>
        </w:tc>
      </w:tr>
      <w:tr w:rsidR="00E16BA2" w:rsidRPr="00651877" w14:paraId="48FC7B0D"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540A9763" w14:textId="3A4A6447" w:rsidR="00E16BA2" w:rsidRPr="00651877" w:rsidRDefault="00E16BA2" w:rsidP="000C0608">
            <w:pPr>
              <w:spacing w:after="120"/>
              <w:jc w:val="both"/>
              <w:rPr>
                <w:rFonts w:ascii="Times New Roman" w:eastAsia="Calibri" w:hAnsi="Times New Roman" w:cs="Times New Roman"/>
                <w:b w:val="0"/>
                <w:bCs w:val="0"/>
                <w:kern w:val="0"/>
                <w:szCs w:val="22"/>
                <w14:ligatures w14:val="none"/>
              </w:rPr>
            </w:pPr>
            <w:r w:rsidRPr="00651877">
              <w:rPr>
                <w:rFonts w:ascii="Times New Roman" w:eastAsia="Calibri" w:hAnsi="Times New Roman" w:cs="Times New Roman"/>
                <w:kern w:val="0"/>
                <w:szCs w:val="22"/>
                <w14:ligatures w14:val="none"/>
              </w:rPr>
              <w:t>B.3.2. Akademik destek hizmetleri</w:t>
            </w:r>
          </w:p>
          <w:p w14:paraId="3E884D75" w14:textId="77777777" w:rsidR="00E16BA2" w:rsidRPr="00651877" w:rsidRDefault="00E16BA2" w:rsidP="00E12210">
            <w:pPr>
              <w:pStyle w:val="ListeParagraf"/>
              <w:numPr>
                <w:ilvl w:val="0"/>
                <w:numId w:val="20"/>
              </w:numPr>
              <w:spacing w:after="120"/>
              <w:jc w:val="both"/>
              <w:rPr>
                <w:rFonts w:ascii="Times New Roman" w:hAnsi="Times New Roman" w:cs="Times New Roman"/>
                <w:b w:val="0"/>
                <w:bCs w:val="0"/>
                <w:i/>
                <w:iCs/>
                <w:sz w:val="16"/>
                <w:szCs w:val="16"/>
              </w:rPr>
            </w:pPr>
            <w:r w:rsidRPr="00651877">
              <w:rPr>
                <w:rFonts w:ascii="Times New Roman" w:hAnsi="Times New Roman" w:cs="Times New Roman"/>
                <w:b w:val="0"/>
                <w:bCs w:val="0"/>
                <w:i/>
                <w:iCs/>
                <w:sz w:val="16"/>
                <w:szCs w:val="16"/>
              </w:rPr>
              <w:t xml:space="preserve">Öğrencinin akademik gelişimini takip eden, yön gösteren, akademik sorunlarına ve kariyer planlamasına destek olan bir danışman öğretim üyesi bulunmaktadır. </w:t>
            </w:r>
          </w:p>
          <w:p w14:paraId="243F7422" w14:textId="77777777" w:rsidR="00E16BA2" w:rsidRPr="00651877" w:rsidRDefault="00E16BA2" w:rsidP="00E12210">
            <w:pPr>
              <w:pStyle w:val="ListeParagraf"/>
              <w:numPr>
                <w:ilvl w:val="0"/>
                <w:numId w:val="20"/>
              </w:numPr>
              <w:spacing w:after="120"/>
              <w:jc w:val="both"/>
              <w:rPr>
                <w:rFonts w:ascii="Times New Roman" w:hAnsi="Times New Roman" w:cs="Times New Roman"/>
                <w:b w:val="0"/>
                <w:bCs w:val="0"/>
                <w:i/>
                <w:iCs/>
                <w:sz w:val="16"/>
                <w:szCs w:val="16"/>
              </w:rPr>
            </w:pPr>
            <w:r w:rsidRPr="00651877">
              <w:rPr>
                <w:rFonts w:ascii="Times New Roman" w:hAnsi="Times New Roman" w:cs="Times New Roman"/>
                <w:b w:val="0"/>
                <w:bCs w:val="0"/>
                <w:i/>
                <w:iCs/>
                <w:sz w:val="16"/>
                <w:szCs w:val="16"/>
              </w:rPr>
              <w:t xml:space="preserve">Danışmanlık sistemi öğrenci portfolyosu gibi yöntemlerle takip edilmekte ve iyileştirilmektedir. </w:t>
            </w:r>
          </w:p>
          <w:p w14:paraId="0F39BE51" w14:textId="0E105953" w:rsidR="00E16BA2" w:rsidRPr="00651877" w:rsidRDefault="00E16BA2" w:rsidP="00E12210">
            <w:pPr>
              <w:pStyle w:val="ListeParagraf"/>
              <w:numPr>
                <w:ilvl w:val="0"/>
                <w:numId w:val="20"/>
              </w:numPr>
              <w:spacing w:after="120"/>
              <w:jc w:val="both"/>
              <w:rPr>
                <w:rFonts w:ascii="Times New Roman" w:hAnsi="Times New Roman" w:cs="Times New Roman"/>
                <w:b w:val="0"/>
                <w:bCs w:val="0"/>
                <w:i/>
                <w:iCs/>
                <w:sz w:val="16"/>
                <w:szCs w:val="16"/>
              </w:rPr>
            </w:pPr>
            <w:r w:rsidRPr="00651877">
              <w:rPr>
                <w:rFonts w:ascii="Times New Roman" w:hAnsi="Times New Roman" w:cs="Times New Roman"/>
                <w:b w:val="0"/>
                <w:bCs w:val="0"/>
                <w:i/>
                <w:iCs/>
                <w:sz w:val="16"/>
                <w:szCs w:val="16"/>
              </w:rPr>
              <w:t>Öğrencilerin danışmanlarına erişimi kolaydır ve çeşitli erişimi olanakları (yüz yüze, çevrimiçi) bulunmaktadır.</w:t>
            </w:r>
          </w:p>
          <w:p w14:paraId="74574ED7" w14:textId="77777777" w:rsidR="00E16BA2" w:rsidRPr="00651877" w:rsidRDefault="00E16BA2"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 xml:space="preserve">Psikolojik danışmanlık ve kariyer merkezi hizmetleri vardır, erişilebilirdir (yüz yüze ve çevrimiçi) ve öğrencilerin bilgisine sunulmuştur. </w:t>
            </w:r>
          </w:p>
          <w:p w14:paraId="4A94C954" w14:textId="315711EC" w:rsidR="00E16BA2" w:rsidRPr="00651877" w:rsidRDefault="00E16BA2"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Hizmetlerin yeterliliği takip edilmektedir.</w:t>
            </w:r>
          </w:p>
        </w:tc>
      </w:tr>
      <w:tr w:rsidR="00E16BA2" w:rsidRPr="00651877" w14:paraId="724759BD"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19096BE8" w14:textId="77777777" w:rsidR="00E16BA2" w:rsidRPr="00651877" w:rsidRDefault="00E16BA2" w:rsidP="000C0608">
            <w:pPr>
              <w:widowControl w:val="0"/>
              <w:autoSpaceDE w:val="0"/>
              <w:autoSpaceDN w:val="0"/>
              <w:spacing w:after="160" w:line="292" w:lineRule="exact"/>
              <w:ind w:left="107"/>
              <w:jc w:val="both"/>
              <w:rPr>
                <w:rFonts w:ascii="Times New Roman" w:eastAsia="Calibri" w:hAnsi="Times New Roman" w:cs="Times New Roman"/>
                <w:kern w:val="0"/>
                <w:sz w:val="20"/>
                <w:szCs w:val="20"/>
                <w14:ligatures w14:val="none"/>
              </w:rPr>
            </w:pPr>
            <w:r w:rsidRPr="00651877">
              <w:rPr>
                <w:rFonts w:ascii="Times New Roman" w:eastAsia="Calibri" w:hAnsi="Times New Roman" w:cs="Times New Roman"/>
                <w:kern w:val="0"/>
                <w:sz w:val="20"/>
                <w:szCs w:val="20"/>
                <w14:ligatures w14:val="none"/>
              </w:rPr>
              <w:t>1</w:t>
            </w:r>
          </w:p>
        </w:tc>
        <w:tc>
          <w:tcPr>
            <w:tcW w:w="1823" w:type="dxa"/>
            <w:shd w:val="clear" w:color="auto" w:fill="DAE9F7" w:themeFill="text2" w:themeFillTint="1A"/>
          </w:tcPr>
          <w:p w14:paraId="197D5004" w14:textId="77777777" w:rsidR="00E16BA2" w:rsidRPr="00651877" w:rsidRDefault="00E16BA2" w:rsidP="000C060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2</w:t>
            </w:r>
          </w:p>
        </w:tc>
        <w:tc>
          <w:tcPr>
            <w:tcW w:w="1823" w:type="dxa"/>
            <w:shd w:val="clear" w:color="auto" w:fill="DAE9F7" w:themeFill="text2" w:themeFillTint="1A"/>
          </w:tcPr>
          <w:p w14:paraId="77736DC9" w14:textId="77777777" w:rsidR="00E16BA2" w:rsidRPr="00651877" w:rsidRDefault="00E16BA2" w:rsidP="000C060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3</w:t>
            </w:r>
          </w:p>
        </w:tc>
        <w:tc>
          <w:tcPr>
            <w:tcW w:w="1823" w:type="dxa"/>
            <w:shd w:val="clear" w:color="auto" w:fill="DAE9F7" w:themeFill="text2" w:themeFillTint="1A"/>
          </w:tcPr>
          <w:p w14:paraId="2247AB09" w14:textId="77777777" w:rsidR="00E16BA2" w:rsidRPr="00651877" w:rsidRDefault="00E16BA2" w:rsidP="000C060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4</w:t>
            </w:r>
          </w:p>
        </w:tc>
        <w:tc>
          <w:tcPr>
            <w:tcW w:w="1823" w:type="dxa"/>
            <w:shd w:val="clear" w:color="auto" w:fill="DAE9F7" w:themeFill="text2" w:themeFillTint="1A"/>
          </w:tcPr>
          <w:p w14:paraId="32794B37" w14:textId="77777777" w:rsidR="00E16BA2" w:rsidRPr="00651877" w:rsidRDefault="00E16BA2" w:rsidP="000C060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5</w:t>
            </w:r>
          </w:p>
        </w:tc>
      </w:tr>
      <w:tr w:rsidR="004E12F0" w:rsidRPr="00651877" w14:paraId="05394026"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364AA2EB" w14:textId="3BA172F8" w:rsidR="004E12F0" w:rsidRPr="00651877" w:rsidRDefault="004E12F0" w:rsidP="000C0608">
            <w:pPr>
              <w:rPr>
                <w:rFonts w:ascii="Times New Roman" w:hAnsi="Times New Roman" w:cs="Times New Roman"/>
                <w:b w:val="0"/>
                <w:bCs w:val="0"/>
                <w:sz w:val="16"/>
                <w:szCs w:val="16"/>
              </w:rPr>
            </w:pPr>
            <w:r w:rsidRPr="00651877">
              <w:rPr>
                <w:rFonts w:ascii="Times New Roman" w:hAnsi="Times New Roman" w:cs="Times New Roman"/>
                <w:b w:val="0"/>
                <w:bCs w:val="0"/>
                <w:sz w:val="16"/>
                <w:szCs w:val="16"/>
              </w:rPr>
              <w:t>Birimde öğrencilerin akademik gelişimi ve kariyer planlamasına yönelik destek hizmetleri bulunmamaktadır.</w:t>
            </w:r>
          </w:p>
        </w:tc>
        <w:tc>
          <w:tcPr>
            <w:tcW w:w="1823" w:type="dxa"/>
            <w:shd w:val="clear" w:color="auto" w:fill="DAE9F7" w:themeFill="text2" w:themeFillTint="1A"/>
          </w:tcPr>
          <w:p w14:paraId="6858E391" w14:textId="6B128190" w:rsidR="004E12F0" w:rsidRPr="00651877" w:rsidRDefault="009C2FF2" w:rsidP="000C06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Birimde</w:t>
            </w:r>
            <w:r w:rsidRPr="009C2FF2">
              <w:rPr>
                <w:rFonts w:ascii="Times New Roman" w:hAnsi="Times New Roman" w:cs="Times New Roman"/>
                <w:sz w:val="16"/>
                <w:szCs w:val="16"/>
              </w:rPr>
              <w:t xml:space="preserve"> öğrencilerin akademik gelişimi ve kariyer planlaması süreçlerine ilişkin tanımlı ilke ve kurallar bulunmaktadır.</w:t>
            </w:r>
          </w:p>
        </w:tc>
        <w:tc>
          <w:tcPr>
            <w:tcW w:w="1823" w:type="dxa"/>
            <w:shd w:val="clear" w:color="auto" w:fill="DAE9F7" w:themeFill="text2" w:themeFillTint="1A"/>
          </w:tcPr>
          <w:p w14:paraId="351F157B" w14:textId="4E9DB788" w:rsidR="004E12F0" w:rsidRPr="00651877" w:rsidRDefault="009C2FF2" w:rsidP="000C06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Birimde</w:t>
            </w:r>
            <w:r w:rsidRPr="009C2FF2">
              <w:rPr>
                <w:rFonts w:ascii="Times New Roman" w:hAnsi="Times New Roman" w:cs="Times New Roman"/>
                <w:sz w:val="16"/>
                <w:szCs w:val="16"/>
              </w:rPr>
              <w:t xml:space="preserve"> öğrencilerin akademik gelişim ve kariyer planlamasına yönelik destek hizmetleri tanımlı ilke ve kurallar dahilinde yürütülmektedir.</w:t>
            </w:r>
          </w:p>
        </w:tc>
        <w:tc>
          <w:tcPr>
            <w:tcW w:w="1823" w:type="dxa"/>
            <w:shd w:val="clear" w:color="auto" w:fill="DAE9F7" w:themeFill="text2" w:themeFillTint="1A"/>
          </w:tcPr>
          <w:p w14:paraId="0487E76E" w14:textId="1A2D4974" w:rsidR="004E12F0" w:rsidRPr="00651877" w:rsidRDefault="009C2FF2" w:rsidP="000C06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Birimde</w:t>
            </w:r>
            <w:r w:rsidRPr="009C2FF2">
              <w:rPr>
                <w:rFonts w:ascii="Times New Roman" w:hAnsi="Times New Roman" w:cs="Times New Roman"/>
                <w:sz w:val="16"/>
                <w:szCs w:val="16"/>
              </w:rPr>
              <w:t xml:space="preserve"> öğrencilerin akademik gelişimi ve kariyer planlamasına ilişkin uygulamalar izlenmekte ve öğrencilerin katılımıyla iyileştirilmektedir.</w:t>
            </w:r>
          </w:p>
        </w:tc>
        <w:tc>
          <w:tcPr>
            <w:tcW w:w="1823" w:type="dxa"/>
            <w:shd w:val="clear" w:color="auto" w:fill="DAE9F7" w:themeFill="text2" w:themeFillTint="1A"/>
          </w:tcPr>
          <w:p w14:paraId="6CC60EF8" w14:textId="1BD2E819" w:rsidR="004E12F0" w:rsidRPr="00651877" w:rsidRDefault="009C2FF2" w:rsidP="000C06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C2FF2">
              <w:rPr>
                <w:rFonts w:ascii="Times New Roman" w:hAnsi="Times New Roman" w:cs="Times New Roman"/>
                <w:sz w:val="16"/>
                <w:szCs w:val="16"/>
              </w:rPr>
              <w:t>İçselleştirilmiş, sistematik, sürdürülebilir ve örnek gösterilebilir uygulamalar bulunmaktadır.</w:t>
            </w:r>
          </w:p>
        </w:tc>
      </w:tr>
      <w:tr w:rsidR="00E16BA2" w:rsidRPr="00651877" w14:paraId="7F4C0620"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005EB59E" w14:textId="77777777" w:rsidR="00E16BA2" w:rsidRPr="00651877" w:rsidRDefault="00E16BA2" w:rsidP="000C0608">
            <w:pPr>
              <w:spacing w:after="160"/>
              <w:jc w:val="both"/>
              <w:rPr>
                <w:rFonts w:ascii="Times New Roman" w:hAnsi="Times New Roman" w:cs="Times New Roman"/>
                <w:sz w:val="16"/>
                <w:szCs w:val="16"/>
              </w:rPr>
            </w:pPr>
            <w:r w:rsidRPr="00651877">
              <w:rPr>
                <w:rFonts w:ascii="Times New Roman" w:hAnsi="Times New Roman" w:cs="Times New Roman"/>
                <w:sz w:val="16"/>
                <w:szCs w:val="16"/>
              </w:rPr>
              <w:t>Örnek Kanıtlar:</w:t>
            </w:r>
          </w:p>
          <w:p w14:paraId="7CBFA40A" w14:textId="05639697" w:rsidR="004E12F0" w:rsidRPr="00651877" w:rsidRDefault="004E12F0"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Akademik destek hizmetleri için kullanılan tanımlı süreçler</w:t>
            </w:r>
          </w:p>
          <w:p w14:paraId="5F050ABB" w14:textId="6055D88D" w:rsidR="004E12F0" w:rsidRPr="00651877" w:rsidRDefault="004E12F0"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Varsa uzaktan eğitimde akademik ve teknik öğrenci danışmanlığı mekanizmaları ve tanımlı süreçler</w:t>
            </w:r>
          </w:p>
          <w:p w14:paraId="5F798A2A" w14:textId="2D76BF43" w:rsidR="004E12F0" w:rsidRPr="00651877" w:rsidRDefault="004E12F0"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Öğrencilerin danışmanlara erişimine ilişkin mekanizmalar</w:t>
            </w:r>
          </w:p>
          <w:p w14:paraId="54B64C1E" w14:textId="345F19B2" w:rsidR="004E12F0" w:rsidRPr="00651877" w:rsidRDefault="004E12F0"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Psikolojik danışmanlık veya kariyer merkezi organizasyonel yapılanması</w:t>
            </w:r>
          </w:p>
          <w:p w14:paraId="7092F316" w14:textId="528DA961" w:rsidR="004E12F0" w:rsidRPr="00651877" w:rsidRDefault="004E12F0"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Rehberlik, psikolojik danışmanlık ve kariyer hizmetlerine ilişkin planlama ve uygulamalar</w:t>
            </w:r>
          </w:p>
          <w:p w14:paraId="50848B2D" w14:textId="0212802F" w:rsidR="004E12F0" w:rsidRPr="00651877" w:rsidRDefault="004E12F0"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Kariyer merkezi uygulamaları</w:t>
            </w:r>
          </w:p>
          <w:p w14:paraId="07DC24AD" w14:textId="288E38A4" w:rsidR="004E12F0" w:rsidRPr="00651877" w:rsidRDefault="004E12F0"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Öğrencilerin katılımına ilişkin kanıtlar</w:t>
            </w:r>
          </w:p>
          <w:p w14:paraId="2377C6D5" w14:textId="214AB50F" w:rsidR="004E12F0" w:rsidRPr="00651877" w:rsidRDefault="004E12F0"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Öğrencilere sunulan hizmetlerle ilgili öğrenci geri bildirim araçlarının sonuçları ve izleme kanıtları</w:t>
            </w:r>
          </w:p>
          <w:p w14:paraId="4513A5E1" w14:textId="008AFD7A" w:rsidR="004E12F0" w:rsidRPr="00651877" w:rsidRDefault="004E12F0"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Sürece ilişkin yapılan güncelleme ve iyileştirme kanıtları</w:t>
            </w:r>
          </w:p>
          <w:p w14:paraId="3EDB54AB" w14:textId="4DF26A6E" w:rsidR="00E16BA2" w:rsidRPr="00651877" w:rsidRDefault="004E12F0" w:rsidP="00E12210">
            <w:pPr>
              <w:numPr>
                <w:ilvl w:val="0"/>
                <w:numId w:val="2"/>
              </w:numPr>
              <w:spacing w:after="120"/>
              <w:ind w:right="62"/>
              <w:jc w:val="both"/>
              <w:rPr>
                <w:rFonts w:ascii="Times New Roman" w:hAnsi="Times New Roman" w:cs="Times New Roman"/>
                <w:i/>
                <w:sz w:val="16"/>
                <w:szCs w:val="16"/>
              </w:rPr>
            </w:pPr>
            <w:r w:rsidRPr="00651877">
              <w:rPr>
                <w:rFonts w:ascii="Times New Roman" w:hAnsi="Times New Roman" w:cs="Times New Roman"/>
                <w:b w:val="0"/>
                <w:bCs w:val="0"/>
                <w:i/>
                <w:sz w:val="16"/>
                <w:szCs w:val="16"/>
              </w:rPr>
              <w:t>Standart uygulamalar ve mevzuatın yanı sıra birimin ihtiyaçları doğrultusunda geliştirdiği özgün yaklaşım ve uygulamalarına ilişkin kanıtlar</w:t>
            </w:r>
          </w:p>
        </w:tc>
      </w:tr>
      <w:tr w:rsidR="00E16BA2" w:rsidRPr="00651877" w14:paraId="335BF9E8"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2293E9F2" w14:textId="77777777" w:rsidR="00E16BA2" w:rsidRPr="00651877" w:rsidRDefault="00E16BA2" w:rsidP="000C0608">
            <w:pPr>
              <w:jc w:val="both"/>
              <w:rPr>
                <w:rFonts w:ascii="Times New Roman" w:hAnsi="Times New Roman" w:cs="Times New Roman"/>
                <w:sz w:val="20"/>
                <w:szCs w:val="20"/>
              </w:rPr>
            </w:pPr>
            <w:r w:rsidRPr="00651877">
              <w:rPr>
                <w:rFonts w:ascii="Times New Roman" w:hAnsi="Times New Roman" w:cs="Times New Roman"/>
                <w:sz w:val="20"/>
                <w:szCs w:val="20"/>
              </w:rPr>
              <w:t>Açıklamalar:</w:t>
            </w:r>
          </w:p>
          <w:p w14:paraId="56F7B74C" w14:textId="77777777" w:rsidR="00740F31" w:rsidRPr="007F27AC" w:rsidRDefault="00740F31" w:rsidP="00740F31">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72546760" w14:textId="77777777" w:rsidR="00E16BA2" w:rsidRDefault="00E16BA2" w:rsidP="000C0608">
            <w:pPr>
              <w:spacing w:after="160"/>
              <w:jc w:val="both"/>
              <w:rPr>
                <w:rFonts w:ascii="Times New Roman" w:hAnsi="Times New Roman" w:cs="Times New Roman"/>
                <w:b w:val="0"/>
                <w:sz w:val="20"/>
                <w:szCs w:val="20"/>
              </w:rPr>
            </w:pPr>
          </w:p>
          <w:p w14:paraId="3A39CA2B" w14:textId="77777777" w:rsidR="00F6383F" w:rsidRPr="00651877" w:rsidRDefault="00F6383F" w:rsidP="000C0608">
            <w:pPr>
              <w:spacing w:after="160"/>
              <w:jc w:val="both"/>
              <w:rPr>
                <w:rFonts w:ascii="Times New Roman" w:hAnsi="Times New Roman" w:cs="Times New Roman"/>
                <w:bCs w:val="0"/>
                <w:sz w:val="20"/>
                <w:szCs w:val="20"/>
              </w:rPr>
            </w:pPr>
          </w:p>
          <w:p w14:paraId="6F4186D3" w14:textId="77777777" w:rsidR="00E16BA2" w:rsidRPr="00651877" w:rsidRDefault="00E16BA2" w:rsidP="000C0608">
            <w:pPr>
              <w:spacing w:after="160"/>
              <w:jc w:val="both"/>
              <w:rPr>
                <w:rFonts w:ascii="Times New Roman" w:hAnsi="Times New Roman" w:cs="Times New Roman"/>
                <w:b w:val="0"/>
                <w:sz w:val="20"/>
                <w:szCs w:val="20"/>
              </w:rPr>
            </w:pPr>
          </w:p>
          <w:p w14:paraId="3FDE3D58" w14:textId="77777777" w:rsidR="00E16BA2" w:rsidRPr="00651877" w:rsidRDefault="00E16BA2" w:rsidP="000C0608">
            <w:pPr>
              <w:spacing w:after="160"/>
              <w:jc w:val="both"/>
              <w:rPr>
                <w:rFonts w:ascii="Times New Roman" w:hAnsi="Times New Roman" w:cs="Times New Roman"/>
                <w:b w:val="0"/>
                <w:sz w:val="20"/>
                <w:szCs w:val="20"/>
              </w:rPr>
            </w:pPr>
          </w:p>
          <w:p w14:paraId="4BE43A00" w14:textId="77777777" w:rsidR="00E16BA2" w:rsidRPr="00651877" w:rsidRDefault="00E16BA2" w:rsidP="000C0608">
            <w:pPr>
              <w:spacing w:after="160"/>
              <w:jc w:val="both"/>
              <w:rPr>
                <w:rFonts w:ascii="Times New Roman" w:hAnsi="Times New Roman" w:cs="Times New Roman"/>
                <w:bCs w:val="0"/>
                <w:sz w:val="20"/>
                <w:szCs w:val="20"/>
              </w:rPr>
            </w:pPr>
          </w:p>
          <w:p w14:paraId="0D91F476" w14:textId="77777777" w:rsidR="00E16BA2" w:rsidRPr="00651877" w:rsidRDefault="00E16BA2" w:rsidP="000C0608">
            <w:pPr>
              <w:spacing w:after="160"/>
              <w:jc w:val="both"/>
              <w:rPr>
                <w:rFonts w:ascii="Times New Roman" w:hAnsi="Times New Roman" w:cs="Times New Roman"/>
                <w:b w:val="0"/>
                <w:sz w:val="20"/>
                <w:szCs w:val="20"/>
              </w:rPr>
            </w:pPr>
          </w:p>
        </w:tc>
      </w:tr>
      <w:tr w:rsidR="00E16BA2" w:rsidRPr="00651877" w14:paraId="33B71215" w14:textId="77777777" w:rsidTr="000C060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6A8F051B" w14:textId="77777777" w:rsidR="00E16BA2" w:rsidRPr="00651877" w:rsidRDefault="00E16BA2" w:rsidP="000C0608">
            <w:pPr>
              <w:spacing w:after="160"/>
              <w:jc w:val="both"/>
              <w:rPr>
                <w:rFonts w:ascii="Times New Roman" w:hAnsi="Times New Roman" w:cs="Times New Roman"/>
                <w:sz w:val="20"/>
                <w:szCs w:val="20"/>
              </w:rPr>
            </w:pPr>
            <w:r w:rsidRPr="00651877">
              <w:rPr>
                <w:rFonts w:ascii="Times New Roman" w:hAnsi="Times New Roman" w:cs="Times New Roman"/>
                <w:sz w:val="20"/>
                <w:szCs w:val="20"/>
              </w:rPr>
              <w:t>Kanıtlar:</w:t>
            </w:r>
          </w:p>
          <w:p w14:paraId="3EE2A4CB" w14:textId="77777777" w:rsidR="00740F31" w:rsidRPr="007F27AC" w:rsidRDefault="00740F31" w:rsidP="00740F31">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72FA19A8" w14:textId="77777777" w:rsidR="00E16BA2" w:rsidRDefault="00E16BA2" w:rsidP="000C0608">
            <w:pPr>
              <w:spacing w:after="160"/>
              <w:jc w:val="both"/>
              <w:rPr>
                <w:rFonts w:ascii="Times New Roman" w:hAnsi="Times New Roman" w:cs="Times New Roman"/>
                <w:b w:val="0"/>
                <w:sz w:val="20"/>
                <w:szCs w:val="20"/>
              </w:rPr>
            </w:pPr>
          </w:p>
          <w:p w14:paraId="3C94CCB2" w14:textId="77777777" w:rsidR="000168E9" w:rsidRDefault="000168E9" w:rsidP="000C0608">
            <w:pPr>
              <w:spacing w:after="160"/>
              <w:jc w:val="both"/>
              <w:rPr>
                <w:rFonts w:ascii="Times New Roman" w:hAnsi="Times New Roman" w:cs="Times New Roman"/>
                <w:b w:val="0"/>
                <w:sz w:val="20"/>
                <w:szCs w:val="20"/>
              </w:rPr>
            </w:pPr>
          </w:p>
          <w:p w14:paraId="776B0E0A" w14:textId="77777777" w:rsidR="000168E9" w:rsidRPr="00651877" w:rsidRDefault="000168E9" w:rsidP="000C0608">
            <w:pPr>
              <w:spacing w:after="160"/>
              <w:jc w:val="both"/>
              <w:rPr>
                <w:rFonts w:ascii="Times New Roman" w:hAnsi="Times New Roman" w:cs="Times New Roman"/>
                <w:bCs w:val="0"/>
                <w:sz w:val="20"/>
                <w:szCs w:val="20"/>
              </w:rPr>
            </w:pPr>
          </w:p>
          <w:p w14:paraId="7FB73D49" w14:textId="77777777" w:rsidR="00E16BA2" w:rsidRPr="00651877" w:rsidRDefault="00E16BA2" w:rsidP="000C0608">
            <w:pPr>
              <w:spacing w:after="160"/>
              <w:jc w:val="both"/>
              <w:rPr>
                <w:rFonts w:ascii="Times New Roman" w:hAnsi="Times New Roman" w:cs="Times New Roman"/>
                <w:b w:val="0"/>
                <w:sz w:val="20"/>
                <w:szCs w:val="20"/>
              </w:rPr>
            </w:pPr>
          </w:p>
        </w:tc>
      </w:tr>
    </w:tbl>
    <w:p w14:paraId="070EC4FB" w14:textId="77777777" w:rsidR="00162B09" w:rsidRPr="00651877" w:rsidRDefault="00162B09">
      <w:pPr>
        <w:rPr>
          <w:rFonts w:ascii="Times New Roman" w:hAnsi="Times New Roman" w:cs="Times New Roman"/>
          <w:sz w:val="28"/>
          <w:szCs w:val="28"/>
        </w:rPr>
      </w:pPr>
      <w:r w:rsidRPr="00651877">
        <w:rPr>
          <w:rFonts w:ascii="Times New Roman" w:hAnsi="Times New Roman" w:cs="Times New Roman"/>
          <w:sz w:val="28"/>
          <w:szCs w:val="28"/>
        </w:rPr>
        <w:br w:type="page"/>
      </w:r>
    </w:p>
    <w:tbl>
      <w:tblPr>
        <w:tblStyle w:val="KlavuzTablo1Ak-Vurgu2312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162B09" w:rsidRPr="00651877" w14:paraId="54962EF7" w14:textId="77777777" w:rsidTr="0076672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gridSpan w:val="5"/>
            <w:tcBorders>
              <w:bottom w:val="none" w:sz="0" w:space="0" w:color="auto"/>
            </w:tcBorders>
            <w:shd w:val="clear" w:color="auto" w:fill="002060"/>
          </w:tcPr>
          <w:p w14:paraId="273B9EB5" w14:textId="12B246B7" w:rsidR="009173B3" w:rsidRPr="009173B3" w:rsidRDefault="00162B09" w:rsidP="009173B3">
            <w:pPr>
              <w:jc w:val="both"/>
              <w:rPr>
                <w:rFonts w:ascii="Times New Roman" w:hAnsi="Times New Roman" w:cs="Times New Roman"/>
                <w:b w:val="0"/>
                <w:bCs w:val="0"/>
                <w:color w:val="FFFFFF" w:themeColor="background1"/>
                <w:sz w:val="16"/>
                <w:szCs w:val="16"/>
              </w:rPr>
            </w:pPr>
            <w:r w:rsidRPr="00651877">
              <w:rPr>
                <w:rFonts w:ascii="Times New Roman" w:hAnsi="Times New Roman" w:cs="Times New Roman"/>
                <w:color w:val="FFFFFF" w:themeColor="background1"/>
                <w:sz w:val="16"/>
                <w:szCs w:val="16"/>
              </w:rPr>
              <w:lastRenderedPageBreak/>
              <w:t xml:space="preserve">DOLDURACAK BİRİMLER: </w:t>
            </w:r>
            <w:r w:rsidR="009173B3" w:rsidRPr="009173B3">
              <w:rPr>
                <w:rFonts w:ascii="Times New Roman" w:hAnsi="Times New Roman" w:cs="Times New Roman"/>
                <w:b w:val="0"/>
                <w:bCs w:val="0"/>
                <w:color w:val="FFFFFF" w:themeColor="background1"/>
                <w:sz w:val="16"/>
                <w:szCs w:val="16"/>
              </w:rPr>
              <w:t>TÜM AKADEMİK BİRİMLER, YAPI İŞLERİ D. B., BİLGİ İŞLEM D. B., SKS D. B., GENEL SEKRETERLİK, ÜST YÖNETİM</w:t>
            </w:r>
          </w:p>
          <w:p w14:paraId="69148DF0" w14:textId="35444093" w:rsidR="00162B09" w:rsidRPr="009173B3" w:rsidRDefault="009173B3" w:rsidP="009173B3">
            <w:pPr>
              <w:jc w:val="both"/>
              <w:rPr>
                <w:rFonts w:ascii="Times New Roman" w:eastAsia="Calibri" w:hAnsi="Times New Roman" w:cs="Times New Roman"/>
                <w:kern w:val="0"/>
                <w:sz w:val="20"/>
                <w:szCs w:val="22"/>
                <w:u w:val="single"/>
                <w14:ligatures w14:val="none"/>
              </w:rPr>
            </w:pPr>
            <w:r w:rsidRPr="009173B3">
              <w:rPr>
                <w:rFonts w:ascii="Times New Roman" w:hAnsi="Times New Roman" w:cs="Times New Roman"/>
                <w:color w:val="FFFFFF" w:themeColor="background1"/>
                <w:sz w:val="16"/>
                <w:szCs w:val="16"/>
                <w:u w:val="single"/>
              </w:rPr>
              <w:t>Not: Bu başlık Üniversitemiz genelini kapsayacak şekilde raporlaştırılmalıdır</w:t>
            </w:r>
          </w:p>
        </w:tc>
      </w:tr>
      <w:tr w:rsidR="00162B09" w:rsidRPr="00651877" w14:paraId="66411A38"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2094A076" w14:textId="6444056E" w:rsidR="00162B09" w:rsidRPr="00651877" w:rsidRDefault="00162B09" w:rsidP="000C0608">
            <w:pPr>
              <w:spacing w:after="120"/>
              <w:jc w:val="both"/>
              <w:rPr>
                <w:rFonts w:ascii="Times New Roman" w:eastAsia="Calibri" w:hAnsi="Times New Roman" w:cs="Times New Roman"/>
                <w:b w:val="0"/>
                <w:bCs w:val="0"/>
                <w:kern w:val="0"/>
                <w:szCs w:val="22"/>
                <w14:ligatures w14:val="none"/>
              </w:rPr>
            </w:pPr>
            <w:r w:rsidRPr="00651877">
              <w:rPr>
                <w:rFonts w:ascii="Times New Roman" w:eastAsia="Calibri" w:hAnsi="Times New Roman" w:cs="Times New Roman"/>
                <w:kern w:val="0"/>
                <w:szCs w:val="22"/>
                <w14:ligatures w14:val="none"/>
              </w:rPr>
              <w:t xml:space="preserve">B.3.3. </w:t>
            </w:r>
            <w:r w:rsidR="000F66B6" w:rsidRPr="00651877">
              <w:rPr>
                <w:rFonts w:ascii="Times New Roman" w:eastAsia="Calibri" w:hAnsi="Times New Roman" w:cs="Times New Roman"/>
                <w:kern w:val="0"/>
                <w:szCs w:val="22"/>
                <w14:ligatures w14:val="none"/>
              </w:rPr>
              <w:t>Tesis ve altyapılar</w:t>
            </w:r>
          </w:p>
          <w:p w14:paraId="2D5C3372" w14:textId="77777777" w:rsidR="000F66B6" w:rsidRPr="00651877" w:rsidRDefault="000F66B6"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 xml:space="preserve">Tesis ve altyapılar (yemekhane, yurt, teknoloji donanımlı çalışma alanları; sağlık, ulaşım, bilişim hizmetleri, uzaktan eğitim altyapısı) ihtiyaca uygun nitelik ve niceliktedir, erişilebilirdir ve öğrencilerin bilgisine/kullanımına sunulmuştur. </w:t>
            </w:r>
          </w:p>
          <w:p w14:paraId="28F1FB44" w14:textId="2E953698" w:rsidR="00162B09" w:rsidRPr="00651877" w:rsidRDefault="000F66B6"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Tesis ve altyapıların kullanımı irdelenmektedir.</w:t>
            </w:r>
          </w:p>
        </w:tc>
      </w:tr>
      <w:tr w:rsidR="00162B09" w:rsidRPr="00651877" w14:paraId="5847D641"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6A97D139" w14:textId="77777777" w:rsidR="00162B09" w:rsidRPr="00651877" w:rsidRDefault="00162B09" w:rsidP="000C0608">
            <w:pPr>
              <w:widowControl w:val="0"/>
              <w:autoSpaceDE w:val="0"/>
              <w:autoSpaceDN w:val="0"/>
              <w:spacing w:after="160" w:line="292" w:lineRule="exact"/>
              <w:ind w:left="107"/>
              <w:jc w:val="both"/>
              <w:rPr>
                <w:rFonts w:ascii="Times New Roman" w:eastAsia="Calibri" w:hAnsi="Times New Roman" w:cs="Times New Roman"/>
                <w:kern w:val="0"/>
                <w:sz w:val="20"/>
                <w:szCs w:val="20"/>
                <w14:ligatures w14:val="none"/>
              </w:rPr>
            </w:pPr>
            <w:r w:rsidRPr="00651877">
              <w:rPr>
                <w:rFonts w:ascii="Times New Roman" w:eastAsia="Calibri" w:hAnsi="Times New Roman" w:cs="Times New Roman"/>
                <w:kern w:val="0"/>
                <w:sz w:val="20"/>
                <w:szCs w:val="20"/>
                <w14:ligatures w14:val="none"/>
              </w:rPr>
              <w:t>1</w:t>
            </w:r>
          </w:p>
        </w:tc>
        <w:tc>
          <w:tcPr>
            <w:tcW w:w="1823" w:type="dxa"/>
            <w:shd w:val="clear" w:color="auto" w:fill="DAE9F7" w:themeFill="text2" w:themeFillTint="1A"/>
          </w:tcPr>
          <w:p w14:paraId="5D4273B6" w14:textId="77777777" w:rsidR="00162B09" w:rsidRPr="00651877" w:rsidRDefault="00162B09" w:rsidP="000C060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2</w:t>
            </w:r>
          </w:p>
        </w:tc>
        <w:tc>
          <w:tcPr>
            <w:tcW w:w="1823" w:type="dxa"/>
            <w:shd w:val="clear" w:color="auto" w:fill="DAE9F7" w:themeFill="text2" w:themeFillTint="1A"/>
          </w:tcPr>
          <w:p w14:paraId="595DFE8F" w14:textId="77777777" w:rsidR="00162B09" w:rsidRPr="00651877" w:rsidRDefault="00162B09" w:rsidP="000C060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3</w:t>
            </w:r>
          </w:p>
        </w:tc>
        <w:tc>
          <w:tcPr>
            <w:tcW w:w="1823" w:type="dxa"/>
            <w:shd w:val="clear" w:color="auto" w:fill="DAE9F7" w:themeFill="text2" w:themeFillTint="1A"/>
          </w:tcPr>
          <w:p w14:paraId="05FB8DF1" w14:textId="77777777" w:rsidR="00162B09" w:rsidRPr="00651877" w:rsidRDefault="00162B09" w:rsidP="000C060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4</w:t>
            </w:r>
          </w:p>
        </w:tc>
        <w:tc>
          <w:tcPr>
            <w:tcW w:w="1823" w:type="dxa"/>
            <w:shd w:val="clear" w:color="auto" w:fill="DAE9F7" w:themeFill="text2" w:themeFillTint="1A"/>
          </w:tcPr>
          <w:p w14:paraId="1E810FCC" w14:textId="77777777" w:rsidR="00162B09" w:rsidRPr="00651877" w:rsidRDefault="00162B09" w:rsidP="000C060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5</w:t>
            </w:r>
          </w:p>
        </w:tc>
      </w:tr>
      <w:tr w:rsidR="000F66B6" w:rsidRPr="00651877" w14:paraId="62D52C0F"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56F370F3" w14:textId="3C36F268" w:rsidR="000F66B6" w:rsidRPr="00651877" w:rsidRDefault="000F66B6" w:rsidP="000C0608">
            <w:pPr>
              <w:rPr>
                <w:rFonts w:ascii="Times New Roman" w:hAnsi="Times New Roman" w:cs="Times New Roman"/>
                <w:b w:val="0"/>
                <w:bCs w:val="0"/>
                <w:sz w:val="16"/>
                <w:szCs w:val="16"/>
              </w:rPr>
            </w:pPr>
            <w:r w:rsidRPr="00651877">
              <w:rPr>
                <w:rFonts w:ascii="Times New Roman" w:hAnsi="Times New Roman" w:cs="Times New Roman"/>
                <w:b w:val="0"/>
                <w:bCs w:val="0"/>
                <w:sz w:val="16"/>
                <w:szCs w:val="16"/>
              </w:rPr>
              <w:t>Birimde</w:t>
            </w:r>
            <w:r w:rsidR="009173B3">
              <w:rPr>
                <w:rFonts w:ascii="Times New Roman" w:hAnsi="Times New Roman" w:cs="Times New Roman"/>
                <w:b w:val="0"/>
                <w:bCs w:val="0"/>
                <w:sz w:val="16"/>
                <w:szCs w:val="16"/>
              </w:rPr>
              <w:t>/Kurumda</w:t>
            </w:r>
            <w:r w:rsidRPr="00651877">
              <w:rPr>
                <w:rFonts w:ascii="Times New Roman" w:hAnsi="Times New Roman" w:cs="Times New Roman"/>
                <w:b w:val="0"/>
                <w:bCs w:val="0"/>
                <w:sz w:val="16"/>
                <w:szCs w:val="16"/>
              </w:rPr>
              <w:t xml:space="preserve"> uygun nitelik ve nicelikte tesisler ve altyapı bulunmamaktadır.</w:t>
            </w:r>
          </w:p>
        </w:tc>
        <w:tc>
          <w:tcPr>
            <w:tcW w:w="1823" w:type="dxa"/>
            <w:shd w:val="clear" w:color="auto" w:fill="DAE9F7" w:themeFill="text2" w:themeFillTint="1A"/>
          </w:tcPr>
          <w:p w14:paraId="54410559" w14:textId="75213E64" w:rsidR="000F66B6" w:rsidRPr="00651877" w:rsidRDefault="000F66B6" w:rsidP="000C06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Birimde</w:t>
            </w:r>
            <w:r w:rsidR="009173B3">
              <w:rPr>
                <w:rFonts w:ascii="Times New Roman" w:hAnsi="Times New Roman" w:cs="Times New Roman"/>
                <w:sz w:val="16"/>
                <w:szCs w:val="16"/>
              </w:rPr>
              <w:t>/Kurumda</w:t>
            </w:r>
            <w:r w:rsidRPr="00651877">
              <w:rPr>
                <w:rFonts w:ascii="Times New Roman" w:hAnsi="Times New Roman" w:cs="Times New Roman"/>
                <w:sz w:val="16"/>
                <w:szCs w:val="16"/>
              </w:rPr>
              <w:t xml:space="preserve"> uygun nitelik ve nicelikte tesis ve altyapının (yemekhane, yurt, sağlık, kütüphane, ulaşım, bilgi ve iletişim altyapısı, uzaktan eğitim altyapısı vb.) kurulmasına ve kullanımına ilişkin planlamalar bulunmaktadır.  </w:t>
            </w:r>
          </w:p>
        </w:tc>
        <w:tc>
          <w:tcPr>
            <w:tcW w:w="1823" w:type="dxa"/>
            <w:shd w:val="clear" w:color="auto" w:fill="DAE9F7" w:themeFill="text2" w:themeFillTint="1A"/>
          </w:tcPr>
          <w:p w14:paraId="5D7716D3" w14:textId="372D8490" w:rsidR="000F66B6" w:rsidRPr="00651877" w:rsidRDefault="000F66B6" w:rsidP="000C06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Birimin</w:t>
            </w:r>
            <w:r w:rsidR="009173B3">
              <w:rPr>
                <w:rFonts w:ascii="Times New Roman" w:hAnsi="Times New Roman" w:cs="Times New Roman"/>
                <w:sz w:val="16"/>
                <w:szCs w:val="16"/>
              </w:rPr>
              <w:t>/Kurumun</w:t>
            </w:r>
            <w:r w:rsidRPr="00651877">
              <w:rPr>
                <w:rFonts w:ascii="Times New Roman" w:hAnsi="Times New Roman" w:cs="Times New Roman"/>
                <w:sz w:val="16"/>
                <w:szCs w:val="16"/>
              </w:rPr>
              <w:t xml:space="preserve"> genelinde tesis ve altyapı erişilebilirdir ve bunlardan fırsat eşitliğine dayalı olarak yararlanılmaktadır</w:t>
            </w:r>
          </w:p>
        </w:tc>
        <w:tc>
          <w:tcPr>
            <w:tcW w:w="1823" w:type="dxa"/>
            <w:shd w:val="clear" w:color="auto" w:fill="DAE9F7" w:themeFill="text2" w:themeFillTint="1A"/>
          </w:tcPr>
          <w:p w14:paraId="3CB38148" w14:textId="7FB9AF3C" w:rsidR="000F66B6" w:rsidRPr="00651877" w:rsidRDefault="000F66B6" w:rsidP="000C06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Tesis ve altyapının kullanımı izlenmekte ve ihtiyaçlar doğrultusunda iyileştirilmektedir.</w:t>
            </w:r>
          </w:p>
        </w:tc>
        <w:tc>
          <w:tcPr>
            <w:tcW w:w="1823" w:type="dxa"/>
            <w:shd w:val="clear" w:color="auto" w:fill="DAE9F7" w:themeFill="text2" w:themeFillTint="1A"/>
          </w:tcPr>
          <w:p w14:paraId="4D737ED2" w14:textId="26A45433" w:rsidR="000F66B6" w:rsidRPr="00651877" w:rsidRDefault="000F66B6" w:rsidP="000C06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İçselleştirilmiş, sistematik, sürdürülebilir ve örnek gösterilebilir uygulamalar bulunmaktadır.</w:t>
            </w:r>
          </w:p>
        </w:tc>
      </w:tr>
      <w:tr w:rsidR="00162B09" w:rsidRPr="00651877" w14:paraId="6FF2A674"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27081943" w14:textId="77777777" w:rsidR="00162B09" w:rsidRPr="00651877" w:rsidRDefault="00162B09" w:rsidP="000C0608">
            <w:pPr>
              <w:spacing w:after="160"/>
              <w:jc w:val="both"/>
              <w:rPr>
                <w:rFonts w:ascii="Times New Roman" w:hAnsi="Times New Roman" w:cs="Times New Roman"/>
                <w:sz w:val="16"/>
                <w:szCs w:val="16"/>
              </w:rPr>
            </w:pPr>
            <w:r w:rsidRPr="00651877">
              <w:rPr>
                <w:rFonts w:ascii="Times New Roman" w:hAnsi="Times New Roman" w:cs="Times New Roman"/>
                <w:sz w:val="16"/>
                <w:szCs w:val="16"/>
              </w:rPr>
              <w:t>Örnek Kanıtlar:</w:t>
            </w:r>
          </w:p>
          <w:p w14:paraId="6623B639" w14:textId="77777777" w:rsidR="000F66B6" w:rsidRPr="00651877" w:rsidRDefault="000F66B6"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Tesis ve altyapının kullanımına yönelik ilke ve kurallar</w:t>
            </w:r>
          </w:p>
          <w:p w14:paraId="03129FFF" w14:textId="473E6DE5" w:rsidR="000F66B6" w:rsidRPr="00651877" w:rsidRDefault="000F66B6"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Erişim ve kullanıma ilişkin uygulamalar</w:t>
            </w:r>
          </w:p>
          <w:p w14:paraId="7C90B3B4" w14:textId="55D86F86" w:rsidR="000F66B6" w:rsidRPr="00651877" w:rsidRDefault="000F66B6"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Tesis ve altyapının kurumsal büyüme ile ilişkili olarak gelişim durumu (Örneğin, birim sayısındaki artış ile fiziksel alanlardaki artış arasındaki ilişki gibi)</w:t>
            </w:r>
          </w:p>
          <w:p w14:paraId="564AF7D4" w14:textId="0CEE8DEA" w:rsidR="000F66B6" w:rsidRPr="00651877" w:rsidRDefault="000F66B6"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Birimde</w:t>
            </w:r>
            <w:r w:rsidR="009173B3">
              <w:rPr>
                <w:rFonts w:ascii="Times New Roman" w:hAnsi="Times New Roman" w:cs="Times New Roman"/>
                <w:b w:val="0"/>
                <w:bCs w:val="0"/>
                <w:i/>
                <w:sz w:val="16"/>
                <w:szCs w:val="16"/>
              </w:rPr>
              <w:t>/Kurumda</w:t>
            </w:r>
            <w:r w:rsidRPr="00651877">
              <w:rPr>
                <w:rFonts w:ascii="Times New Roman" w:hAnsi="Times New Roman" w:cs="Times New Roman"/>
                <w:b w:val="0"/>
                <w:bCs w:val="0"/>
                <w:i/>
                <w:sz w:val="16"/>
                <w:szCs w:val="16"/>
              </w:rPr>
              <w:t xml:space="preserve"> uzaktan eğitim programları ve uygulamaları varsa; bunlara yönelik alt yapı, tesis, donanım ve yazılım durumları</w:t>
            </w:r>
          </w:p>
          <w:p w14:paraId="15125F1A" w14:textId="5B32A315" w:rsidR="000F66B6" w:rsidRPr="00651877" w:rsidRDefault="000F66B6"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Tesis ve altyapı hizmetlerinin izlenmesi, çeşitlendirilmesi ve iyileştirilmesine ilişkin kanıtlar</w:t>
            </w:r>
          </w:p>
          <w:p w14:paraId="48DA0B5C" w14:textId="0256F26A" w:rsidR="00162B09" w:rsidRPr="00651877" w:rsidRDefault="000F66B6" w:rsidP="00E12210">
            <w:pPr>
              <w:numPr>
                <w:ilvl w:val="0"/>
                <w:numId w:val="2"/>
              </w:numPr>
              <w:spacing w:after="120"/>
              <w:ind w:right="62"/>
              <w:jc w:val="both"/>
              <w:rPr>
                <w:rFonts w:ascii="Times New Roman" w:hAnsi="Times New Roman" w:cs="Times New Roman"/>
                <w:i/>
                <w:sz w:val="16"/>
                <w:szCs w:val="16"/>
              </w:rPr>
            </w:pPr>
            <w:r w:rsidRPr="00651877">
              <w:rPr>
                <w:rFonts w:ascii="Times New Roman" w:hAnsi="Times New Roman" w:cs="Times New Roman"/>
                <w:b w:val="0"/>
                <w:bCs w:val="0"/>
                <w:i/>
                <w:sz w:val="16"/>
                <w:szCs w:val="16"/>
              </w:rPr>
              <w:t>Standart uygulamalar ve mevzuatın yanı sıra birimin</w:t>
            </w:r>
            <w:r w:rsidR="009173B3">
              <w:rPr>
                <w:rFonts w:ascii="Times New Roman" w:hAnsi="Times New Roman" w:cs="Times New Roman"/>
                <w:b w:val="0"/>
                <w:bCs w:val="0"/>
                <w:i/>
                <w:sz w:val="16"/>
                <w:szCs w:val="16"/>
              </w:rPr>
              <w:t>/kurumun</w:t>
            </w:r>
            <w:r w:rsidRPr="00651877">
              <w:rPr>
                <w:rFonts w:ascii="Times New Roman" w:hAnsi="Times New Roman" w:cs="Times New Roman"/>
                <w:b w:val="0"/>
                <w:bCs w:val="0"/>
                <w:i/>
                <w:sz w:val="16"/>
                <w:szCs w:val="16"/>
              </w:rPr>
              <w:t xml:space="preserve"> ihtiyaçları doğrultusunda geliştirdiği özgün yaklaşım ve uygulamalarına ilişkin kanıtlar</w:t>
            </w:r>
          </w:p>
        </w:tc>
      </w:tr>
      <w:tr w:rsidR="00162B09" w:rsidRPr="00651877" w14:paraId="6C446BDC"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4AE8AEC5" w14:textId="77777777" w:rsidR="00162B09" w:rsidRPr="00651877" w:rsidRDefault="00162B09" w:rsidP="000C0608">
            <w:pPr>
              <w:jc w:val="both"/>
              <w:rPr>
                <w:rFonts w:ascii="Times New Roman" w:hAnsi="Times New Roman" w:cs="Times New Roman"/>
                <w:sz w:val="20"/>
                <w:szCs w:val="20"/>
              </w:rPr>
            </w:pPr>
            <w:r w:rsidRPr="00651877">
              <w:rPr>
                <w:rFonts w:ascii="Times New Roman" w:hAnsi="Times New Roman" w:cs="Times New Roman"/>
                <w:sz w:val="20"/>
                <w:szCs w:val="20"/>
              </w:rPr>
              <w:t>Açıklamalar:</w:t>
            </w:r>
          </w:p>
          <w:p w14:paraId="5B859481" w14:textId="28EAEC38" w:rsidR="00162B09" w:rsidRPr="00651877" w:rsidRDefault="00162B09" w:rsidP="000C0608">
            <w:pPr>
              <w:jc w:val="both"/>
              <w:rPr>
                <w:rFonts w:ascii="Times New Roman" w:hAnsi="Times New Roman" w:cs="Times New Roman"/>
                <w:sz w:val="20"/>
                <w:szCs w:val="20"/>
              </w:rPr>
            </w:pPr>
          </w:p>
          <w:p w14:paraId="5CD78068" w14:textId="77777777" w:rsidR="00740F31" w:rsidRPr="007F27AC" w:rsidRDefault="00740F31" w:rsidP="00740F31">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2E9F0A02" w14:textId="77777777" w:rsidR="00162B09" w:rsidRPr="00651877" w:rsidRDefault="00162B09" w:rsidP="000C0608">
            <w:pPr>
              <w:spacing w:after="160"/>
              <w:jc w:val="both"/>
              <w:rPr>
                <w:rFonts w:ascii="Times New Roman" w:hAnsi="Times New Roman" w:cs="Times New Roman"/>
                <w:bCs w:val="0"/>
                <w:sz w:val="20"/>
                <w:szCs w:val="20"/>
              </w:rPr>
            </w:pPr>
          </w:p>
          <w:p w14:paraId="264FACD8" w14:textId="77777777" w:rsidR="00162B09" w:rsidRPr="00651877" w:rsidRDefault="00162B09" w:rsidP="000C0608">
            <w:pPr>
              <w:spacing w:after="160"/>
              <w:jc w:val="both"/>
              <w:rPr>
                <w:rFonts w:ascii="Times New Roman" w:hAnsi="Times New Roman" w:cs="Times New Roman"/>
                <w:b w:val="0"/>
                <w:sz w:val="20"/>
                <w:szCs w:val="20"/>
              </w:rPr>
            </w:pPr>
          </w:p>
          <w:p w14:paraId="59A6A432" w14:textId="77777777" w:rsidR="00162B09" w:rsidRPr="00651877" w:rsidRDefault="00162B09" w:rsidP="000C0608">
            <w:pPr>
              <w:spacing w:after="160"/>
              <w:jc w:val="both"/>
              <w:rPr>
                <w:rFonts w:ascii="Times New Roman" w:hAnsi="Times New Roman" w:cs="Times New Roman"/>
                <w:b w:val="0"/>
                <w:sz w:val="20"/>
                <w:szCs w:val="20"/>
              </w:rPr>
            </w:pPr>
          </w:p>
          <w:p w14:paraId="68F6082D" w14:textId="77777777" w:rsidR="00162B09" w:rsidRPr="00651877" w:rsidRDefault="00162B09" w:rsidP="000C0608">
            <w:pPr>
              <w:spacing w:after="160"/>
              <w:jc w:val="both"/>
              <w:rPr>
                <w:rFonts w:ascii="Times New Roman" w:hAnsi="Times New Roman" w:cs="Times New Roman"/>
                <w:b w:val="0"/>
                <w:sz w:val="20"/>
                <w:szCs w:val="20"/>
              </w:rPr>
            </w:pPr>
          </w:p>
          <w:p w14:paraId="41A48369" w14:textId="77777777" w:rsidR="00162B09" w:rsidRPr="00651877" w:rsidRDefault="00162B09" w:rsidP="000C0608">
            <w:pPr>
              <w:spacing w:after="160"/>
              <w:jc w:val="both"/>
              <w:rPr>
                <w:rFonts w:ascii="Times New Roman" w:hAnsi="Times New Roman" w:cs="Times New Roman"/>
                <w:bCs w:val="0"/>
                <w:sz w:val="20"/>
                <w:szCs w:val="20"/>
              </w:rPr>
            </w:pPr>
          </w:p>
          <w:p w14:paraId="5F521D8C" w14:textId="77777777" w:rsidR="00162B09" w:rsidRPr="00651877" w:rsidRDefault="00162B09" w:rsidP="000C0608">
            <w:pPr>
              <w:spacing w:after="160"/>
              <w:jc w:val="both"/>
              <w:rPr>
                <w:rFonts w:ascii="Times New Roman" w:hAnsi="Times New Roman" w:cs="Times New Roman"/>
                <w:b w:val="0"/>
                <w:sz w:val="20"/>
                <w:szCs w:val="20"/>
              </w:rPr>
            </w:pPr>
          </w:p>
        </w:tc>
      </w:tr>
      <w:tr w:rsidR="00162B09" w:rsidRPr="00651877" w14:paraId="66EBDD3D"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17EAB542" w14:textId="77777777" w:rsidR="00162B09" w:rsidRPr="00651877" w:rsidRDefault="00162B09" w:rsidP="000C0608">
            <w:pPr>
              <w:spacing w:after="160"/>
              <w:jc w:val="both"/>
              <w:rPr>
                <w:rFonts w:ascii="Times New Roman" w:hAnsi="Times New Roman" w:cs="Times New Roman"/>
                <w:sz w:val="20"/>
                <w:szCs w:val="20"/>
              </w:rPr>
            </w:pPr>
            <w:r w:rsidRPr="00651877">
              <w:rPr>
                <w:rFonts w:ascii="Times New Roman" w:hAnsi="Times New Roman" w:cs="Times New Roman"/>
                <w:sz w:val="20"/>
                <w:szCs w:val="20"/>
              </w:rPr>
              <w:t>Kanıtlar:</w:t>
            </w:r>
          </w:p>
          <w:p w14:paraId="32A577CB" w14:textId="77777777" w:rsidR="00740F31" w:rsidRPr="007F27AC" w:rsidRDefault="00740F31" w:rsidP="00740F31">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6A99FE4A" w14:textId="77777777" w:rsidR="00162B09" w:rsidRPr="00651877" w:rsidRDefault="00162B09" w:rsidP="000C0608">
            <w:pPr>
              <w:spacing w:after="160"/>
              <w:jc w:val="both"/>
              <w:rPr>
                <w:rFonts w:ascii="Times New Roman" w:hAnsi="Times New Roman" w:cs="Times New Roman"/>
                <w:bCs w:val="0"/>
                <w:sz w:val="20"/>
                <w:szCs w:val="20"/>
              </w:rPr>
            </w:pPr>
          </w:p>
          <w:p w14:paraId="30BD3D77" w14:textId="77777777" w:rsidR="00162B09" w:rsidRPr="00651877" w:rsidRDefault="00162B09" w:rsidP="000C0608">
            <w:pPr>
              <w:spacing w:after="160"/>
              <w:jc w:val="both"/>
              <w:rPr>
                <w:rFonts w:ascii="Times New Roman" w:hAnsi="Times New Roman" w:cs="Times New Roman"/>
                <w:b w:val="0"/>
                <w:sz w:val="20"/>
                <w:szCs w:val="20"/>
              </w:rPr>
            </w:pPr>
          </w:p>
        </w:tc>
      </w:tr>
    </w:tbl>
    <w:p w14:paraId="46309915" w14:textId="77777777" w:rsidR="00F44FD4" w:rsidRPr="00651877" w:rsidRDefault="00F44FD4">
      <w:pPr>
        <w:rPr>
          <w:rFonts w:ascii="Times New Roman" w:hAnsi="Times New Roman" w:cs="Times New Roman"/>
          <w:sz w:val="28"/>
          <w:szCs w:val="28"/>
        </w:rPr>
      </w:pPr>
      <w:r w:rsidRPr="00651877">
        <w:rPr>
          <w:rFonts w:ascii="Times New Roman" w:hAnsi="Times New Roman" w:cs="Times New Roman"/>
          <w:sz w:val="28"/>
          <w:szCs w:val="28"/>
        </w:rPr>
        <w:br w:type="page"/>
      </w:r>
    </w:p>
    <w:tbl>
      <w:tblPr>
        <w:tblStyle w:val="KlavuzTablo1Ak-Vurgu2312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F44FD4" w:rsidRPr="00651877" w14:paraId="64A3E93E" w14:textId="77777777" w:rsidTr="0076672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gridSpan w:val="5"/>
            <w:tcBorders>
              <w:bottom w:val="none" w:sz="0" w:space="0" w:color="auto"/>
            </w:tcBorders>
            <w:shd w:val="clear" w:color="auto" w:fill="002060"/>
          </w:tcPr>
          <w:p w14:paraId="595D2010" w14:textId="3E825E68" w:rsidR="00F44FD4" w:rsidRPr="00651877" w:rsidRDefault="00F44FD4" w:rsidP="00766728">
            <w:pPr>
              <w:jc w:val="both"/>
              <w:rPr>
                <w:rFonts w:ascii="Times New Roman" w:eastAsia="Calibri" w:hAnsi="Times New Roman" w:cs="Times New Roman"/>
                <w:kern w:val="0"/>
                <w:sz w:val="20"/>
                <w:szCs w:val="22"/>
                <w14:ligatures w14:val="none"/>
              </w:rPr>
            </w:pPr>
            <w:r w:rsidRPr="00651877">
              <w:rPr>
                <w:rFonts w:ascii="Times New Roman" w:hAnsi="Times New Roman" w:cs="Times New Roman"/>
                <w:color w:val="FFFFFF" w:themeColor="background1"/>
                <w:sz w:val="16"/>
                <w:szCs w:val="16"/>
              </w:rPr>
              <w:lastRenderedPageBreak/>
              <w:t xml:space="preserve">DOLDURACAK BİRİMLER: </w:t>
            </w:r>
            <w:r w:rsidR="007265CD" w:rsidRPr="007265CD">
              <w:rPr>
                <w:rFonts w:ascii="Times New Roman" w:hAnsi="Times New Roman" w:cs="Times New Roman"/>
                <w:b w:val="0"/>
                <w:bCs w:val="0"/>
                <w:color w:val="FFFFFF" w:themeColor="background1"/>
                <w:sz w:val="16"/>
                <w:szCs w:val="16"/>
              </w:rPr>
              <w:t>TÜM AKADEMİK BİRİMLER, ENGELSİZ GTU BİRİMİ, TOPLUMSAL KATKI KOORD., YAPI İŞLERİ D. B, SKS D. B.</w:t>
            </w:r>
          </w:p>
        </w:tc>
      </w:tr>
      <w:tr w:rsidR="00F44FD4" w:rsidRPr="00651877" w14:paraId="79E8A623"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7F37CAC8" w14:textId="3CA1F8B7" w:rsidR="00F44FD4" w:rsidRPr="00651877" w:rsidRDefault="00F44FD4" w:rsidP="00766728">
            <w:pPr>
              <w:spacing w:after="120"/>
              <w:jc w:val="both"/>
              <w:rPr>
                <w:rFonts w:ascii="Times New Roman" w:eastAsia="Calibri" w:hAnsi="Times New Roman" w:cs="Times New Roman"/>
                <w:b w:val="0"/>
                <w:bCs w:val="0"/>
                <w:kern w:val="0"/>
                <w:szCs w:val="22"/>
                <w14:ligatures w14:val="none"/>
              </w:rPr>
            </w:pPr>
            <w:r w:rsidRPr="00651877">
              <w:rPr>
                <w:rFonts w:ascii="Times New Roman" w:eastAsia="Calibri" w:hAnsi="Times New Roman" w:cs="Times New Roman"/>
                <w:kern w:val="0"/>
                <w:szCs w:val="22"/>
                <w14:ligatures w14:val="none"/>
              </w:rPr>
              <w:t>B.3.4. Dezavantajlı gruplar</w:t>
            </w:r>
          </w:p>
          <w:p w14:paraId="7C1051D4" w14:textId="77777777" w:rsidR="00F44FD4" w:rsidRPr="00651877" w:rsidRDefault="00F44FD4"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 xml:space="preserve">Dezavantajlı, kırılgan ve az temsil edilen grupların (engelli, yoksul, azınlık, göçmen vb.) eğitim olanaklarına erişimi eşitlik, hakkaniyet, çeşitlilik ve kapsayıcılık gözetilerek sağlanmaktadır. </w:t>
            </w:r>
          </w:p>
          <w:p w14:paraId="0421F56F" w14:textId="77777777" w:rsidR="00F44FD4" w:rsidRPr="00651877" w:rsidRDefault="00F44FD4"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 xml:space="preserve">Uzaktan eğitim alt yapısı bu grupların ihtiyacı dikkate alınarak oluşturulmuştur. </w:t>
            </w:r>
          </w:p>
          <w:p w14:paraId="6D7CCB4D" w14:textId="77777777" w:rsidR="00F44FD4" w:rsidRPr="00651877" w:rsidRDefault="00F44FD4"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 xml:space="preserve">Üniversite yerleşkelerinde ihtiyaçlar doğrultusunda engelsiz üniversite uygulamaları bulunmaktadır. </w:t>
            </w:r>
          </w:p>
          <w:p w14:paraId="24E82BE5" w14:textId="25D16783" w:rsidR="00F44FD4" w:rsidRPr="00651877" w:rsidRDefault="00F44FD4"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Bu grupların eğitim olanaklarına erişimi izlenmekte ve geri bildirimleri doğrultusunda iyileştirilmektedir.</w:t>
            </w:r>
          </w:p>
        </w:tc>
      </w:tr>
      <w:tr w:rsidR="00F44FD4" w:rsidRPr="00651877" w14:paraId="3A3D4A81"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6D3A8486" w14:textId="77777777" w:rsidR="00F44FD4" w:rsidRPr="00651877" w:rsidRDefault="00F44FD4" w:rsidP="00766728">
            <w:pPr>
              <w:widowControl w:val="0"/>
              <w:autoSpaceDE w:val="0"/>
              <w:autoSpaceDN w:val="0"/>
              <w:spacing w:after="160" w:line="292" w:lineRule="exact"/>
              <w:ind w:left="107"/>
              <w:jc w:val="both"/>
              <w:rPr>
                <w:rFonts w:ascii="Times New Roman" w:eastAsia="Calibri" w:hAnsi="Times New Roman" w:cs="Times New Roman"/>
                <w:kern w:val="0"/>
                <w:sz w:val="20"/>
                <w:szCs w:val="20"/>
                <w14:ligatures w14:val="none"/>
              </w:rPr>
            </w:pPr>
            <w:r w:rsidRPr="00651877">
              <w:rPr>
                <w:rFonts w:ascii="Times New Roman" w:eastAsia="Calibri" w:hAnsi="Times New Roman" w:cs="Times New Roman"/>
                <w:kern w:val="0"/>
                <w:sz w:val="20"/>
                <w:szCs w:val="20"/>
                <w14:ligatures w14:val="none"/>
              </w:rPr>
              <w:t>1</w:t>
            </w:r>
          </w:p>
        </w:tc>
        <w:tc>
          <w:tcPr>
            <w:tcW w:w="1823" w:type="dxa"/>
            <w:shd w:val="clear" w:color="auto" w:fill="DAE9F7" w:themeFill="text2" w:themeFillTint="1A"/>
          </w:tcPr>
          <w:p w14:paraId="78FAF399" w14:textId="77777777" w:rsidR="00F44FD4" w:rsidRPr="00651877" w:rsidRDefault="00F44FD4"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2</w:t>
            </w:r>
          </w:p>
        </w:tc>
        <w:tc>
          <w:tcPr>
            <w:tcW w:w="1823" w:type="dxa"/>
            <w:shd w:val="clear" w:color="auto" w:fill="DAE9F7" w:themeFill="text2" w:themeFillTint="1A"/>
          </w:tcPr>
          <w:p w14:paraId="4E603C94" w14:textId="77777777" w:rsidR="00F44FD4" w:rsidRPr="00651877" w:rsidRDefault="00F44FD4"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3</w:t>
            </w:r>
          </w:p>
        </w:tc>
        <w:tc>
          <w:tcPr>
            <w:tcW w:w="1823" w:type="dxa"/>
            <w:shd w:val="clear" w:color="auto" w:fill="DAE9F7" w:themeFill="text2" w:themeFillTint="1A"/>
          </w:tcPr>
          <w:p w14:paraId="5D00C751" w14:textId="77777777" w:rsidR="00F44FD4" w:rsidRPr="00651877" w:rsidRDefault="00F44FD4"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4</w:t>
            </w:r>
          </w:p>
        </w:tc>
        <w:tc>
          <w:tcPr>
            <w:tcW w:w="1823" w:type="dxa"/>
            <w:shd w:val="clear" w:color="auto" w:fill="DAE9F7" w:themeFill="text2" w:themeFillTint="1A"/>
          </w:tcPr>
          <w:p w14:paraId="01EB4832" w14:textId="77777777" w:rsidR="00F44FD4" w:rsidRPr="00651877" w:rsidRDefault="00F44FD4"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5</w:t>
            </w:r>
          </w:p>
        </w:tc>
      </w:tr>
      <w:tr w:rsidR="00F44FD4" w:rsidRPr="00651877" w14:paraId="39A31A3C"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5C601460" w14:textId="301128D1" w:rsidR="00F44FD4" w:rsidRPr="00651877" w:rsidRDefault="00F44FD4" w:rsidP="00766728">
            <w:pPr>
              <w:rPr>
                <w:rFonts w:ascii="Times New Roman" w:hAnsi="Times New Roman" w:cs="Times New Roman"/>
                <w:b w:val="0"/>
                <w:bCs w:val="0"/>
                <w:sz w:val="16"/>
                <w:szCs w:val="16"/>
              </w:rPr>
            </w:pPr>
            <w:r w:rsidRPr="00651877">
              <w:rPr>
                <w:rFonts w:ascii="Times New Roman" w:hAnsi="Times New Roman" w:cs="Times New Roman"/>
                <w:b w:val="0"/>
                <w:bCs w:val="0"/>
                <w:sz w:val="16"/>
                <w:szCs w:val="16"/>
              </w:rPr>
              <w:t>Birimde dezavantajlı grupların eğitim olanaklarına erişimine ilişkin planlamalar bulunmamaktadır.</w:t>
            </w:r>
          </w:p>
        </w:tc>
        <w:tc>
          <w:tcPr>
            <w:tcW w:w="1823" w:type="dxa"/>
            <w:shd w:val="clear" w:color="auto" w:fill="DAE9F7" w:themeFill="text2" w:themeFillTint="1A"/>
          </w:tcPr>
          <w:p w14:paraId="6CFA8BBA" w14:textId="470B89B9" w:rsidR="00F44FD4" w:rsidRPr="00651877" w:rsidRDefault="00F44FD4"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 xml:space="preserve">Dezavantajlı grupların eğitim olanaklarına nitelikli ve adil  erişimine ilişkin planlamalar bulunmaktadır.  </w:t>
            </w:r>
          </w:p>
        </w:tc>
        <w:tc>
          <w:tcPr>
            <w:tcW w:w="1823" w:type="dxa"/>
            <w:shd w:val="clear" w:color="auto" w:fill="DAE9F7" w:themeFill="text2" w:themeFillTint="1A"/>
          </w:tcPr>
          <w:p w14:paraId="62CF4B24" w14:textId="00BDA273" w:rsidR="00F44FD4" w:rsidRPr="00651877" w:rsidRDefault="00F44FD4"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Dezavantajlı grupların eğitim olanaklarına erişimine ilişkin uygulamalar yürütülmektedir.</w:t>
            </w:r>
          </w:p>
        </w:tc>
        <w:tc>
          <w:tcPr>
            <w:tcW w:w="1823" w:type="dxa"/>
            <w:shd w:val="clear" w:color="auto" w:fill="DAE9F7" w:themeFill="text2" w:themeFillTint="1A"/>
          </w:tcPr>
          <w:p w14:paraId="4582858F" w14:textId="5BA9405E" w:rsidR="00F44FD4" w:rsidRPr="00651877" w:rsidRDefault="00F44FD4"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Dezavantajlı grupların eğitim olanaklarına erişimine yönelik uygulamalar izlenmekte ve dezavantajlı grupların görüşleri de alınarak iyileştirilmektedir.</w:t>
            </w:r>
          </w:p>
        </w:tc>
        <w:tc>
          <w:tcPr>
            <w:tcW w:w="1823" w:type="dxa"/>
            <w:shd w:val="clear" w:color="auto" w:fill="DAE9F7" w:themeFill="text2" w:themeFillTint="1A"/>
          </w:tcPr>
          <w:p w14:paraId="3B4AA4DA" w14:textId="23E13F47" w:rsidR="00F44FD4" w:rsidRPr="00651877" w:rsidRDefault="00F44FD4"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İçselleştirilmiş, sistematik, sürdürülebilir ve örnek gösterilebilir uygulamalar bulunmaktadır.</w:t>
            </w:r>
          </w:p>
        </w:tc>
      </w:tr>
      <w:tr w:rsidR="00F44FD4" w:rsidRPr="00651877" w14:paraId="1BAC77DA"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41323DDF" w14:textId="77777777" w:rsidR="00F44FD4" w:rsidRPr="00651877" w:rsidRDefault="00F44FD4" w:rsidP="00766728">
            <w:pPr>
              <w:spacing w:after="160"/>
              <w:jc w:val="both"/>
              <w:rPr>
                <w:rFonts w:ascii="Times New Roman" w:hAnsi="Times New Roman" w:cs="Times New Roman"/>
                <w:sz w:val="16"/>
                <w:szCs w:val="16"/>
              </w:rPr>
            </w:pPr>
            <w:r w:rsidRPr="00651877">
              <w:rPr>
                <w:rFonts w:ascii="Times New Roman" w:hAnsi="Times New Roman" w:cs="Times New Roman"/>
                <w:sz w:val="16"/>
                <w:szCs w:val="16"/>
              </w:rPr>
              <w:t>Örnek Kanıtlar:</w:t>
            </w:r>
          </w:p>
          <w:p w14:paraId="1E0629D6" w14:textId="77777777" w:rsidR="00F44FD4" w:rsidRPr="00651877" w:rsidRDefault="00F44FD4"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Dezavantajlı öğrenci gruplarına sunulacak hizmetlerle ilgili planlama ve uygulamalar (Kurullarda temsil, engelsiz üniversite uygulamaları, varsa uzaktan eğitim süreçlerindeki uygulamalar vb.)</w:t>
            </w:r>
          </w:p>
          <w:p w14:paraId="6D7FB442" w14:textId="7E3B89DC" w:rsidR="00F44FD4" w:rsidRPr="00651877" w:rsidRDefault="00F44FD4"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Dezavantajlı gruplardan alınan geri bildirimlerin izleme ve iyileştirme mekanizmalarında kullanıldığına ilişkin belgeler</w:t>
            </w:r>
          </w:p>
          <w:p w14:paraId="573326AF" w14:textId="138CBC6A" w:rsidR="00F44FD4" w:rsidRPr="00651877" w:rsidRDefault="00F44FD4"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Engelsiz üniversite uygulamalarına ilişkin izleme ve iyileştirme kanıtları</w:t>
            </w:r>
          </w:p>
          <w:p w14:paraId="0F85D0EB" w14:textId="4C4177B9" w:rsidR="00F44FD4" w:rsidRPr="00651877" w:rsidRDefault="00F44FD4" w:rsidP="00E12210">
            <w:pPr>
              <w:numPr>
                <w:ilvl w:val="0"/>
                <w:numId w:val="2"/>
              </w:numPr>
              <w:spacing w:after="120"/>
              <w:ind w:right="62"/>
              <w:jc w:val="both"/>
              <w:rPr>
                <w:rFonts w:ascii="Times New Roman" w:hAnsi="Times New Roman" w:cs="Times New Roman"/>
                <w:i/>
                <w:sz w:val="16"/>
                <w:szCs w:val="16"/>
              </w:rPr>
            </w:pPr>
            <w:r w:rsidRPr="00651877">
              <w:rPr>
                <w:rFonts w:ascii="Times New Roman" w:hAnsi="Times New Roman" w:cs="Times New Roman"/>
                <w:b w:val="0"/>
                <w:bCs w:val="0"/>
                <w:i/>
                <w:sz w:val="16"/>
                <w:szCs w:val="16"/>
              </w:rPr>
              <w:t>Standart uygulamalar ve mevzuatın yanı sıra birimin ihtiyaçları doğrultusunda geliştirdiği özgün yaklaşım ve uygulamalarına ilişkin kanıtlar</w:t>
            </w:r>
          </w:p>
        </w:tc>
      </w:tr>
      <w:tr w:rsidR="00F44FD4" w:rsidRPr="00651877" w14:paraId="29489F82"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427EADAD" w14:textId="77777777" w:rsidR="00F44FD4" w:rsidRPr="00651877" w:rsidRDefault="00F44FD4" w:rsidP="00766728">
            <w:pPr>
              <w:jc w:val="both"/>
              <w:rPr>
                <w:rFonts w:ascii="Times New Roman" w:hAnsi="Times New Roman" w:cs="Times New Roman"/>
                <w:sz w:val="20"/>
                <w:szCs w:val="20"/>
              </w:rPr>
            </w:pPr>
            <w:r w:rsidRPr="00651877">
              <w:rPr>
                <w:rFonts w:ascii="Times New Roman" w:hAnsi="Times New Roman" w:cs="Times New Roman"/>
                <w:sz w:val="20"/>
                <w:szCs w:val="20"/>
              </w:rPr>
              <w:t>Açıklamalar:</w:t>
            </w:r>
          </w:p>
          <w:p w14:paraId="2680F47C" w14:textId="77777777" w:rsidR="00740F31" w:rsidRPr="007F27AC" w:rsidRDefault="00740F31" w:rsidP="00740F31">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10D9AAA1" w14:textId="0701B4DC" w:rsidR="00F44FD4" w:rsidRPr="00651877" w:rsidRDefault="00F44FD4" w:rsidP="00766728">
            <w:pPr>
              <w:jc w:val="both"/>
              <w:rPr>
                <w:rFonts w:ascii="Times New Roman" w:hAnsi="Times New Roman" w:cs="Times New Roman"/>
                <w:sz w:val="20"/>
                <w:szCs w:val="20"/>
              </w:rPr>
            </w:pPr>
          </w:p>
          <w:p w14:paraId="0973A1BB" w14:textId="77777777" w:rsidR="00F44FD4" w:rsidRPr="00651877" w:rsidRDefault="00F44FD4" w:rsidP="00766728">
            <w:pPr>
              <w:spacing w:after="160"/>
              <w:jc w:val="both"/>
              <w:rPr>
                <w:rFonts w:ascii="Times New Roman" w:hAnsi="Times New Roman" w:cs="Times New Roman"/>
                <w:bCs w:val="0"/>
                <w:sz w:val="20"/>
                <w:szCs w:val="20"/>
              </w:rPr>
            </w:pPr>
          </w:p>
          <w:p w14:paraId="34104219" w14:textId="77777777" w:rsidR="00F44FD4" w:rsidRPr="00651877" w:rsidRDefault="00F44FD4" w:rsidP="00766728">
            <w:pPr>
              <w:spacing w:after="160"/>
              <w:jc w:val="both"/>
              <w:rPr>
                <w:rFonts w:ascii="Times New Roman" w:hAnsi="Times New Roman" w:cs="Times New Roman"/>
                <w:bCs w:val="0"/>
                <w:sz w:val="20"/>
                <w:szCs w:val="20"/>
              </w:rPr>
            </w:pPr>
          </w:p>
          <w:p w14:paraId="7D888D18" w14:textId="77777777" w:rsidR="00B371AF" w:rsidRPr="00651877" w:rsidRDefault="00B371AF" w:rsidP="00766728">
            <w:pPr>
              <w:spacing w:after="160"/>
              <w:jc w:val="both"/>
              <w:rPr>
                <w:rFonts w:ascii="Times New Roman" w:hAnsi="Times New Roman" w:cs="Times New Roman"/>
                <w:b w:val="0"/>
                <w:sz w:val="20"/>
                <w:szCs w:val="20"/>
              </w:rPr>
            </w:pPr>
          </w:p>
          <w:p w14:paraId="6EC497A4" w14:textId="77777777" w:rsidR="00F44FD4" w:rsidRPr="00651877" w:rsidRDefault="00F44FD4" w:rsidP="00766728">
            <w:pPr>
              <w:spacing w:after="160"/>
              <w:jc w:val="both"/>
              <w:rPr>
                <w:rFonts w:ascii="Times New Roman" w:hAnsi="Times New Roman" w:cs="Times New Roman"/>
                <w:b w:val="0"/>
                <w:sz w:val="20"/>
                <w:szCs w:val="20"/>
              </w:rPr>
            </w:pPr>
          </w:p>
          <w:p w14:paraId="06FA5143" w14:textId="77777777" w:rsidR="00F44FD4" w:rsidRPr="00651877" w:rsidRDefault="00F44FD4" w:rsidP="00766728">
            <w:pPr>
              <w:spacing w:after="160"/>
              <w:jc w:val="both"/>
              <w:rPr>
                <w:rFonts w:ascii="Times New Roman" w:hAnsi="Times New Roman" w:cs="Times New Roman"/>
                <w:b w:val="0"/>
                <w:sz w:val="20"/>
                <w:szCs w:val="20"/>
              </w:rPr>
            </w:pPr>
          </w:p>
          <w:p w14:paraId="4C0C335B" w14:textId="77777777" w:rsidR="00F44FD4" w:rsidRPr="00651877" w:rsidRDefault="00F44FD4" w:rsidP="00766728">
            <w:pPr>
              <w:spacing w:after="160"/>
              <w:jc w:val="both"/>
              <w:rPr>
                <w:rFonts w:ascii="Times New Roman" w:hAnsi="Times New Roman" w:cs="Times New Roman"/>
                <w:bCs w:val="0"/>
                <w:sz w:val="20"/>
                <w:szCs w:val="20"/>
              </w:rPr>
            </w:pPr>
          </w:p>
          <w:p w14:paraId="0B1B16DC" w14:textId="77777777" w:rsidR="00F44FD4" w:rsidRPr="00651877" w:rsidRDefault="00F44FD4" w:rsidP="00766728">
            <w:pPr>
              <w:spacing w:after="160"/>
              <w:jc w:val="both"/>
              <w:rPr>
                <w:rFonts w:ascii="Times New Roman" w:hAnsi="Times New Roman" w:cs="Times New Roman"/>
                <w:b w:val="0"/>
                <w:sz w:val="20"/>
                <w:szCs w:val="20"/>
              </w:rPr>
            </w:pPr>
          </w:p>
        </w:tc>
      </w:tr>
      <w:tr w:rsidR="00F44FD4" w:rsidRPr="00651877" w14:paraId="26A130C9"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621C10CC" w14:textId="77777777" w:rsidR="00F44FD4" w:rsidRPr="00651877" w:rsidRDefault="00F44FD4" w:rsidP="00766728">
            <w:pPr>
              <w:spacing w:after="160"/>
              <w:jc w:val="both"/>
              <w:rPr>
                <w:rFonts w:ascii="Times New Roman" w:hAnsi="Times New Roman" w:cs="Times New Roman"/>
                <w:sz w:val="20"/>
                <w:szCs w:val="20"/>
              </w:rPr>
            </w:pPr>
            <w:r w:rsidRPr="00651877">
              <w:rPr>
                <w:rFonts w:ascii="Times New Roman" w:hAnsi="Times New Roman" w:cs="Times New Roman"/>
                <w:sz w:val="20"/>
                <w:szCs w:val="20"/>
              </w:rPr>
              <w:t>Kanıtlar:</w:t>
            </w:r>
          </w:p>
          <w:p w14:paraId="3F1E5F64" w14:textId="77777777" w:rsidR="00740F31" w:rsidRPr="007F27AC" w:rsidRDefault="00740F31" w:rsidP="00740F31">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1CA8DFD4" w14:textId="77777777" w:rsidR="00F44FD4" w:rsidRPr="00651877" w:rsidRDefault="00F44FD4" w:rsidP="00766728">
            <w:pPr>
              <w:spacing w:after="160"/>
              <w:jc w:val="both"/>
              <w:rPr>
                <w:rFonts w:ascii="Times New Roman" w:hAnsi="Times New Roman" w:cs="Times New Roman"/>
                <w:bCs w:val="0"/>
                <w:sz w:val="20"/>
                <w:szCs w:val="20"/>
              </w:rPr>
            </w:pPr>
          </w:p>
          <w:p w14:paraId="159F9844" w14:textId="77777777" w:rsidR="00F44FD4" w:rsidRPr="00651877" w:rsidRDefault="00F44FD4" w:rsidP="00766728">
            <w:pPr>
              <w:spacing w:after="160"/>
              <w:jc w:val="both"/>
              <w:rPr>
                <w:rFonts w:ascii="Times New Roman" w:hAnsi="Times New Roman" w:cs="Times New Roman"/>
                <w:b w:val="0"/>
                <w:sz w:val="20"/>
                <w:szCs w:val="20"/>
              </w:rPr>
            </w:pPr>
          </w:p>
        </w:tc>
      </w:tr>
    </w:tbl>
    <w:p w14:paraId="5200BB2F" w14:textId="77777777" w:rsidR="00B371AF" w:rsidRPr="00651877" w:rsidRDefault="00B371AF">
      <w:pPr>
        <w:rPr>
          <w:rFonts w:ascii="Times New Roman" w:hAnsi="Times New Roman" w:cs="Times New Roman"/>
          <w:sz w:val="28"/>
          <w:szCs w:val="28"/>
        </w:rPr>
      </w:pPr>
      <w:r w:rsidRPr="00651877">
        <w:rPr>
          <w:rFonts w:ascii="Times New Roman" w:hAnsi="Times New Roman" w:cs="Times New Roman"/>
          <w:sz w:val="28"/>
          <w:szCs w:val="28"/>
        </w:rPr>
        <w:br w:type="page"/>
      </w:r>
    </w:p>
    <w:tbl>
      <w:tblPr>
        <w:tblStyle w:val="KlavuzTablo1Ak-Vurgu2312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B371AF" w:rsidRPr="00651877" w14:paraId="19E55926" w14:textId="77777777" w:rsidTr="0076672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gridSpan w:val="5"/>
            <w:tcBorders>
              <w:bottom w:val="none" w:sz="0" w:space="0" w:color="auto"/>
            </w:tcBorders>
            <w:shd w:val="clear" w:color="auto" w:fill="002060"/>
          </w:tcPr>
          <w:p w14:paraId="678FFCE2" w14:textId="7B894C61" w:rsidR="00B371AF" w:rsidRPr="00651877" w:rsidRDefault="00B371AF" w:rsidP="00766728">
            <w:pPr>
              <w:jc w:val="both"/>
              <w:rPr>
                <w:rFonts w:ascii="Times New Roman" w:eastAsia="Calibri" w:hAnsi="Times New Roman" w:cs="Times New Roman"/>
                <w:kern w:val="0"/>
                <w:sz w:val="20"/>
                <w:szCs w:val="22"/>
                <w14:ligatures w14:val="none"/>
              </w:rPr>
            </w:pPr>
            <w:r w:rsidRPr="00651877">
              <w:rPr>
                <w:rFonts w:ascii="Times New Roman" w:hAnsi="Times New Roman" w:cs="Times New Roman"/>
                <w:color w:val="FFFFFF" w:themeColor="background1"/>
                <w:sz w:val="16"/>
                <w:szCs w:val="16"/>
              </w:rPr>
              <w:lastRenderedPageBreak/>
              <w:t xml:space="preserve">DOLDURACAK BİRİMLER: </w:t>
            </w:r>
            <w:r w:rsidR="007265CD" w:rsidRPr="007265CD">
              <w:rPr>
                <w:rFonts w:ascii="Times New Roman" w:hAnsi="Times New Roman" w:cs="Times New Roman"/>
                <w:b w:val="0"/>
                <w:bCs w:val="0"/>
                <w:color w:val="FFFFFF" w:themeColor="background1"/>
                <w:sz w:val="16"/>
                <w:szCs w:val="16"/>
              </w:rPr>
              <w:t>TÜM AKADEMİK BİRİMLER, TOPLUMSAL KATKI KOORD., ENGELSİZ GTU BİRİMİ, SKS D. B., ÖĞRENCİ TOPLULUKLARI KOORD., KAGEM</w:t>
            </w:r>
            <w:r w:rsidR="00810B3C" w:rsidRPr="00810B3C">
              <w:rPr>
                <w:rFonts w:ascii="Times New Roman" w:hAnsi="Times New Roman" w:cs="Times New Roman"/>
                <w:b w:val="0"/>
                <w:bCs w:val="0"/>
                <w:color w:val="FFFFFF" w:themeColor="background1"/>
                <w:sz w:val="16"/>
                <w:szCs w:val="16"/>
              </w:rPr>
              <w:t>, B</w:t>
            </w:r>
            <w:r w:rsidR="00810B3C">
              <w:rPr>
                <w:rFonts w:ascii="Times New Roman" w:hAnsi="Times New Roman" w:cs="Times New Roman"/>
                <w:b w:val="0"/>
                <w:bCs w:val="0"/>
                <w:color w:val="FFFFFF" w:themeColor="background1"/>
                <w:sz w:val="16"/>
                <w:szCs w:val="16"/>
              </w:rPr>
              <w:t>EDEN EĞİTİMİ VE SPOR BÖLÜMÜ</w:t>
            </w:r>
          </w:p>
        </w:tc>
      </w:tr>
      <w:tr w:rsidR="00B371AF" w:rsidRPr="00651877" w14:paraId="628FE67E"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0E99C1A0" w14:textId="5662695E" w:rsidR="00B371AF" w:rsidRPr="00651877" w:rsidRDefault="00B371AF" w:rsidP="00766728">
            <w:pPr>
              <w:spacing w:after="120"/>
              <w:jc w:val="both"/>
              <w:rPr>
                <w:rFonts w:ascii="Times New Roman" w:eastAsia="Calibri" w:hAnsi="Times New Roman" w:cs="Times New Roman"/>
                <w:b w:val="0"/>
                <w:bCs w:val="0"/>
                <w:kern w:val="0"/>
                <w:szCs w:val="22"/>
                <w14:ligatures w14:val="none"/>
              </w:rPr>
            </w:pPr>
            <w:r w:rsidRPr="00651877">
              <w:rPr>
                <w:rFonts w:ascii="Times New Roman" w:eastAsia="Calibri" w:hAnsi="Times New Roman" w:cs="Times New Roman"/>
                <w:kern w:val="0"/>
                <w:szCs w:val="22"/>
                <w14:ligatures w14:val="none"/>
              </w:rPr>
              <w:t>B.3.5. Sosyal, kültürel, sportif faaliyetler</w:t>
            </w:r>
          </w:p>
          <w:p w14:paraId="15655CF0" w14:textId="77777777" w:rsidR="00B371AF" w:rsidRPr="00651877" w:rsidRDefault="00B371AF" w:rsidP="00E12210">
            <w:pPr>
              <w:pStyle w:val="ListeParagraf"/>
              <w:numPr>
                <w:ilvl w:val="0"/>
                <w:numId w:val="20"/>
              </w:numPr>
              <w:spacing w:after="120"/>
              <w:jc w:val="both"/>
              <w:rPr>
                <w:rFonts w:ascii="Times New Roman" w:hAnsi="Times New Roman" w:cs="Times New Roman"/>
                <w:b w:val="0"/>
                <w:bCs w:val="0"/>
                <w:i/>
                <w:iCs/>
                <w:sz w:val="16"/>
                <w:szCs w:val="16"/>
              </w:rPr>
            </w:pPr>
            <w:r w:rsidRPr="00651877">
              <w:rPr>
                <w:rFonts w:ascii="Times New Roman" w:hAnsi="Times New Roman" w:cs="Times New Roman"/>
                <w:b w:val="0"/>
                <w:bCs w:val="0"/>
                <w:i/>
                <w:iCs/>
                <w:sz w:val="16"/>
                <w:szCs w:val="16"/>
              </w:rPr>
              <w:t>Öğrenci toplulukları ve bu toplulukların etkinlikleri, sosyal, kültürel ve sportif faaliyetlerine yönelik mekân, bütçe ve rehberlik desteği vardır.</w:t>
            </w:r>
          </w:p>
          <w:p w14:paraId="1F5DA103" w14:textId="77777777" w:rsidR="0098654C" w:rsidRPr="00651877" w:rsidRDefault="00B371AF"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 xml:space="preserve">Ayrıca sosyal, kültürel, sportif faaliyetleri yürüten ve yöneten idari örgütlenme mevcuttur. </w:t>
            </w:r>
          </w:p>
          <w:p w14:paraId="1C5ACDA5" w14:textId="5528F576" w:rsidR="00B371AF" w:rsidRPr="00651877" w:rsidRDefault="00B371AF"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Gerçekleştirilen faaliyetler izlenmekte, ihtiyaçlar doğrultusunda iyileştirilmektedir.</w:t>
            </w:r>
          </w:p>
        </w:tc>
      </w:tr>
      <w:tr w:rsidR="00B371AF" w:rsidRPr="00651877" w14:paraId="2BC338DA"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458A486A" w14:textId="77777777" w:rsidR="00B371AF" w:rsidRPr="00651877" w:rsidRDefault="00B371AF" w:rsidP="00766728">
            <w:pPr>
              <w:widowControl w:val="0"/>
              <w:autoSpaceDE w:val="0"/>
              <w:autoSpaceDN w:val="0"/>
              <w:spacing w:after="160" w:line="292" w:lineRule="exact"/>
              <w:ind w:left="107"/>
              <w:jc w:val="both"/>
              <w:rPr>
                <w:rFonts w:ascii="Times New Roman" w:eastAsia="Calibri" w:hAnsi="Times New Roman" w:cs="Times New Roman"/>
                <w:kern w:val="0"/>
                <w:sz w:val="20"/>
                <w:szCs w:val="20"/>
                <w14:ligatures w14:val="none"/>
              </w:rPr>
            </w:pPr>
            <w:r w:rsidRPr="00651877">
              <w:rPr>
                <w:rFonts w:ascii="Times New Roman" w:eastAsia="Calibri" w:hAnsi="Times New Roman" w:cs="Times New Roman"/>
                <w:kern w:val="0"/>
                <w:sz w:val="20"/>
                <w:szCs w:val="20"/>
                <w14:ligatures w14:val="none"/>
              </w:rPr>
              <w:t>1</w:t>
            </w:r>
          </w:p>
        </w:tc>
        <w:tc>
          <w:tcPr>
            <w:tcW w:w="1823" w:type="dxa"/>
            <w:shd w:val="clear" w:color="auto" w:fill="DAE9F7" w:themeFill="text2" w:themeFillTint="1A"/>
          </w:tcPr>
          <w:p w14:paraId="6508DFC6" w14:textId="77777777" w:rsidR="00B371AF" w:rsidRPr="00651877" w:rsidRDefault="00B371AF"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2</w:t>
            </w:r>
          </w:p>
        </w:tc>
        <w:tc>
          <w:tcPr>
            <w:tcW w:w="1823" w:type="dxa"/>
            <w:shd w:val="clear" w:color="auto" w:fill="DAE9F7" w:themeFill="text2" w:themeFillTint="1A"/>
          </w:tcPr>
          <w:p w14:paraId="207DA3E5" w14:textId="77777777" w:rsidR="00B371AF" w:rsidRPr="00651877" w:rsidRDefault="00B371AF"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3</w:t>
            </w:r>
          </w:p>
        </w:tc>
        <w:tc>
          <w:tcPr>
            <w:tcW w:w="1823" w:type="dxa"/>
            <w:shd w:val="clear" w:color="auto" w:fill="DAE9F7" w:themeFill="text2" w:themeFillTint="1A"/>
          </w:tcPr>
          <w:p w14:paraId="0F05506D" w14:textId="77777777" w:rsidR="00B371AF" w:rsidRPr="00651877" w:rsidRDefault="00B371AF"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4</w:t>
            </w:r>
          </w:p>
        </w:tc>
        <w:tc>
          <w:tcPr>
            <w:tcW w:w="1823" w:type="dxa"/>
            <w:shd w:val="clear" w:color="auto" w:fill="DAE9F7" w:themeFill="text2" w:themeFillTint="1A"/>
          </w:tcPr>
          <w:p w14:paraId="59EB1CF8" w14:textId="77777777" w:rsidR="00B371AF" w:rsidRPr="00651877" w:rsidRDefault="00B371AF"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5</w:t>
            </w:r>
          </w:p>
        </w:tc>
      </w:tr>
      <w:tr w:rsidR="00BC70C1" w:rsidRPr="00651877" w14:paraId="08EE82BB"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7B68C61A" w14:textId="0DEAE822" w:rsidR="00BC70C1" w:rsidRPr="00651877" w:rsidRDefault="00BC70C1" w:rsidP="00766728">
            <w:pPr>
              <w:rPr>
                <w:rFonts w:ascii="Times New Roman" w:hAnsi="Times New Roman" w:cs="Times New Roman"/>
                <w:b w:val="0"/>
                <w:bCs w:val="0"/>
                <w:sz w:val="16"/>
                <w:szCs w:val="16"/>
              </w:rPr>
            </w:pPr>
            <w:r w:rsidRPr="00651877">
              <w:rPr>
                <w:rFonts w:ascii="Times New Roman" w:hAnsi="Times New Roman" w:cs="Times New Roman"/>
                <w:b w:val="0"/>
                <w:bCs w:val="0"/>
                <w:sz w:val="16"/>
                <w:szCs w:val="16"/>
              </w:rPr>
              <w:t>Birimde uygun nitelik ve nicelikte sosyal, kültürel ve sportif faaliyet olanakları bulunmamaktadır.</w:t>
            </w:r>
          </w:p>
        </w:tc>
        <w:tc>
          <w:tcPr>
            <w:tcW w:w="1823" w:type="dxa"/>
            <w:shd w:val="clear" w:color="auto" w:fill="DAE9F7" w:themeFill="text2" w:themeFillTint="1A"/>
          </w:tcPr>
          <w:p w14:paraId="7D84DB83" w14:textId="06D9A510" w:rsidR="00BC70C1" w:rsidRPr="00651877" w:rsidRDefault="00BC70C1"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 xml:space="preserve">Sosyal, kültürel ve sportif faaliyet olanaklarının yaratılmasına ilişkin planlamalar bulunmaktadır.  </w:t>
            </w:r>
          </w:p>
        </w:tc>
        <w:tc>
          <w:tcPr>
            <w:tcW w:w="1823" w:type="dxa"/>
            <w:shd w:val="clear" w:color="auto" w:fill="DAE9F7" w:themeFill="text2" w:themeFillTint="1A"/>
          </w:tcPr>
          <w:p w14:paraId="6CE62B65" w14:textId="58A1632F" w:rsidR="00BC70C1" w:rsidRPr="00651877" w:rsidRDefault="00BC70C1"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Birimin genelinde sosyal, kültürel ve sportif faaliyetler erişilebilirdir ve bunlardan fırsat eşitliğine dayalı olarak yararlanılmaktadır.</w:t>
            </w:r>
          </w:p>
        </w:tc>
        <w:tc>
          <w:tcPr>
            <w:tcW w:w="1823" w:type="dxa"/>
            <w:shd w:val="clear" w:color="auto" w:fill="DAE9F7" w:themeFill="text2" w:themeFillTint="1A"/>
          </w:tcPr>
          <w:p w14:paraId="551BB6CE" w14:textId="45AD0263" w:rsidR="00BC70C1" w:rsidRPr="00651877" w:rsidRDefault="00BC70C1"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Sosyal, kültürel ve sportif faaliyet mekanizmaları izlenmekte, ihtiyaçlar/talepler doğrultusunda faaliyetler çeşitlendirilmekte ve iyileştirilmektedir.</w:t>
            </w:r>
          </w:p>
        </w:tc>
        <w:tc>
          <w:tcPr>
            <w:tcW w:w="1823" w:type="dxa"/>
            <w:shd w:val="clear" w:color="auto" w:fill="DAE9F7" w:themeFill="text2" w:themeFillTint="1A"/>
          </w:tcPr>
          <w:p w14:paraId="2340D315" w14:textId="51AEF247" w:rsidR="00BC70C1" w:rsidRPr="00651877" w:rsidRDefault="00BC70C1"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İçselleştirilmiş, sistematik, sürdürülebilir ve örnek gösterilebilir uygulamalar bulunmaktadır.</w:t>
            </w:r>
          </w:p>
        </w:tc>
      </w:tr>
      <w:tr w:rsidR="00B371AF" w:rsidRPr="00651877" w14:paraId="3910C04A"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4119F8F4" w14:textId="77777777" w:rsidR="00B371AF" w:rsidRPr="00651877" w:rsidRDefault="00B371AF" w:rsidP="00766728">
            <w:pPr>
              <w:spacing w:after="160"/>
              <w:jc w:val="both"/>
              <w:rPr>
                <w:rFonts w:ascii="Times New Roman" w:hAnsi="Times New Roman" w:cs="Times New Roman"/>
                <w:sz w:val="16"/>
                <w:szCs w:val="16"/>
              </w:rPr>
            </w:pPr>
            <w:r w:rsidRPr="00651877">
              <w:rPr>
                <w:rFonts w:ascii="Times New Roman" w:hAnsi="Times New Roman" w:cs="Times New Roman"/>
                <w:sz w:val="16"/>
                <w:szCs w:val="16"/>
              </w:rPr>
              <w:t>Örnek Kanıtlar:</w:t>
            </w:r>
          </w:p>
          <w:p w14:paraId="7BE393C6" w14:textId="77777777" w:rsidR="00727FF0" w:rsidRPr="00651877" w:rsidRDefault="00727FF0"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Sosyal, kültürel ve sportif faaliyetlerin planlanması ve yürütülmesine ilişkin kanıtlar</w:t>
            </w:r>
          </w:p>
          <w:p w14:paraId="64A905F1" w14:textId="1C9146C0" w:rsidR="00727FF0" w:rsidRPr="00651877" w:rsidRDefault="00727FF0"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Yıl içerisinde öğrencilere yönelik yıllık sportif, kültürel, sosyal faaliyetlerin listesi (Faaliyet türü, konusu, katılımcı sayısı vb. bilgilerle)</w:t>
            </w:r>
          </w:p>
          <w:p w14:paraId="4355E7DC" w14:textId="093C54DC" w:rsidR="00727FF0" w:rsidRPr="00651877" w:rsidRDefault="00727FF0"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Faaliyetlerin erişilebilirliği ve fırsat eşitliğini gözettiğine dair kanıt örnekleri</w:t>
            </w:r>
          </w:p>
          <w:p w14:paraId="51ACBFAF" w14:textId="37DED495" w:rsidR="00727FF0" w:rsidRPr="00651877" w:rsidRDefault="00727FF0"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Faaliyetlerin çeşitliliği ve paydaş geribildirimlerinin göze alındığını gösteren kanıtlar</w:t>
            </w:r>
          </w:p>
          <w:p w14:paraId="6B427177" w14:textId="3A4B3DD9" w:rsidR="00727FF0" w:rsidRPr="00651877" w:rsidRDefault="00727FF0"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Sosyal, kültürel ve sportif faaliyetlerin izlenmesine ilişkin araçlar, izleme raporları, iyileştirme ve çeşitlendirme kanıtları</w:t>
            </w:r>
          </w:p>
          <w:p w14:paraId="1B9187BB" w14:textId="09AD6005" w:rsidR="00B371AF" w:rsidRPr="00651877" w:rsidRDefault="00727FF0" w:rsidP="00E12210">
            <w:pPr>
              <w:numPr>
                <w:ilvl w:val="0"/>
                <w:numId w:val="2"/>
              </w:numPr>
              <w:spacing w:after="120"/>
              <w:ind w:right="62"/>
              <w:jc w:val="both"/>
              <w:rPr>
                <w:rFonts w:ascii="Times New Roman" w:hAnsi="Times New Roman" w:cs="Times New Roman"/>
                <w:i/>
                <w:sz w:val="16"/>
                <w:szCs w:val="16"/>
              </w:rPr>
            </w:pPr>
            <w:r w:rsidRPr="00651877">
              <w:rPr>
                <w:rFonts w:ascii="Times New Roman" w:hAnsi="Times New Roman" w:cs="Times New Roman"/>
                <w:b w:val="0"/>
                <w:bCs w:val="0"/>
                <w:i/>
                <w:sz w:val="16"/>
                <w:szCs w:val="16"/>
              </w:rPr>
              <w:t>Standart uygulamalar ve mevzuatın yanı sıra birimin ihtiyaçları doğrultusunda geliştirdiği özgün yaklaşım ve uygulamalarına ilişkin kanıtlar</w:t>
            </w:r>
          </w:p>
        </w:tc>
      </w:tr>
      <w:tr w:rsidR="00B371AF" w:rsidRPr="00651877" w14:paraId="6B5825B8"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52ADA8EE" w14:textId="77777777" w:rsidR="00B371AF" w:rsidRPr="00651877" w:rsidRDefault="00B371AF" w:rsidP="00766728">
            <w:pPr>
              <w:jc w:val="both"/>
              <w:rPr>
                <w:rFonts w:ascii="Times New Roman" w:hAnsi="Times New Roman" w:cs="Times New Roman"/>
                <w:sz w:val="20"/>
                <w:szCs w:val="20"/>
              </w:rPr>
            </w:pPr>
            <w:r w:rsidRPr="00651877">
              <w:rPr>
                <w:rFonts w:ascii="Times New Roman" w:hAnsi="Times New Roman" w:cs="Times New Roman"/>
                <w:sz w:val="20"/>
                <w:szCs w:val="20"/>
              </w:rPr>
              <w:t>Açıklamalar:</w:t>
            </w:r>
          </w:p>
          <w:p w14:paraId="63E14DC1" w14:textId="77777777" w:rsidR="0058255E" w:rsidRPr="007F27AC" w:rsidRDefault="0058255E" w:rsidP="0058255E">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2618DE80" w14:textId="77777777" w:rsidR="00B371AF" w:rsidRPr="00651877" w:rsidRDefault="00B371AF" w:rsidP="00766728">
            <w:pPr>
              <w:spacing w:after="160"/>
              <w:jc w:val="both"/>
              <w:rPr>
                <w:rFonts w:ascii="Times New Roman" w:hAnsi="Times New Roman" w:cs="Times New Roman"/>
                <w:bCs w:val="0"/>
                <w:sz w:val="20"/>
                <w:szCs w:val="20"/>
              </w:rPr>
            </w:pPr>
          </w:p>
          <w:p w14:paraId="231CA234" w14:textId="77777777" w:rsidR="00B371AF" w:rsidRPr="00651877" w:rsidRDefault="00B371AF" w:rsidP="00766728">
            <w:pPr>
              <w:spacing w:after="160"/>
              <w:jc w:val="both"/>
              <w:rPr>
                <w:rFonts w:ascii="Times New Roman" w:hAnsi="Times New Roman" w:cs="Times New Roman"/>
                <w:bCs w:val="0"/>
                <w:sz w:val="20"/>
                <w:szCs w:val="20"/>
              </w:rPr>
            </w:pPr>
          </w:p>
          <w:p w14:paraId="1C87663B" w14:textId="77777777" w:rsidR="00B371AF" w:rsidRPr="00651877" w:rsidRDefault="00B371AF" w:rsidP="00766728">
            <w:pPr>
              <w:spacing w:after="160"/>
              <w:jc w:val="both"/>
              <w:rPr>
                <w:rFonts w:ascii="Times New Roman" w:hAnsi="Times New Roman" w:cs="Times New Roman"/>
                <w:b w:val="0"/>
                <w:sz w:val="20"/>
                <w:szCs w:val="20"/>
              </w:rPr>
            </w:pPr>
          </w:p>
          <w:p w14:paraId="1169A7E6" w14:textId="77777777" w:rsidR="00B371AF" w:rsidRPr="00651877" w:rsidRDefault="00B371AF" w:rsidP="00766728">
            <w:pPr>
              <w:spacing w:after="160"/>
              <w:jc w:val="both"/>
              <w:rPr>
                <w:rFonts w:ascii="Times New Roman" w:hAnsi="Times New Roman" w:cs="Times New Roman"/>
                <w:b w:val="0"/>
                <w:sz w:val="20"/>
                <w:szCs w:val="20"/>
              </w:rPr>
            </w:pPr>
          </w:p>
          <w:p w14:paraId="1D5ADA74" w14:textId="77777777" w:rsidR="00B371AF" w:rsidRPr="00651877" w:rsidRDefault="00B371AF" w:rsidP="00766728">
            <w:pPr>
              <w:spacing w:after="160"/>
              <w:jc w:val="both"/>
              <w:rPr>
                <w:rFonts w:ascii="Times New Roman" w:hAnsi="Times New Roman" w:cs="Times New Roman"/>
                <w:b w:val="0"/>
                <w:sz w:val="20"/>
                <w:szCs w:val="20"/>
              </w:rPr>
            </w:pPr>
          </w:p>
          <w:p w14:paraId="417B5AF3" w14:textId="77777777" w:rsidR="00B371AF" w:rsidRPr="00651877" w:rsidRDefault="00B371AF" w:rsidP="00766728">
            <w:pPr>
              <w:spacing w:after="160"/>
              <w:jc w:val="both"/>
              <w:rPr>
                <w:rFonts w:ascii="Times New Roman" w:hAnsi="Times New Roman" w:cs="Times New Roman"/>
                <w:bCs w:val="0"/>
                <w:sz w:val="20"/>
                <w:szCs w:val="20"/>
              </w:rPr>
            </w:pPr>
          </w:p>
          <w:p w14:paraId="345CE8B5" w14:textId="77777777" w:rsidR="00B371AF" w:rsidRPr="00651877" w:rsidRDefault="00B371AF" w:rsidP="00766728">
            <w:pPr>
              <w:spacing w:after="160"/>
              <w:jc w:val="both"/>
              <w:rPr>
                <w:rFonts w:ascii="Times New Roman" w:hAnsi="Times New Roman" w:cs="Times New Roman"/>
                <w:b w:val="0"/>
                <w:sz w:val="20"/>
                <w:szCs w:val="20"/>
              </w:rPr>
            </w:pPr>
          </w:p>
        </w:tc>
      </w:tr>
      <w:tr w:rsidR="00B371AF" w:rsidRPr="00651877" w14:paraId="0D9175AD"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2FABE600" w14:textId="77777777" w:rsidR="00B371AF" w:rsidRPr="00651877" w:rsidRDefault="00B371AF" w:rsidP="00766728">
            <w:pPr>
              <w:spacing w:after="160"/>
              <w:jc w:val="both"/>
              <w:rPr>
                <w:rFonts w:ascii="Times New Roman" w:hAnsi="Times New Roman" w:cs="Times New Roman"/>
                <w:sz w:val="20"/>
                <w:szCs w:val="20"/>
              </w:rPr>
            </w:pPr>
            <w:r w:rsidRPr="00651877">
              <w:rPr>
                <w:rFonts w:ascii="Times New Roman" w:hAnsi="Times New Roman" w:cs="Times New Roman"/>
                <w:sz w:val="20"/>
                <w:szCs w:val="20"/>
              </w:rPr>
              <w:t>Kanıtlar:</w:t>
            </w:r>
          </w:p>
          <w:p w14:paraId="4B8857A8" w14:textId="77777777" w:rsidR="0058255E" w:rsidRPr="007F27AC" w:rsidRDefault="0058255E" w:rsidP="0058255E">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478E77E2" w14:textId="77777777" w:rsidR="00B371AF" w:rsidRPr="00651877" w:rsidRDefault="00B371AF" w:rsidP="00766728">
            <w:pPr>
              <w:spacing w:after="160"/>
              <w:jc w:val="both"/>
              <w:rPr>
                <w:rFonts w:ascii="Times New Roman" w:hAnsi="Times New Roman" w:cs="Times New Roman"/>
                <w:bCs w:val="0"/>
                <w:sz w:val="20"/>
                <w:szCs w:val="20"/>
              </w:rPr>
            </w:pPr>
          </w:p>
          <w:p w14:paraId="3F99E275" w14:textId="77777777" w:rsidR="00B371AF" w:rsidRPr="00651877" w:rsidRDefault="00B371AF" w:rsidP="00766728">
            <w:pPr>
              <w:spacing w:after="160"/>
              <w:jc w:val="both"/>
              <w:rPr>
                <w:rFonts w:ascii="Times New Roman" w:hAnsi="Times New Roman" w:cs="Times New Roman"/>
                <w:b w:val="0"/>
                <w:sz w:val="20"/>
                <w:szCs w:val="20"/>
              </w:rPr>
            </w:pPr>
          </w:p>
        </w:tc>
      </w:tr>
    </w:tbl>
    <w:p w14:paraId="241A3CBE" w14:textId="77777777" w:rsidR="00F35162" w:rsidRPr="00651877" w:rsidRDefault="00F35162">
      <w:pPr>
        <w:rPr>
          <w:rFonts w:ascii="Times New Roman" w:hAnsi="Times New Roman" w:cs="Times New Roman"/>
          <w:sz w:val="28"/>
          <w:szCs w:val="28"/>
        </w:rPr>
      </w:pPr>
      <w:r w:rsidRPr="00651877">
        <w:rPr>
          <w:rFonts w:ascii="Times New Roman" w:hAnsi="Times New Roman" w:cs="Times New Roman"/>
          <w:sz w:val="28"/>
          <w:szCs w:val="28"/>
        </w:rPr>
        <w:br w:type="page"/>
      </w:r>
    </w:p>
    <w:tbl>
      <w:tblPr>
        <w:tblStyle w:val="KlavuzTablo1Ak-Vurgu2312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F35162" w:rsidRPr="00651877" w14:paraId="57ED6891" w14:textId="77777777" w:rsidTr="0076672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gridSpan w:val="5"/>
            <w:tcBorders>
              <w:bottom w:val="none" w:sz="0" w:space="0" w:color="auto"/>
            </w:tcBorders>
            <w:shd w:val="clear" w:color="auto" w:fill="A5C9EB" w:themeFill="text2" w:themeFillTint="40"/>
          </w:tcPr>
          <w:p w14:paraId="2BEB36B6" w14:textId="6172B055" w:rsidR="00F35162" w:rsidRPr="00651877" w:rsidRDefault="00F35162" w:rsidP="00766728">
            <w:pPr>
              <w:spacing w:after="120"/>
              <w:jc w:val="both"/>
              <w:rPr>
                <w:rFonts w:ascii="Times New Roman" w:hAnsi="Times New Roman" w:cs="Times New Roman"/>
                <w:b w:val="0"/>
                <w:bCs w:val="0"/>
              </w:rPr>
            </w:pPr>
            <w:r w:rsidRPr="00651877">
              <w:rPr>
                <w:rFonts w:ascii="Times New Roman" w:hAnsi="Times New Roman" w:cs="Times New Roman"/>
              </w:rPr>
              <w:lastRenderedPageBreak/>
              <w:t>B.4. Öğretim Kadrosu</w:t>
            </w:r>
          </w:p>
          <w:p w14:paraId="799EB0B1" w14:textId="2652A10B" w:rsidR="00F35162" w:rsidRPr="00651877" w:rsidRDefault="00F35162" w:rsidP="00766728">
            <w:pPr>
              <w:spacing w:after="120"/>
              <w:jc w:val="both"/>
              <w:rPr>
                <w:rFonts w:ascii="Times New Roman" w:eastAsia="Calibri" w:hAnsi="Times New Roman" w:cs="Times New Roman"/>
                <w:i/>
                <w:kern w:val="0"/>
                <w:sz w:val="20"/>
                <w:szCs w:val="20"/>
                <w14:ligatures w14:val="none"/>
              </w:rPr>
            </w:pPr>
            <w:r w:rsidRPr="00651877">
              <w:rPr>
                <w:rFonts w:ascii="Times New Roman" w:eastAsia="Calibri" w:hAnsi="Times New Roman" w:cs="Times New Roman"/>
                <w:i/>
                <w:kern w:val="0"/>
                <w:sz w:val="20"/>
                <w:szCs w:val="20"/>
                <w14:ligatures w14:val="none"/>
              </w:rPr>
              <w:t>Birim,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tc>
      </w:tr>
      <w:tr w:rsidR="00F35162" w:rsidRPr="00651877" w14:paraId="7FDCC55D"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002060"/>
          </w:tcPr>
          <w:p w14:paraId="49D15CAA" w14:textId="2121C76F" w:rsidR="00F35162" w:rsidRPr="00651877" w:rsidRDefault="00F35162" w:rsidP="00766728">
            <w:pPr>
              <w:jc w:val="both"/>
              <w:rPr>
                <w:rFonts w:ascii="Times New Roman" w:eastAsia="Calibri" w:hAnsi="Times New Roman" w:cs="Times New Roman"/>
                <w:kern w:val="0"/>
                <w:sz w:val="20"/>
                <w:szCs w:val="22"/>
                <w14:ligatures w14:val="none"/>
              </w:rPr>
            </w:pPr>
            <w:r w:rsidRPr="00651877">
              <w:rPr>
                <w:rFonts w:ascii="Times New Roman" w:hAnsi="Times New Roman" w:cs="Times New Roman"/>
                <w:color w:val="FFFFFF" w:themeColor="background1"/>
                <w:sz w:val="16"/>
                <w:szCs w:val="16"/>
              </w:rPr>
              <w:t xml:space="preserve">DOLDURACAK BİRİMLER: </w:t>
            </w:r>
            <w:r w:rsidR="007265CD" w:rsidRPr="007265CD">
              <w:rPr>
                <w:rFonts w:ascii="Times New Roman" w:hAnsi="Times New Roman" w:cs="Times New Roman"/>
                <w:b w:val="0"/>
                <w:bCs w:val="0"/>
                <w:color w:val="FFFFFF" w:themeColor="background1"/>
                <w:sz w:val="16"/>
                <w:szCs w:val="16"/>
              </w:rPr>
              <w:t>TÜM AKADEMİK BİRİMLER, PERSONEL D. B., ÜST YÖNETİM</w:t>
            </w:r>
          </w:p>
        </w:tc>
      </w:tr>
      <w:tr w:rsidR="00F35162" w:rsidRPr="00651877" w14:paraId="0669B174"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538C784B" w14:textId="2DE58059" w:rsidR="00F35162" w:rsidRPr="00651877" w:rsidRDefault="00F35162" w:rsidP="00766728">
            <w:pPr>
              <w:spacing w:after="120"/>
              <w:jc w:val="both"/>
              <w:rPr>
                <w:rFonts w:ascii="Times New Roman" w:eastAsia="Calibri" w:hAnsi="Times New Roman" w:cs="Times New Roman"/>
                <w:b w:val="0"/>
                <w:bCs w:val="0"/>
                <w:kern w:val="0"/>
                <w:szCs w:val="22"/>
                <w14:ligatures w14:val="none"/>
              </w:rPr>
            </w:pPr>
            <w:r w:rsidRPr="00651877">
              <w:rPr>
                <w:rFonts w:ascii="Times New Roman" w:eastAsia="Calibri" w:hAnsi="Times New Roman" w:cs="Times New Roman"/>
                <w:kern w:val="0"/>
                <w:szCs w:val="22"/>
                <w14:ligatures w14:val="none"/>
              </w:rPr>
              <w:t>B.4.1. Atama, yükseltme ve görevlendirme kriterleri</w:t>
            </w:r>
          </w:p>
          <w:p w14:paraId="75087C87" w14:textId="77777777" w:rsidR="00F35162" w:rsidRPr="00651877" w:rsidRDefault="00F35162"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 xml:space="preserve">Öğretim elemanı (uluslararası öğretim elemanları dahil) atama, yükseltme ve görevlendirme süreç ve kriterleri belirlenmiş ve kamuoyuna açıktır. </w:t>
            </w:r>
          </w:p>
          <w:p w14:paraId="10A167BE" w14:textId="77777777" w:rsidR="00F35162" w:rsidRPr="00651877" w:rsidRDefault="00F35162"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 xml:space="preserve">İlgili süreç ve kriterler akademik liyakati gözetip, fırsat eşitliğini sağlayacak niteliktedir. </w:t>
            </w:r>
          </w:p>
          <w:p w14:paraId="2744F0F5" w14:textId="77777777" w:rsidR="00F35162" w:rsidRPr="00651877" w:rsidRDefault="00F35162"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 xml:space="preserve">Uygulamanın kriterlere uygun olduğu kanıtlanmaktadır. </w:t>
            </w:r>
          </w:p>
          <w:p w14:paraId="1F01F11F" w14:textId="77777777" w:rsidR="00F35162" w:rsidRPr="00651877" w:rsidRDefault="00F35162"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 xml:space="preserve">Öğretim elemanı ders yükü ve dağılım dengesi şeffaf olarak paylaşılır. </w:t>
            </w:r>
          </w:p>
          <w:p w14:paraId="1D217AAB" w14:textId="77777777" w:rsidR="00F35162" w:rsidRPr="00651877" w:rsidRDefault="00F35162"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 xml:space="preserve">Birimin öğretim üyesinden beklentisi bireylerce bilinir. </w:t>
            </w:r>
          </w:p>
          <w:p w14:paraId="4793EF89" w14:textId="77777777" w:rsidR="00F35162" w:rsidRPr="00651877" w:rsidRDefault="00F35162"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 xml:space="preserve">Kurum dışından ders vermek üzere görevlendirilenlerin seçiminde liyakate dikkat edilir ve yarıyıl sonunda performanslarının değerlendirilmesi şeffaf ve etkindir. </w:t>
            </w:r>
          </w:p>
          <w:p w14:paraId="367A21A6" w14:textId="268D1CAA" w:rsidR="00F35162" w:rsidRPr="00651877" w:rsidRDefault="00F35162"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Birimde eğitim-öğretim ilkelerine ve kültürüne uyum gözetilmektedir.</w:t>
            </w:r>
          </w:p>
        </w:tc>
      </w:tr>
      <w:tr w:rsidR="00F35162" w:rsidRPr="00651877" w14:paraId="4903EF1F"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1FC961F2" w14:textId="77777777" w:rsidR="00F35162" w:rsidRPr="00651877" w:rsidRDefault="00F35162" w:rsidP="00766728">
            <w:pPr>
              <w:widowControl w:val="0"/>
              <w:autoSpaceDE w:val="0"/>
              <w:autoSpaceDN w:val="0"/>
              <w:spacing w:after="160" w:line="292" w:lineRule="exact"/>
              <w:ind w:left="107"/>
              <w:jc w:val="both"/>
              <w:rPr>
                <w:rFonts w:ascii="Times New Roman" w:eastAsia="Calibri" w:hAnsi="Times New Roman" w:cs="Times New Roman"/>
                <w:kern w:val="0"/>
                <w:sz w:val="20"/>
                <w:szCs w:val="20"/>
                <w14:ligatures w14:val="none"/>
              </w:rPr>
            </w:pPr>
            <w:r w:rsidRPr="00651877">
              <w:rPr>
                <w:rFonts w:ascii="Times New Roman" w:eastAsia="Calibri" w:hAnsi="Times New Roman" w:cs="Times New Roman"/>
                <w:kern w:val="0"/>
                <w:sz w:val="20"/>
                <w:szCs w:val="20"/>
                <w14:ligatures w14:val="none"/>
              </w:rPr>
              <w:t>1</w:t>
            </w:r>
          </w:p>
        </w:tc>
        <w:tc>
          <w:tcPr>
            <w:tcW w:w="1823" w:type="dxa"/>
            <w:shd w:val="clear" w:color="auto" w:fill="DAE9F7" w:themeFill="text2" w:themeFillTint="1A"/>
          </w:tcPr>
          <w:p w14:paraId="0BBF3A3D" w14:textId="77777777" w:rsidR="00F35162" w:rsidRPr="00651877" w:rsidRDefault="00F35162"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2</w:t>
            </w:r>
          </w:p>
        </w:tc>
        <w:tc>
          <w:tcPr>
            <w:tcW w:w="1823" w:type="dxa"/>
            <w:shd w:val="clear" w:color="auto" w:fill="DAE9F7" w:themeFill="text2" w:themeFillTint="1A"/>
          </w:tcPr>
          <w:p w14:paraId="4229E7EA" w14:textId="77777777" w:rsidR="00F35162" w:rsidRPr="00651877" w:rsidRDefault="00F35162"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3</w:t>
            </w:r>
          </w:p>
        </w:tc>
        <w:tc>
          <w:tcPr>
            <w:tcW w:w="1823" w:type="dxa"/>
            <w:shd w:val="clear" w:color="auto" w:fill="DAE9F7" w:themeFill="text2" w:themeFillTint="1A"/>
          </w:tcPr>
          <w:p w14:paraId="5CB2C6DC" w14:textId="77777777" w:rsidR="00F35162" w:rsidRPr="00651877" w:rsidRDefault="00F35162"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4</w:t>
            </w:r>
          </w:p>
        </w:tc>
        <w:tc>
          <w:tcPr>
            <w:tcW w:w="1823" w:type="dxa"/>
            <w:shd w:val="clear" w:color="auto" w:fill="DAE9F7" w:themeFill="text2" w:themeFillTint="1A"/>
          </w:tcPr>
          <w:p w14:paraId="5183D15E" w14:textId="77777777" w:rsidR="00F35162" w:rsidRPr="00651877" w:rsidRDefault="00F35162"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5</w:t>
            </w:r>
          </w:p>
        </w:tc>
      </w:tr>
      <w:tr w:rsidR="00F35162" w:rsidRPr="00651877" w14:paraId="35CFD255"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36F94849" w14:textId="674EB236" w:rsidR="00F35162" w:rsidRPr="00651877" w:rsidRDefault="00F35162" w:rsidP="00766728">
            <w:pPr>
              <w:rPr>
                <w:rFonts w:ascii="Times New Roman" w:hAnsi="Times New Roman" w:cs="Times New Roman"/>
                <w:b w:val="0"/>
                <w:bCs w:val="0"/>
                <w:sz w:val="16"/>
                <w:szCs w:val="16"/>
              </w:rPr>
            </w:pPr>
            <w:r w:rsidRPr="00651877">
              <w:rPr>
                <w:rFonts w:ascii="Times New Roman" w:hAnsi="Times New Roman" w:cs="Times New Roman"/>
                <w:b w:val="0"/>
                <w:bCs w:val="0"/>
                <w:sz w:val="16"/>
                <w:szCs w:val="16"/>
              </w:rPr>
              <w:t>Birimin atama, yükseltme ve görevlendirme süreçleri tanımlanmamıştır.</w:t>
            </w:r>
          </w:p>
        </w:tc>
        <w:tc>
          <w:tcPr>
            <w:tcW w:w="1823" w:type="dxa"/>
            <w:shd w:val="clear" w:color="auto" w:fill="DAE9F7" w:themeFill="text2" w:themeFillTint="1A"/>
          </w:tcPr>
          <w:p w14:paraId="1456F210" w14:textId="15A77BA8" w:rsidR="00F35162" w:rsidRPr="00651877" w:rsidRDefault="00F35162"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Birimin atama, yükseltme ve görevlendirme kriterleri tanımlanmış; ancak planlamada alana özgü ihtiyaçlar irdelenmemiştir.</w:t>
            </w:r>
          </w:p>
        </w:tc>
        <w:tc>
          <w:tcPr>
            <w:tcW w:w="1823" w:type="dxa"/>
            <w:shd w:val="clear" w:color="auto" w:fill="DAE9F7" w:themeFill="text2" w:themeFillTint="1A"/>
          </w:tcPr>
          <w:p w14:paraId="6691059C" w14:textId="0373F443" w:rsidR="00F35162" w:rsidRPr="00651877" w:rsidRDefault="00F35162"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Birimin tüm alanlar için tanımlı ve paydaşlarca bilinen atama, yükseltme ve görevlendirme kriterleri uygulanmakta ve karar almalarda (eğitim-öğretim kadrosunun işe alınması, atanması, yükseltilmesi ve ders görevlendirmeleri vb.) kullanılmaktadır.</w:t>
            </w:r>
          </w:p>
        </w:tc>
        <w:tc>
          <w:tcPr>
            <w:tcW w:w="1823" w:type="dxa"/>
            <w:shd w:val="clear" w:color="auto" w:fill="DAE9F7" w:themeFill="text2" w:themeFillTint="1A"/>
          </w:tcPr>
          <w:p w14:paraId="64911B8B" w14:textId="3182CB64" w:rsidR="00F35162" w:rsidRPr="00651877" w:rsidRDefault="00F35162"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Atama, yükseltme ve görevlendirme uygulamalarının sonuçları izlenmekte ve izlem sonuçları değerlendirilerek önlemler alınmaktadır.</w:t>
            </w:r>
          </w:p>
        </w:tc>
        <w:tc>
          <w:tcPr>
            <w:tcW w:w="1823" w:type="dxa"/>
            <w:shd w:val="clear" w:color="auto" w:fill="DAE9F7" w:themeFill="text2" w:themeFillTint="1A"/>
          </w:tcPr>
          <w:p w14:paraId="2DDA9696" w14:textId="76E6CDEF" w:rsidR="00F35162" w:rsidRPr="00651877" w:rsidRDefault="00F35162"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İçselleştirilmiş, sistematik, sürdürülebilir ve örnek gösterilebilir uygulamalar bulunmaktadır.</w:t>
            </w:r>
          </w:p>
        </w:tc>
      </w:tr>
      <w:tr w:rsidR="00F35162" w:rsidRPr="00651877" w14:paraId="67969E83"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00C4D88E" w14:textId="77777777" w:rsidR="00F35162" w:rsidRPr="00651877" w:rsidRDefault="00F35162" w:rsidP="00766728">
            <w:pPr>
              <w:spacing w:after="160"/>
              <w:jc w:val="both"/>
              <w:rPr>
                <w:rFonts w:ascii="Times New Roman" w:hAnsi="Times New Roman" w:cs="Times New Roman"/>
                <w:sz w:val="16"/>
                <w:szCs w:val="16"/>
              </w:rPr>
            </w:pPr>
            <w:r w:rsidRPr="00651877">
              <w:rPr>
                <w:rFonts w:ascii="Times New Roman" w:hAnsi="Times New Roman" w:cs="Times New Roman"/>
                <w:sz w:val="16"/>
                <w:szCs w:val="16"/>
              </w:rPr>
              <w:t>Örnek Kanıtlar:</w:t>
            </w:r>
          </w:p>
          <w:p w14:paraId="59700945" w14:textId="77777777" w:rsidR="00F35162" w:rsidRPr="00651877" w:rsidRDefault="00F35162"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Öğretim elemanı atama, yükseltme ve görevlendirme kriterlerinin tanımlı ve kamuoyuna açık olduğunu gösterir kanıtlar</w:t>
            </w:r>
          </w:p>
          <w:p w14:paraId="3A2089E9" w14:textId="7F0588B3" w:rsidR="00F35162" w:rsidRPr="00651877" w:rsidRDefault="00F35162"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Akademik kadronun uzmanlık alanı ile yürüttükleri ders arasında uyumun sağlanmasına yönelik uygulamalar</w:t>
            </w:r>
          </w:p>
          <w:p w14:paraId="0D57946D" w14:textId="273DDF2F" w:rsidR="00F35162" w:rsidRPr="00651877" w:rsidRDefault="00F35162"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Atama, yükseltme ve görevlendirme kriterleri izleme ve iyileştirme kanıtları</w:t>
            </w:r>
          </w:p>
          <w:p w14:paraId="3055D344" w14:textId="041FE966" w:rsidR="00F35162" w:rsidRPr="00651877" w:rsidRDefault="00F35162" w:rsidP="00E12210">
            <w:pPr>
              <w:numPr>
                <w:ilvl w:val="0"/>
                <w:numId w:val="2"/>
              </w:numPr>
              <w:spacing w:after="120"/>
              <w:ind w:right="62"/>
              <w:jc w:val="both"/>
              <w:rPr>
                <w:rFonts w:ascii="Times New Roman" w:hAnsi="Times New Roman" w:cs="Times New Roman"/>
                <w:i/>
                <w:sz w:val="16"/>
                <w:szCs w:val="16"/>
              </w:rPr>
            </w:pPr>
            <w:r w:rsidRPr="00651877">
              <w:rPr>
                <w:rFonts w:ascii="Times New Roman" w:hAnsi="Times New Roman" w:cs="Times New Roman"/>
                <w:b w:val="0"/>
                <w:bCs w:val="0"/>
                <w:i/>
                <w:sz w:val="16"/>
                <w:szCs w:val="16"/>
              </w:rPr>
              <w:t>Standart uygulamalar ve mevzuatın yanı sıra birimin ihtiyaçları doğrultusunda geliştirdiği özgün yaklaşım ve uygulamalarına ilişkin kanıtlar</w:t>
            </w:r>
          </w:p>
        </w:tc>
      </w:tr>
      <w:tr w:rsidR="00F35162" w:rsidRPr="00651877" w14:paraId="1F1BB907"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184BEB06" w14:textId="77777777" w:rsidR="00F35162" w:rsidRPr="00651877" w:rsidRDefault="00F35162" w:rsidP="00766728">
            <w:pPr>
              <w:jc w:val="both"/>
              <w:rPr>
                <w:rFonts w:ascii="Times New Roman" w:hAnsi="Times New Roman" w:cs="Times New Roman"/>
                <w:sz w:val="20"/>
                <w:szCs w:val="20"/>
              </w:rPr>
            </w:pPr>
            <w:r w:rsidRPr="00651877">
              <w:rPr>
                <w:rFonts w:ascii="Times New Roman" w:hAnsi="Times New Roman" w:cs="Times New Roman"/>
                <w:sz w:val="20"/>
                <w:szCs w:val="20"/>
              </w:rPr>
              <w:t>Açıklamalar:</w:t>
            </w:r>
          </w:p>
          <w:p w14:paraId="1CE45404" w14:textId="77777777" w:rsidR="0058255E" w:rsidRPr="007F27AC" w:rsidRDefault="0058255E" w:rsidP="0058255E">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3398ACB4" w14:textId="77777777" w:rsidR="00F35162" w:rsidRPr="00651877" w:rsidRDefault="00F35162" w:rsidP="00766728">
            <w:pPr>
              <w:spacing w:after="160"/>
              <w:jc w:val="both"/>
              <w:rPr>
                <w:rFonts w:ascii="Times New Roman" w:hAnsi="Times New Roman" w:cs="Times New Roman"/>
                <w:b w:val="0"/>
                <w:sz w:val="20"/>
                <w:szCs w:val="20"/>
              </w:rPr>
            </w:pPr>
          </w:p>
          <w:p w14:paraId="6F0DE3DD" w14:textId="77777777" w:rsidR="00F35162" w:rsidRPr="00651877" w:rsidRDefault="00F35162" w:rsidP="00766728">
            <w:pPr>
              <w:spacing w:after="160"/>
              <w:jc w:val="both"/>
              <w:rPr>
                <w:rFonts w:ascii="Times New Roman" w:hAnsi="Times New Roman" w:cs="Times New Roman"/>
                <w:b w:val="0"/>
                <w:sz w:val="20"/>
                <w:szCs w:val="20"/>
              </w:rPr>
            </w:pPr>
          </w:p>
          <w:p w14:paraId="02EB7FC4" w14:textId="77777777" w:rsidR="00F35162" w:rsidRPr="00651877" w:rsidRDefault="00F35162" w:rsidP="00766728">
            <w:pPr>
              <w:spacing w:after="160"/>
              <w:jc w:val="both"/>
              <w:rPr>
                <w:rFonts w:ascii="Times New Roman" w:hAnsi="Times New Roman" w:cs="Times New Roman"/>
                <w:bCs w:val="0"/>
                <w:sz w:val="20"/>
                <w:szCs w:val="20"/>
              </w:rPr>
            </w:pPr>
          </w:p>
          <w:p w14:paraId="1F912A97" w14:textId="77777777" w:rsidR="00F35162" w:rsidRPr="00651877" w:rsidRDefault="00F35162" w:rsidP="00766728">
            <w:pPr>
              <w:spacing w:after="160"/>
              <w:jc w:val="both"/>
              <w:rPr>
                <w:rFonts w:ascii="Times New Roman" w:hAnsi="Times New Roman" w:cs="Times New Roman"/>
                <w:b w:val="0"/>
                <w:sz w:val="20"/>
                <w:szCs w:val="20"/>
              </w:rPr>
            </w:pPr>
          </w:p>
        </w:tc>
      </w:tr>
      <w:tr w:rsidR="00F35162" w:rsidRPr="00651877" w14:paraId="12E7D5AA"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059607AE" w14:textId="77777777" w:rsidR="00F35162" w:rsidRPr="00651877" w:rsidRDefault="00F35162" w:rsidP="00766728">
            <w:pPr>
              <w:spacing w:after="160"/>
              <w:jc w:val="both"/>
              <w:rPr>
                <w:rFonts w:ascii="Times New Roman" w:hAnsi="Times New Roman" w:cs="Times New Roman"/>
                <w:sz w:val="20"/>
                <w:szCs w:val="20"/>
              </w:rPr>
            </w:pPr>
            <w:r w:rsidRPr="00651877">
              <w:rPr>
                <w:rFonts w:ascii="Times New Roman" w:hAnsi="Times New Roman" w:cs="Times New Roman"/>
                <w:sz w:val="20"/>
                <w:szCs w:val="20"/>
              </w:rPr>
              <w:t>Kanıtlar:</w:t>
            </w:r>
          </w:p>
          <w:p w14:paraId="0E72DDD3" w14:textId="77777777" w:rsidR="0058255E" w:rsidRPr="007F27AC" w:rsidRDefault="0058255E" w:rsidP="0058255E">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18AE9D94" w14:textId="77777777" w:rsidR="00F35162" w:rsidRPr="00651877" w:rsidRDefault="00F35162" w:rsidP="00766728">
            <w:pPr>
              <w:spacing w:after="160"/>
              <w:jc w:val="both"/>
              <w:rPr>
                <w:rFonts w:ascii="Times New Roman" w:hAnsi="Times New Roman" w:cs="Times New Roman"/>
                <w:bCs w:val="0"/>
                <w:sz w:val="20"/>
                <w:szCs w:val="20"/>
              </w:rPr>
            </w:pPr>
          </w:p>
          <w:p w14:paraId="7DDFEF2F" w14:textId="77777777" w:rsidR="00F35162" w:rsidRPr="00651877" w:rsidRDefault="00F35162" w:rsidP="00766728">
            <w:pPr>
              <w:spacing w:after="160"/>
              <w:jc w:val="both"/>
              <w:rPr>
                <w:rFonts w:ascii="Times New Roman" w:hAnsi="Times New Roman" w:cs="Times New Roman"/>
                <w:b w:val="0"/>
                <w:sz w:val="20"/>
                <w:szCs w:val="20"/>
              </w:rPr>
            </w:pPr>
          </w:p>
        </w:tc>
      </w:tr>
    </w:tbl>
    <w:p w14:paraId="19A88367" w14:textId="77777777" w:rsidR="00766728" w:rsidRDefault="00766728">
      <w:pPr>
        <w:rPr>
          <w:rFonts w:ascii="Times New Roman" w:hAnsi="Times New Roman" w:cs="Times New Roman"/>
          <w:sz w:val="28"/>
          <w:szCs w:val="28"/>
        </w:rPr>
      </w:pPr>
      <w:r>
        <w:rPr>
          <w:rFonts w:ascii="Times New Roman" w:hAnsi="Times New Roman" w:cs="Times New Roman"/>
          <w:sz w:val="28"/>
          <w:szCs w:val="28"/>
        </w:rPr>
        <w:br w:type="page"/>
      </w:r>
    </w:p>
    <w:tbl>
      <w:tblPr>
        <w:tblStyle w:val="KlavuzTablo1Ak-Vurgu2312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B44D7A" w:rsidRPr="00651877" w14:paraId="79FBBCA4" w14:textId="77777777" w:rsidTr="0076672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gridSpan w:val="5"/>
            <w:tcBorders>
              <w:bottom w:val="none" w:sz="0" w:space="0" w:color="auto"/>
            </w:tcBorders>
            <w:shd w:val="clear" w:color="auto" w:fill="002060"/>
          </w:tcPr>
          <w:p w14:paraId="424F5EFC" w14:textId="12426792" w:rsidR="00B44D7A" w:rsidRPr="00651877" w:rsidRDefault="00B44D7A" w:rsidP="00766728">
            <w:pPr>
              <w:jc w:val="both"/>
              <w:rPr>
                <w:rFonts w:ascii="Times New Roman" w:eastAsia="Calibri" w:hAnsi="Times New Roman" w:cs="Times New Roman"/>
                <w:kern w:val="0"/>
                <w:sz w:val="20"/>
                <w:szCs w:val="22"/>
                <w14:ligatures w14:val="none"/>
              </w:rPr>
            </w:pPr>
            <w:r w:rsidRPr="00651877">
              <w:rPr>
                <w:rFonts w:ascii="Times New Roman" w:hAnsi="Times New Roman" w:cs="Times New Roman"/>
                <w:color w:val="FFFFFF" w:themeColor="background1"/>
                <w:sz w:val="16"/>
                <w:szCs w:val="16"/>
              </w:rPr>
              <w:lastRenderedPageBreak/>
              <w:t xml:space="preserve">DOLDURACAK BİRİMLER: </w:t>
            </w:r>
            <w:r w:rsidR="007265CD" w:rsidRPr="007265CD">
              <w:rPr>
                <w:rFonts w:ascii="Times New Roman" w:hAnsi="Times New Roman" w:cs="Times New Roman"/>
                <w:b w:val="0"/>
                <w:bCs w:val="0"/>
                <w:color w:val="FFFFFF" w:themeColor="background1"/>
                <w:sz w:val="16"/>
                <w:szCs w:val="16"/>
              </w:rPr>
              <w:t>TÜM AKADEMİK BİRİMLER, PERSONEL D. B., ÜST YÖNETİM, SEM</w:t>
            </w:r>
          </w:p>
        </w:tc>
      </w:tr>
      <w:tr w:rsidR="00B44D7A" w:rsidRPr="00651877" w14:paraId="30B7FE69"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4980CA47" w14:textId="4DE510BE" w:rsidR="00B44D7A" w:rsidRPr="00651877" w:rsidRDefault="00B44D7A" w:rsidP="00766728">
            <w:pPr>
              <w:spacing w:after="120"/>
              <w:jc w:val="both"/>
              <w:rPr>
                <w:rFonts w:ascii="Times New Roman" w:eastAsia="Calibri" w:hAnsi="Times New Roman" w:cs="Times New Roman"/>
                <w:b w:val="0"/>
                <w:bCs w:val="0"/>
                <w:kern w:val="0"/>
                <w:szCs w:val="22"/>
                <w14:ligatures w14:val="none"/>
              </w:rPr>
            </w:pPr>
            <w:r w:rsidRPr="00651877">
              <w:rPr>
                <w:rFonts w:ascii="Times New Roman" w:eastAsia="Calibri" w:hAnsi="Times New Roman" w:cs="Times New Roman"/>
                <w:kern w:val="0"/>
                <w:szCs w:val="22"/>
                <w14:ligatures w14:val="none"/>
              </w:rPr>
              <w:t>B.4.2. Öğretim yetkinlikleri ve gelişimi</w:t>
            </w:r>
          </w:p>
          <w:p w14:paraId="7D38A190" w14:textId="77777777" w:rsidR="00B44D7A" w:rsidRPr="00651877" w:rsidRDefault="00B44D7A"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 xml:space="preserve">Öğretim yetkinliği geliştirme süreçleri ihtiyaç analizleri temelinde planlanır, yaygın biçimde yürütülür ve etkililiği düzenli olarak izlenir. </w:t>
            </w:r>
          </w:p>
          <w:p w14:paraId="5937F879" w14:textId="77777777" w:rsidR="00B44D7A" w:rsidRPr="00651877" w:rsidRDefault="00B44D7A"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 xml:space="preserve">Tüm öğretim elemanlarının etkileşimli-aktif ders verme yöntemlerini ve uzaktan eğitim süreçlerini öğrenmeleri ve kullanmaları için sistematik eğiticilerin eğitimi etkinlikleri (kurs, çalıştay, ders, seminer vb.) ve bunu üstlenecek/ gerçekleştirecek öğretme-öğrenme merkezi yapılanması vardır. </w:t>
            </w:r>
          </w:p>
          <w:p w14:paraId="77C09ED6" w14:textId="77777777" w:rsidR="00B44D7A" w:rsidRPr="00651877" w:rsidRDefault="00B44D7A"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 xml:space="preserve">Öğretim elemanlarının pedagojik ve teknolojik yeterlilikleri artırılmaktadır. </w:t>
            </w:r>
          </w:p>
          <w:p w14:paraId="7C8C62D2" w14:textId="45E2C88F" w:rsidR="00B44D7A" w:rsidRPr="00651877" w:rsidRDefault="00B44D7A"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Birimin öğretim yetkinliği geliştirme performansı değerlendirilmektedir.</w:t>
            </w:r>
          </w:p>
        </w:tc>
      </w:tr>
      <w:tr w:rsidR="00B44D7A" w:rsidRPr="00651877" w14:paraId="6EF6500F"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1DA7E02F" w14:textId="77777777" w:rsidR="00B44D7A" w:rsidRPr="00651877" w:rsidRDefault="00B44D7A" w:rsidP="00766728">
            <w:pPr>
              <w:widowControl w:val="0"/>
              <w:autoSpaceDE w:val="0"/>
              <w:autoSpaceDN w:val="0"/>
              <w:spacing w:after="160" w:line="292" w:lineRule="exact"/>
              <w:ind w:left="107"/>
              <w:jc w:val="both"/>
              <w:rPr>
                <w:rFonts w:ascii="Times New Roman" w:eastAsia="Calibri" w:hAnsi="Times New Roman" w:cs="Times New Roman"/>
                <w:kern w:val="0"/>
                <w:sz w:val="20"/>
                <w:szCs w:val="20"/>
                <w14:ligatures w14:val="none"/>
              </w:rPr>
            </w:pPr>
            <w:r w:rsidRPr="00651877">
              <w:rPr>
                <w:rFonts w:ascii="Times New Roman" w:eastAsia="Calibri" w:hAnsi="Times New Roman" w:cs="Times New Roman"/>
                <w:kern w:val="0"/>
                <w:sz w:val="20"/>
                <w:szCs w:val="20"/>
                <w14:ligatures w14:val="none"/>
              </w:rPr>
              <w:t>1</w:t>
            </w:r>
          </w:p>
        </w:tc>
        <w:tc>
          <w:tcPr>
            <w:tcW w:w="1823" w:type="dxa"/>
            <w:shd w:val="clear" w:color="auto" w:fill="DAE9F7" w:themeFill="text2" w:themeFillTint="1A"/>
          </w:tcPr>
          <w:p w14:paraId="4C501CFA" w14:textId="77777777" w:rsidR="00B44D7A" w:rsidRPr="00651877" w:rsidRDefault="00B44D7A"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2</w:t>
            </w:r>
          </w:p>
        </w:tc>
        <w:tc>
          <w:tcPr>
            <w:tcW w:w="1823" w:type="dxa"/>
            <w:shd w:val="clear" w:color="auto" w:fill="DAE9F7" w:themeFill="text2" w:themeFillTint="1A"/>
          </w:tcPr>
          <w:p w14:paraId="38747B9C" w14:textId="77777777" w:rsidR="00B44D7A" w:rsidRPr="00651877" w:rsidRDefault="00B44D7A"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3</w:t>
            </w:r>
          </w:p>
        </w:tc>
        <w:tc>
          <w:tcPr>
            <w:tcW w:w="1823" w:type="dxa"/>
            <w:shd w:val="clear" w:color="auto" w:fill="DAE9F7" w:themeFill="text2" w:themeFillTint="1A"/>
          </w:tcPr>
          <w:p w14:paraId="67B6F2E0" w14:textId="77777777" w:rsidR="00B44D7A" w:rsidRPr="00651877" w:rsidRDefault="00B44D7A"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4</w:t>
            </w:r>
          </w:p>
        </w:tc>
        <w:tc>
          <w:tcPr>
            <w:tcW w:w="1823" w:type="dxa"/>
            <w:shd w:val="clear" w:color="auto" w:fill="DAE9F7" w:themeFill="text2" w:themeFillTint="1A"/>
          </w:tcPr>
          <w:p w14:paraId="70906818" w14:textId="77777777" w:rsidR="00B44D7A" w:rsidRPr="00651877" w:rsidRDefault="00B44D7A"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5</w:t>
            </w:r>
          </w:p>
        </w:tc>
      </w:tr>
      <w:tr w:rsidR="00B44D7A" w:rsidRPr="00651877" w14:paraId="08BB09EE"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7A6A4CA7" w14:textId="18B5D82C" w:rsidR="00B44D7A" w:rsidRPr="00651877" w:rsidRDefault="00B44D7A" w:rsidP="00766728">
            <w:pPr>
              <w:rPr>
                <w:rFonts w:ascii="Times New Roman" w:hAnsi="Times New Roman" w:cs="Times New Roman"/>
                <w:b w:val="0"/>
                <w:bCs w:val="0"/>
                <w:sz w:val="16"/>
                <w:szCs w:val="16"/>
              </w:rPr>
            </w:pPr>
            <w:r w:rsidRPr="00651877">
              <w:rPr>
                <w:rFonts w:ascii="Times New Roman" w:hAnsi="Times New Roman" w:cs="Times New Roman"/>
                <w:b w:val="0"/>
                <w:bCs w:val="0"/>
                <w:sz w:val="16"/>
                <w:szCs w:val="16"/>
              </w:rPr>
              <w:t>Birimde öğretim elemanlarının öğretim yetkinliğini geliştirmek üzere planlamalar bulunmamaktadır.</w:t>
            </w:r>
          </w:p>
        </w:tc>
        <w:tc>
          <w:tcPr>
            <w:tcW w:w="1823" w:type="dxa"/>
            <w:shd w:val="clear" w:color="auto" w:fill="DAE9F7" w:themeFill="text2" w:themeFillTint="1A"/>
          </w:tcPr>
          <w:p w14:paraId="5B0B9096" w14:textId="1FD73CA4" w:rsidR="00B44D7A" w:rsidRPr="00651877" w:rsidRDefault="00B44D7A"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Birimin öğretim elemanlarının; öğrenci merkezli öğrenme, uzaktan eğitim, ölçme değerlendirme, materyal geliştirme ve kalite güvencesi sistemi gibi alanlardaki yetkinliklerinin geliştirilmesine ilişkin planlar bulunmaktadır.</w:t>
            </w:r>
          </w:p>
        </w:tc>
        <w:tc>
          <w:tcPr>
            <w:tcW w:w="1823" w:type="dxa"/>
            <w:shd w:val="clear" w:color="auto" w:fill="DAE9F7" w:themeFill="text2" w:themeFillTint="1A"/>
          </w:tcPr>
          <w:p w14:paraId="65B6B650" w14:textId="2F226715" w:rsidR="00B44D7A" w:rsidRPr="00651877" w:rsidRDefault="00B44D7A"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Birimin genelinde öğretim elemanlarının öğretim yetkinliğini geliştirmek üzere uygulamalar vardır.</w:t>
            </w:r>
          </w:p>
        </w:tc>
        <w:tc>
          <w:tcPr>
            <w:tcW w:w="1823" w:type="dxa"/>
            <w:shd w:val="clear" w:color="auto" w:fill="DAE9F7" w:themeFill="text2" w:themeFillTint="1A"/>
          </w:tcPr>
          <w:p w14:paraId="2D7D0384" w14:textId="0E2FEDCA" w:rsidR="00B44D7A" w:rsidRPr="00651877" w:rsidRDefault="00B44D7A"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Öğretim yetkinliğini geliştirme uygulamalarından elde edilen bulgular izlenmekte ve izlem sonuçları öğretim elamanları ile birlikte irdelenerek önlemler alınmaktadır.</w:t>
            </w:r>
          </w:p>
        </w:tc>
        <w:tc>
          <w:tcPr>
            <w:tcW w:w="1823" w:type="dxa"/>
            <w:shd w:val="clear" w:color="auto" w:fill="DAE9F7" w:themeFill="text2" w:themeFillTint="1A"/>
          </w:tcPr>
          <w:p w14:paraId="2FFC9A5F" w14:textId="35282018" w:rsidR="00B44D7A" w:rsidRPr="00651877" w:rsidRDefault="00B44D7A"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İçselleştirilmiş, sistematik, sürdürülebilir ve örnek gösterilebilir uygulamalar bulunmaktadır.</w:t>
            </w:r>
          </w:p>
        </w:tc>
      </w:tr>
      <w:tr w:rsidR="00B44D7A" w:rsidRPr="00651877" w14:paraId="2455BC48"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0A7893A8" w14:textId="77777777" w:rsidR="00B44D7A" w:rsidRPr="00651877" w:rsidRDefault="00B44D7A" w:rsidP="00766728">
            <w:pPr>
              <w:spacing w:after="160"/>
              <w:jc w:val="both"/>
              <w:rPr>
                <w:rFonts w:ascii="Times New Roman" w:hAnsi="Times New Roman" w:cs="Times New Roman"/>
                <w:sz w:val="16"/>
                <w:szCs w:val="16"/>
              </w:rPr>
            </w:pPr>
            <w:r w:rsidRPr="00651877">
              <w:rPr>
                <w:rFonts w:ascii="Times New Roman" w:hAnsi="Times New Roman" w:cs="Times New Roman"/>
                <w:sz w:val="16"/>
                <w:szCs w:val="16"/>
              </w:rPr>
              <w:t>Örnek Kanıtlar:</w:t>
            </w:r>
          </w:p>
          <w:p w14:paraId="11779C2D" w14:textId="77777777" w:rsidR="00B44D7A" w:rsidRPr="00651877" w:rsidRDefault="00B44D7A"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Eğiticilerin eğitimi uygulamalarına ilişkin planlamalara (kapsamı, veriliş yöntemi, katılım bilgileri vb.) ait kanıtlar (Uzaktan eğitim uygulamaları dahil)</w:t>
            </w:r>
          </w:p>
          <w:p w14:paraId="34AF30EE" w14:textId="6452950F" w:rsidR="00B44D7A" w:rsidRPr="00651877" w:rsidRDefault="00B44D7A"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Öğrenme öğretme merkezi uygulamalarına ilişkin kanıtlar</w:t>
            </w:r>
          </w:p>
          <w:p w14:paraId="3FF4F859" w14:textId="189FF256" w:rsidR="00B44D7A" w:rsidRPr="00651877" w:rsidRDefault="00B44D7A"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Eğiticilerin eğitimi uygulamalarına (kapsamı, veriliş yöntemi, katılım bilgileri vb.) ilişkin kanıtlar (Uzaktan eğitim uygulamaları dahil)</w:t>
            </w:r>
          </w:p>
          <w:p w14:paraId="33E838A9" w14:textId="3C4C9E1B" w:rsidR="00B44D7A" w:rsidRPr="00651877" w:rsidRDefault="00B44D7A"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Eğiticilerin eğitimi dışında öğretim elemanı öğretim yetkinliğinin geliştirilmesine yönelik uygulamalar</w:t>
            </w:r>
          </w:p>
          <w:p w14:paraId="6ED28C6D" w14:textId="3D908B6A" w:rsidR="00B44D7A" w:rsidRPr="00651877" w:rsidRDefault="00B44D7A"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Eğitim kadrosunun eğitim-öğretim performansını izleme süreçlerini gösteren belgeler ve dokümanlar</w:t>
            </w:r>
          </w:p>
          <w:p w14:paraId="1E62140E" w14:textId="7CADDE8F" w:rsidR="00B44D7A" w:rsidRPr="00651877" w:rsidRDefault="00B44D7A"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Öğretim elemanlarının izleme ve iyileştirme süreçlerine katılımını gösteren kanıtlar</w:t>
            </w:r>
          </w:p>
          <w:p w14:paraId="33A82AA3" w14:textId="7486029B" w:rsidR="00B44D7A" w:rsidRPr="00651877" w:rsidRDefault="00B44D7A"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Öğretim yetkinliği geliştirme süreçlerine ilişkin izleme ve iyileştirme kanıtları</w:t>
            </w:r>
          </w:p>
          <w:p w14:paraId="4434455C" w14:textId="3EE561F6" w:rsidR="00B44D7A" w:rsidRPr="00651877" w:rsidRDefault="00B44D7A" w:rsidP="00E12210">
            <w:pPr>
              <w:numPr>
                <w:ilvl w:val="0"/>
                <w:numId w:val="2"/>
              </w:numPr>
              <w:spacing w:after="120"/>
              <w:ind w:right="62"/>
              <w:jc w:val="both"/>
              <w:rPr>
                <w:rFonts w:ascii="Times New Roman" w:hAnsi="Times New Roman" w:cs="Times New Roman"/>
                <w:i/>
                <w:sz w:val="16"/>
                <w:szCs w:val="16"/>
              </w:rPr>
            </w:pPr>
            <w:r w:rsidRPr="00651877">
              <w:rPr>
                <w:rFonts w:ascii="Times New Roman" w:hAnsi="Times New Roman" w:cs="Times New Roman"/>
                <w:b w:val="0"/>
                <w:bCs w:val="0"/>
                <w:i/>
                <w:sz w:val="16"/>
                <w:szCs w:val="16"/>
              </w:rPr>
              <w:t>Standart uygulamalar ve mevzuatın yanı sıra birimin ihtiyaçları doğrultusunda geliştirdiği özgün yaklaşım ve uygulamalarına ilişkin kanıtlar</w:t>
            </w:r>
          </w:p>
        </w:tc>
      </w:tr>
      <w:tr w:rsidR="00B44D7A" w:rsidRPr="00651877" w14:paraId="7D6F20D1"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0824D22D" w14:textId="77777777" w:rsidR="00B44D7A" w:rsidRPr="00651877" w:rsidRDefault="00B44D7A" w:rsidP="00766728">
            <w:pPr>
              <w:jc w:val="both"/>
              <w:rPr>
                <w:rFonts w:ascii="Times New Roman" w:hAnsi="Times New Roman" w:cs="Times New Roman"/>
                <w:sz w:val="20"/>
                <w:szCs w:val="20"/>
              </w:rPr>
            </w:pPr>
            <w:r w:rsidRPr="00651877">
              <w:rPr>
                <w:rFonts w:ascii="Times New Roman" w:hAnsi="Times New Roman" w:cs="Times New Roman"/>
                <w:sz w:val="20"/>
                <w:szCs w:val="20"/>
              </w:rPr>
              <w:t>Açıklamalar:</w:t>
            </w:r>
          </w:p>
          <w:p w14:paraId="1FEA8600" w14:textId="77777777" w:rsidR="0058255E" w:rsidRPr="007F27AC" w:rsidRDefault="0058255E" w:rsidP="0058255E">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18CC9E9C" w14:textId="77777777" w:rsidR="00B44D7A" w:rsidRPr="00651877" w:rsidRDefault="00B44D7A" w:rsidP="00766728">
            <w:pPr>
              <w:spacing w:after="160"/>
              <w:jc w:val="both"/>
              <w:rPr>
                <w:rFonts w:ascii="Times New Roman" w:hAnsi="Times New Roman" w:cs="Times New Roman"/>
                <w:b w:val="0"/>
                <w:sz w:val="20"/>
                <w:szCs w:val="20"/>
              </w:rPr>
            </w:pPr>
          </w:p>
          <w:p w14:paraId="7CED72E0" w14:textId="77777777" w:rsidR="00B44D7A" w:rsidRPr="00651877" w:rsidRDefault="00B44D7A" w:rsidP="00766728">
            <w:pPr>
              <w:spacing w:after="160"/>
              <w:jc w:val="both"/>
              <w:rPr>
                <w:rFonts w:ascii="Times New Roman" w:hAnsi="Times New Roman" w:cs="Times New Roman"/>
                <w:b w:val="0"/>
                <w:sz w:val="20"/>
                <w:szCs w:val="20"/>
              </w:rPr>
            </w:pPr>
          </w:p>
          <w:p w14:paraId="3C5D0206" w14:textId="77777777" w:rsidR="00B44D7A" w:rsidRPr="00651877" w:rsidRDefault="00B44D7A" w:rsidP="00766728">
            <w:pPr>
              <w:spacing w:after="160"/>
              <w:jc w:val="both"/>
              <w:rPr>
                <w:rFonts w:ascii="Times New Roman" w:hAnsi="Times New Roman" w:cs="Times New Roman"/>
                <w:b w:val="0"/>
                <w:sz w:val="20"/>
                <w:szCs w:val="20"/>
              </w:rPr>
            </w:pPr>
          </w:p>
          <w:p w14:paraId="57236364" w14:textId="77777777" w:rsidR="00B44D7A" w:rsidRPr="00651877" w:rsidRDefault="00B44D7A" w:rsidP="00766728">
            <w:pPr>
              <w:spacing w:after="160"/>
              <w:jc w:val="both"/>
              <w:rPr>
                <w:rFonts w:ascii="Times New Roman" w:hAnsi="Times New Roman" w:cs="Times New Roman"/>
                <w:bCs w:val="0"/>
                <w:sz w:val="20"/>
                <w:szCs w:val="20"/>
              </w:rPr>
            </w:pPr>
          </w:p>
          <w:p w14:paraId="03A8CA8C" w14:textId="77777777" w:rsidR="00B44D7A" w:rsidRPr="00651877" w:rsidRDefault="00B44D7A" w:rsidP="00766728">
            <w:pPr>
              <w:spacing w:after="160"/>
              <w:jc w:val="both"/>
              <w:rPr>
                <w:rFonts w:ascii="Times New Roman" w:hAnsi="Times New Roman" w:cs="Times New Roman"/>
                <w:b w:val="0"/>
                <w:sz w:val="20"/>
                <w:szCs w:val="20"/>
              </w:rPr>
            </w:pPr>
          </w:p>
        </w:tc>
      </w:tr>
      <w:tr w:rsidR="00B44D7A" w:rsidRPr="00651877" w14:paraId="3C211C30"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2B4AE877" w14:textId="77777777" w:rsidR="00B44D7A" w:rsidRPr="00651877" w:rsidRDefault="00B44D7A" w:rsidP="00766728">
            <w:pPr>
              <w:spacing w:after="160"/>
              <w:jc w:val="both"/>
              <w:rPr>
                <w:rFonts w:ascii="Times New Roman" w:hAnsi="Times New Roman" w:cs="Times New Roman"/>
                <w:sz w:val="20"/>
                <w:szCs w:val="20"/>
              </w:rPr>
            </w:pPr>
            <w:r w:rsidRPr="00651877">
              <w:rPr>
                <w:rFonts w:ascii="Times New Roman" w:hAnsi="Times New Roman" w:cs="Times New Roman"/>
                <w:sz w:val="20"/>
                <w:szCs w:val="20"/>
              </w:rPr>
              <w:t>Kanıtlar:</w:t>
            </w:r>
          </w:p>
          <w:p w14:paraId="47A15F0F" w14:textId="77777777" w:rsidR="0058255E" w:rsidRPr="007F27AC" w:rsidRDefault="0058255E" w:rsidP="0058255E">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629869A1" w14:textId="77777777" w:rsidR="00B44D7A" w:rsidRPr="00651877" w:rsidRDefault="00B44D7A" w:rsidP="00766728">
            <w:pPr>
              <w:spacing w:after="160"/>
              <w:jc w:val="both"/>
              <w:rPr>
                <w:rFonts w:ascii="Times New Roman" w:hAnsi="Times New Roman" w:cs="Times New Roman"/>
                <w:bCs w:val="0"/>
                <w:sz w:val="20"/>
                <w:szCs w:val="20"/>
              </w:rPr>
            </w:pPr>
          </w:p>
          <w:p w14:paraId="0C192806" w14:textId="77777777" w:rsidR="00B44D7A" w:rsidRPr="00651877" w:rsidRDefault="00B44D7A" w:rsidP="00766728">
            <w:pPr>
              <w:spacing w:after="160"/>
              <w:jc w:val="both"/>
              <w:rPr>
                <w:rFonts w:ascii="Times New Roman" w:hAnsi="Times New Roman" w:cs="Times New Roman"/>
                <w:b w:val="0"/>
                <w:sz w:val="20"/>
                <w:szCs w:val="20"/>
              </w:rPr>
            </w:pPr>
          </w:p>
        </w:tc>
      </w:tr>
    </w:tbl>
    <w:p w14:paraId="789F0AEC" w14:textId="77777777" w:rsidR="00A76A78" w:rsidRPr="00651877" w:rsidRDefault="00A76A78">
      <w:pPr>
        <w:rPr>
          <w:rFonts w:ascii="Times New Roman" w:hAnsi="Times New Roman" w:cs="Times New Roman"/>
          <w:sz w:val="28"/>
          <w:szCs w:val="28"/>
        </w:rPr>
      </w:pPr>
      <w:r w:rsidRPr="00651877">
        <w:rPr>
          <w:rFonts w:ascii="Times New Roman" w:hAnsi="Times New Roman" w:cs="Times New Roman"/>
          <w:sz w:val="28"/>
          <w:szCs w:val="28"/>
        </w:rPr>
        <w:br w:type="page"/>
      </w:r>
    </w:p>
    <w:tbl>
      <w:tblPr>
        <w:tblStyle w:val="KlavuzTablo1Ak-Vurgu2312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B64510" w:rsidRPr="00651877" w14:paraId="45871660" w14:textId="77777777" w:rsidTr="0076672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gridSpan w:val="5"/>
            <w:tcBorders>
              <w:bottom w:val="none" w:sz="0" w:space="0" w:color="auto"/>
            </w:tcBorders>
            <w:shd w:val="clear" w:color="auto" w:fill="002060"/>
          </w:tcPr>
          <w:p w14:paraId="0FFF059D" w14:textId="22A8AEF4" w:rsidR="00B64510" w:rsidRPr="00651877" w:rsidRDefault="00B64510" w:rsidP="00766728">
            <w:pPr>
              <w:jc w:val="both"/>
              <w:rPr>
                <w:rFonts w:ascii="Times New Roman" w:eastAsia="Calibri" w:hAnsi="Times New Roman" w:cs="Times New Roman"/>
                <w:kern w:val="0"/>
                <w:sz w:val="20"/>
                <w:szCs w:val="22"/>
                <w14:ligatures w14:val="none"/>
              </w:rPr>
            </w:pPr>
            <w:r w:rsidRPr="00651877">
              <w:rPr>
                <w:rFonts w:ascii="Times New Roman" w:hAnsi="Times New Roman" w:cs="Times New Roman"/>
                <w:color w:val="FFFFFF" w:themeColor="background1"/>
                <w:sz w:val="16"/>
                <w:szCs w:val="16"/>
              </w:rPr>
              <w:lastRenderedPageBreak/>
              <w:t xml:space="preserve">DOLDURACAK BİRİMLER: </w:t>
            </w:r>
            <w:r w:rsidR="007265CD" w:rsidRPr="007265CD">
              <w:rPr>
                <w:rFonts w:ascii="Times New Roman" w:hAnsi="Times New Roman" w:cs="Times New Roman"/>
                <w:b w:val="0"/>
                <w:bCs w:val="0"/>
                <w:color w:val="FFFFFF" w:themeColor="background1"/>
                <w:sz w:val="16"/>
                <w:szCs w:val="16"/>
              </w:rPr>
              <w:t>TÜM AKADEMİK BİRİMLER, PERSONEL D. B., ÜST YÖNETİM</w:t>
            </w:r>
          </w:p>
        </w:tc>
      </w:tr>
      <w:tr w:rsidR="00B64510" w:rsidRPr="00651877" w14:paraId="452D6E82"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6A723F82" w14:textId="5999DFC5" w:rsidR="00B64510" w:rsidRPr="00651877" w:rsidRDefault="00B64510" w:rsidP="00766728">
            <w:pPr>
              <w:spacing w:after="120"/>
              <w:jc w:val="both"/>
              <w:rPr>
                <w:rFonts w:ascii="Times New Roman" w:eastAsia="Calibri" w:hAnsi="Times New Roman" w:cs="Times New Roman"/>
                <w:b w:val="0"/>
                <w:bCs w:val="0"/>
                <w:kern w:val="0"/>
                <w:szCs w:val="22"/>
                <w14:ligatures w14:val="none"/>
              </w:rPr>
            </w:pPr>
            <w:r w:rsidRPr="00651877">
              <w:rPr>
                <w:rFonts w:ascii="Times New Roman" w:eastAsia="Calibri" w:hAnsi="Times New Roman" w:cs="Times New Roman"/>
                <w:kern w:val="0"/>
                <w:szCs w:val="22"/>
                <w14:ligatures w14:val="none"/>
              </w:rPr>
              <w:t>B.4.3. Eğitim faaliyetlerine yönelik teşvik ve ödüllendirme</w:t>
            </w:r>
          </w:p>
          <w:p w14:paraId="1C405CAD" w14:textId="77777777" w:rsidR="00B64510" w:rsidRPr="00651877" w:rsidRDefault="00B64510"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 xml:space="preserve">Öğretim elemanları için yaratıcı/yenilikçi eğitimi uygulamalarını ve bu alanda rekabeti arttırmak üzere “iyi eğitim ödülü” gibi teşvik ve ödüllendirme süreçleri vardır. </w:t>
            </w:r>
          </w:p>
          <w:p w14:paraId="7FCBB6B6" w14:textId="792F0784" w:rsidR="00B64510" w:rsidRPr="00651877" w:rsidRDefault="00B64510"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Eğitim ve öğretimi önceliklendirmek üzere atama ve yükseltme kriterlerinde yaratıcı eğitim faaliyetlerine yer verilir.</w:t>
            </w:r>
          </w:p>
        </w:tc>
      </w:tr>
      <w:tr w:rsidR="00B64510" w:rsidRPr="00651877" w14:paraId="77636C92"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7AF55DF2" w14:textId="77777777" w:rsidR="00B64510" w:rsidRPr="00651877" w:rsidRDefault="00B64510" w:rsidP="00766728">
            <w:pPr>
              <w:widowControl w:val="0"/>
              <w:autoSpaceDE w:val="0"/>
              <w:autoSpaceDN w:val="0"/>
              <w:spacing w:after="160" w:line="292" w:lineRule="exact"/>
              <w:ind w:left="107"/>
              <w:jc w:val="both"/>
              <w:rPr>
                <w:rFonts w:ascii="Times New Roman" w:eastAsia="Calibri" w:hAnsi="Times New Roman" w:cs="Times New Roman"/>
                <w:kern w:val="0"/>
                <w:sz w:val="20"/>
                <w:szCs w:val="20"/>
                <w14:ligatures w14:val="none"/>
              </w:rPr>
            </w:pPr>
            <w:r w:rsidRPr="00651877">
              <w:rPr>
                <w:rFonts w:ascii="Times New Roman" w:eastAsia="Calibri" w:hAnsi="Times New Roman" w:cs="Times New Roman"/>
                <w:kern w:val="0"/>
                <w:sz w:val="20"/>
                <w:szCs w:val="20"/>
                <w14:ligatures w14:val="none"/>
              </w:rPr>
              <w:t>1</w:t>
            </w:r>
          </w:p>
        </w:tc>
        <w:tc>
          <w:tcPr>
            <w:tcW w:w="1823" w:type="dxa"/>
            <w:shd w:val="clear" w:color="auto" w:fill="DAE9F7" w:themeFill="text2" w:themeFillTint="1A"/>
          </w:tcPr>
          <w:p w14:paraId="3221FC42" w14:textId="77777777" w:rsidR="00B64510" w:rsidRPr="00651877" w:rsidRDefault="00B64510"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2</w:t>
            </w:r>
          </w:p>
        </w:tc>
        <w:tc>
          <w:tcPr>
            <w:tcW w:w="1823" w:type="dxa"/>
            <w:shd w:val="clear" w:color="auto" w:fill="DAE9F7" w:themeFill="text2" w:themeFillTint="1A"/>
          </w:tcPr>
          <w:p w14:paraId="5CD746D1" w14:textId="77777777" w:rsidR="00B64510" w:rsidRPr="00651877" w:rsidRDefault="00B64510"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3</w:t>
            </w:r>
          </w:p>
        </w:tc>
        <w:tc>
          <w:tcPr>
            <w:tcW w:w="1823" w:type="dxa"/>
            <w:shd w:val="clear" w:color="auto" w:fill="DAE9F7" w:themeFill="text2" w:themeFillTint="1A"/>
          </w:tcPr>
          <w:p w14:paraId="49C4ADC5" w14:textId="77777777" w:rsidR="00B64510" w:rsidRPr="00651877" w:rsidRDefault="00B64510"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4</w:t>
            </w:r>
          </w:p>
        </w:tc>
        <w:tc>
          <w:tcPr>
            <w:tcW w:w="1823" w:type="dxa"/>
            <w:shd w:val="clear" w:color="auto" w:fill="DAE9F7" w:themeFill="text2" w:themeFillTint="1A"/>
          </w:tcPr>
          <w:p w14:paraId="194B4359" w14:textId="77777777" w:rsidR="00B64510" w:rsidRPr="00651877" w:rsidRDefault="00B64510"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5</w:t>
            </w:r>
          </w:p>
        </w:tc>
      </w:tr>
      <w:tr w:rsidR="00B64510" w:rsidRPr="00651877" w14:paraId="55155C14"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3C490291" w14:textId="20B3078E" w:rsidR="00B64510" w:rsidRPr="00651877" w:rsidRDefault="00B64510" w:rsidP="00766728">
            <w:pPr>
              <w:rPr>
                <w:rFonts w:ascii="Times New Roman" w:hAnsi="Times New Roman" w:cs="Times New Roman"/>
                <w:b w:val="0"/>
                <w:bCs w:val="0"/>
                <w:sz w:val="16"/>
                <w:szCs w:val="16"/>
              </w:rPr>
            </w:pPr>
            <w:r w:rsidRPr="00651877">
              <w:rPr>
                <w:rFonts w:ascii="Times New Roman" w:hAnsi="Times New Roman" w:cs="Times New Roman"/>
                <w:b w:val="0"/>
                <w:bCs w:val="0"/>
                <w:sz w:val="16"/>
                <w:szCs w:val="16"/>
              </w:rPr>
              <w:t>Öğretim kadrosuna yönelik teşvik ve ödüllendirilme mekanizmaları bulunmamaktadır.</w:t>
            </w:r>
          </w:p>
        </w:tc>
        <w:tc>
          <w:tcPr>
            <w:tcW w:w="1823" w:type="dxa"/>
            <w:shd w:val="clear" w:color="auto" w:fill="DAE9F7" w:themeFill="text2" w:themeFillTint="1A"/>
          </w:tcPr>
          <w:p w14:paraId="57F4534F" w14:textId="14D4D4EF" w:rsidR="00B64510" w:rsidRPr="00651877" w:rsidRDefault="00B64510"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Teşvik ve ödüllendirme mekanizmalarının; yetkinlik temelli, adil ve şeffaf biçimde oluşturulmasına yönelik planlar bulunmaktadır.</w:t>
            </w:r>
          </w:p>
        </w:tc>
        <w:tc>
          <w:tcPr>
            <w:tcW w:w="1823" w:type="dxa"/>
            <w:shd w:val="clear" w:color="auto" w:fill="DAE9F7" w:themeFill="text2" w:themeFillTint="1A"/>
          </w:tcPr>
          <w:p w14:paraId="532CE759" w14:textId="584D73DE" w:rsidR="00B64510" w:rsidRPr="00651877" w:rsidRDefault="00B64510"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Teşvik ve ödüllendirme uygulamaları Birim geneline yayılmıştır.</w:t>
            </w:r>
          </w:p>
        </w:tc>
        <w:tc>
          <w:tcPr>
            <w:tcW w:w="1823" w:type="dxa"/>
            <w:shd w:val="clear" w:color="auto" w:fill="DAE9F7" w:themeFill="text2" w:themeFillTint="1A"/>
          </w:tcPr>
          <w:p w14:paraId="7CB41F83" w14:textId="225E45D8" w:rsidR="00B64510" w:rsidRPr="00651877" w:rsidRDefault="00B64510"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Teşvik ve ödül uygulamaları izlenmekte ve iyileştirilmektedir.</w:t>
            </w:r>
          </w:p>
        </w:tc>
        <w:tc>
          <w:tcPr>
            <w:tcW w:w="1823" w:type="dxa"/>
            <w:shd w:val="clear" w:color="auto" w:fill="DAE9F7" w:themeFill="text2" w:themeFillTint="1A"/>
          </w:tcPr>
          <w:p w14:paraId="2529F128" w14:textId="3D8992E0" w:rsidR="00B64510" w:rsidRPr="00651877" w:rsidRDefault="00B64510"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İçselleştirilmiş, sistematik, sürdürülebilir ve örnek gösterilebilir uygulamalar bulunmaktadır.</w:t>
            </w:r>
          </w:p>
        </w:tc>
      </w:tr>
      <w:tr w:rsidR="00B64510" w:rsidRPr="00651877" w14:paraId="00CE2B52"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2F7A4F39" w14:textId="77777777" w:rsidR="00B64510" w:rsidRPr="00651877" w:rsidRDefault="00B64510" w:rsidP="00766728">
            <w:pPr>
              <w:spacing w:after="160"/>
              <w:jc w:val="both"/>
              <w:rPr>
                <w:rFonts w:ascii="Times New Roman" w:hAnsi="Times New Roman" w:cs="Times New Roman"/>
                <w:sz w:val="16"/>
                <w:szCs w:val="16"/>
              </w:rPr>
            </w:pPr>
            <w:r w:rsidRPr="00651877">
              <w:rPr>
                <w:rFonts w:ascii="Times New Roman" w:hAnsi="Times New Roman" w:cs="Times New Roman"/>
                <w:sz w:val="16"/>
                <w:szCs w:val="16"/>
              </w:rPr>
              <w:t>Örnek Kanıtlar:</w:t>
            </w:r>
          </w:p>
          <w:p w14:paraId="48B0B874" w14:textId="77777777" w:rsidR="00B64510" w:rsidRPr="00651877" w:rsidRDefault="00B64510"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Eğitim kadrosunun eğitim-öğretim performansını takdir etmek, tanımak ve ödüllendirmek için kurumun geneline yayılmış teşvik mekanizmaları/tanımlı süreçler</w:t>
            </w:r>
          </w:p>
          <w:p w14:paraId="3EA11DDF" w14:textId="774A97C0" w:rsidR="00B64510" w:rsidRPr="00651877" w:rsidRDefault="00B64510"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Bu alanda yürütülen faaliyetlere ilişkin uygulama örnekleri</w:t>
            </w:r>
          </w:p>
          <w:p w14:paraId="4603C4C9" w14:textId="0E1DDF9E" w:rsidR="00B64510" w:rsidRPr="00651877" w:rsidRDefault="00B64510"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Eğitim kadrosunun eğitim faaliyetlerine yönelik teşvik ve ödüllendirmeye ilişkin kanıtlar</w:t>
            </w:r>
          </w:p>
          <w:p w14:paraId="19A12585" w14:textId="644E9C6E" w:rsidR="00B64510" w:rsidRPr="00651877" w:rsidRDefault="00B64510"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Eğitim kadrosunun eğitim-öğretim performansını takdir-tanıma ve ödüllendirmek üzere yürütülen faaliyetlere ilişkin izleme ve iyileştirme kanıtları</w:t>
            </w:r>
          </w:p>
          <w:p w14:paraId="0B817766" w14:textId="1D0A62E2" w:rsidR="00B64510" w:rsidRPr="00651877" w:rsidRDefault="00B64510" w:rsidP="00E12210">
            <w:pPr>
              <w:numPr>
                <w:ilvl w:val="0"/>
                <w:numId w:val="2"/>
              </w:numPr>
              <w:spacing w:after="120"/>
              <w:ind w:right="62"/>
              <w:jc w:val="both"/>
              <w:rPr>
                <w:rFonts w:ascii="Times New Roman" w:hAnsi="Times New Roman" w:cs="Times New Roman"/>
                <w:i/>
                <w:sz w:val="16"/>
                <w:szCs w:val="16"/>
              </w:rPr>
            </w:pPr>
            <w:r w:rsidRPr="00651877">
              <w:rPr>
                <w:rFonts w:ascii="Times New Roman" w:hAnsi="Times New Roman" w:cs="Times New Roman"/>
                <w:b w:val="0"/>
                <w:bCs w:val="0"/>
                <w:i/>
                <w:sz w:val="16"/>
                <w:szCs w:val="16"/>
              </w:rPr>
              <w:t>Standart uygulamalar ve mevzuatın yanı sıra birimin ihtiyaçları doğrultusunda geliştirdiği özgün yaklaşım ve uygulamalarına ilişkin kanıtlar</w:t>
            </w:r>
          </w:p>
        </w:tc>
      </w:tr>
      <w:tr w:rsidR="00B64510" w:rsidRPr="00651877" w14:paraId="7DB30EA2"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0060A32A" w14:textId="77777777" w:rsidR="00B64510" w:rsidRPr="00651877" w:rsidRDefault="00B64510" w:rsidP="00766728">
            <w:pPr>
              <w:jc w:val="both"/>
              <w:rPr>
                <w:rFonts w:ascii="Times New Roman" w:hAnsi="Times New Roman" w:cs="Times New Roman"/>
                <w:sz w:val="20"/>
                <w:szCs w:val="20"/>
              </w:rPr>
            </w:pPr>
            <w:r w:rsidRPr="00651877">
              <w:rPr>
                <w:rFonts w:ascii="Times New Roman" w:hAnsi="Times New Roman" w:cs="Times New Roman"/>
                <w:sz w:val="20"/>
                <w:szCs w:val="20"/>
              </w:rPr>
              <w:t>Açıklamalar:</w:t>
            </w:r>
          </w:p>
          <w:p w14:paraId="2AED7FAC" w14:textId="77777777" w:rsidR="0058255E" w:rsidRPr="007F27AC" w:rsidRDefault="0058255E" w:rsidP="0058255E">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01178BB6" w14:textId="77777777" w:rsidR="00B64510" w:rsidRPr="00651877" w:rsidRDefault="00B64510" w:rsidP="00766728">
            <w:pPr>
              <w:spacing w:after="160"/>
              <w:jc w:val="both"/>
              <w:rPr>
                <w:rFonts w:ascii="Times New Roman" w:hAnsi="Times New Roman" w:cs="Times New Roman"/>
                <w:b w:val="0"/>
                <w:sz w:val="20"/>
                <w:szCs w:val="20"/>
              </w:rPr>
            </w:pPr>
          </w:p>
          <w:p w14:paraId="7F57639C" w14:textId="77777777" w:rsidR="00B64510" w:rsidRPr="00651877" w:rsidRDefault="00B64510" w:rsidP="00766728">
            <w:pPr>
              <w:spacing w:after="160"/>
              <w:jc w:val="both"/>
              <w:rPr>
                <w:rFonts w:ascii="Times New Roman" w:hAnsi="Times New Roman" w:cs="Times New Roman"/>
                <w:b w:val="0"/>
                <w:sz w:val="20"/>
                <w:szCs w:val="20"/>
              </w:rPr>
            </w:pPr>
          </w:p>
          <w:p w14:paraId="5695551A" w14:textId="77777777" w:rsidR="00B64510" w:rsidRPr="00651877" w:rsidRDefault="00B64510" w:rsidP="00766728">
            <w:pPr>
              <w:spacing w:after="160"/>
              <w:jc w:val="both"/>
              <w:rPr>
                <w:rFonts w:ascii="Times New Roman" w:hAnsi="Times New Roman" w:cs="Times New Roman"/>
                <w:b w:val="0"/>
                <w:sz w:val="20"/>
                <w:szCs w:val="20"/>
              </w:rPr>
            </w:pPr>
          </w:p>
          <w:p w14:paraId="39EEAE5F" w14:textId="77777777" w:rsidR="00B64510" w:rsidRPr="00651877" w:rsidRDefault="00B64510" w:rsidP="00766728">
            <w:pPr>
              <w:spacing w:after="160"/>
              <w:jc w:val="both"/>
              <w:rPr>
                <w:rFonts w:ascii="Times New Roman" w:hAnsi="Times New Roman" w:cs="Times New Roman"/>
                <w:bCs w:val="0"/>
                <w:sz w:val="20"/>
                <w:szCs w:val="20"/>
              </w:rPr>
            </w:pPr>
          </w:p>
          <w:p w14:paraId="14A449E2" w14:textId="77777777" w:rsidR="00B64510" w:rsidRPr="00651877" w:rsidRDefault="00B64510" w:rsidP="00766728">
            <w:pPr>
              <w:spacing w:after="160"/>
              <w:jc w:val="both"/>
              <w:rPr>
                <w:rFonts w:ascii="Times New Roman" w:hAnsi="Times New Roman" w:cs="Times New Roman"/>
                <w:b w:val="0"/>
                <w:sz w:val="20"/>
                <w:szCs w:val="20"/>
              </w:rPr>
            </w:pPr>
          </w:p>
        </w:tc>
      </w:tr>
      <w:tr w:rsidR="00B64510" w:rsidRPr="00651877" w14:paraId="32FCD7F0"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59454B25" w14:textId="77777777" w:rsidR="00B64510" w:rsidRPr="00651877" w:rsidRDefault="00B64510" w:rsidP="00766728">
            <w:pPr>
              <w:spacing w:after="160"/>
              <w:jc w:val="both"/>
              <w:rPr>
                <w:rFonts w:ascii="Times New Roman" w:hAnsi="Times New Roman" w:cs="Times New Roman"/>
                <w:sz w:val="20"/>
                <w:szCs w:val="20"/>
              </w:rPr>
            </w:pPr>
            <w:r w:rsidRPr="00651877">
              <w:rPr>
                <w:rFonts w:ascii="Times New Roman" w:hAnsi="Times New Roman" w:cs="Times New Roman"/>
                <w:sz w:val="20"/>
                <w:szCs w:val="20"/>
              </w:rPr>
              <w:t>Kanıtlar:</w:t>
            </w:r>
          </w:p>
          <w:p w14:paraId="17090A4C" w14:textId="77777777" w:rsidR="0058255E" w:rsidRPr="007F27AC" w:rsidRDefault="0058255E" w:rsidP="0058255E">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62B316FF" w14:textId="77777777" w:rsidR="00B64510" w:rsidRPr="00651877" w:rsidRDefault="00B64510" w:rsidP="00766728">
            <w:pPr>
              <w:spacing w:after="160"/>
              <w:jc w:val="both"/>
              <w:rPr>
                <w:rFonts w:ascii="Times New Roman" w:hAnsi="Times New Roman" w:cs="Times New Roman"/>
                <w:bCs w:val="0"/>
                <w:sz w:val="20"/>
                <w:szCs w:val="20"/>
              </w:rPr>
            </w:pPr>
          </w:p>
          <w:p w14:paraId="0B861C6A" w14:textId="77777777" w:rsidR="00B64510" w:rsidRPr="00651877" w:rsidRDefault="00B64510" w:rsidP="00766728">
            <w:pPr>
              <w:spacing w:after="160"/>
              <w:jc w:val="both"/>
              <w:rPr>
                <w:rFonts w:ascii="Times New Roman" w:hAnsi="Times New Roman" w:cs="Times New Roman"/>
                <w:b w:val="0"/>
                <w:sz w:val="20"/>
                <w:szCs w:val="20"/>
              </w:rPr>
            </w:pPr>
          </w:p>
        </w:tc>
      </w:tr>
    </w:tbl>
    <w:p w14:paraId="77628092" w14:textId="4E219006" w:rsidR="00CE259B" w:rsidRPr="00651877" w:rsidRDefault="00CE259B">
      <w:pPr>
        <w:rPr>
          <w:rFonts w:ascii="Times New Roman" w:hAnsi="Times New Roman" w:cs="Times New Roman"/>
          <w:sz w:val="28"/>
          <w:szCs w:val="28"/>
        </w:rPr>
      </w:pPr>
      <w:r w:rsidRPr="00651877">
        <w:rPr>
          <w:rFonts w:ascii="Times New Roman" w:hAnsi="Times New Roman" w:cs="Times New Roman"/>
          <w:sz w:val="28"/>
          <w:szCs w:val="28"/>
        </w:rPr>
        <w:br w:type="page"/>
      </w:r>
    </w:p>
    <w:tbl>
      <w:tblPr>
        <w:tblStyle w:val="KlavuzTablo1Ak-Vurgu2312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193C34" w:rsidRPr="00651877" w14:paraId="579F120F" w14:textId="77777777" w:rsidTr="0076672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gridSpan w:val="5"/>
            <w:tcBorders>
              <w:bottom w:val="none" w:sz="0" w:space="0" w:color="auto"/>
            </w:tcBorders>
            <w:shd w:val="clear" w:color="auto" w:fill="A5C9EB" w:themeFill="text2" w:themeFillTint="40"/>
          </w:tcPr>
          <w:p w14:paraId="22D3F433" w14:textId="4424634D" w:rsidR="00193C34" w:rsidRPr="00651877" w:rsidRDefault="00193C34" w:rsidP="00766728">
            <w:pPr>
              <w:spacing w:after="120"/>
              <w:jc w:val="both"/>
              <w:rPr>
                <w:rFonts w:ascii="Times New Roman" w:hAnsi="Times New Roman" w:cs="Times New Roman"/>
                <w:b w:val="0"/>
                <w:bCs w:val="0"/>
              </w:rPr>
            </w:pPr>
            <w:r w:rsidRPr="00651877">
              <w:rPr>
                <w:rFonts w:ascii="Times New Roman" w:hAnsi="Times New Roman" w:cs="Times New Roman"/>
              </w:rPr>
              <w:lastRenderedPageBreak/>
              <w:t>C.1. Araştırma Süreçlerinin Yönetimi ve Araştırma Kaynakları</w:t>
            </w:r>
          </w:p>
          <w:p w14:paraId="384C066B" w14:textId="602DBBCF" w:rsidR="00193C34" w:rsidRPr="00651877" w:rsidRDefault="00193C34" w:rsidP="00766728">
            <w:pPr>
              <w:spacing w:after="120"/>
              <w:jc w:val="both"/>
              <w:rPr>
                <w:rFonts w:ascii="Times New Roman" w:eastAsia="Calibri" w:hAnsi="Times New Roman" w:cs="Times New Roman"/>
                <w:i/>
                <w:kern w:val="0"/>
                <w:sz w:val="20"/>
                <w:szCs w:val="20"/>
                <w14:ligatures w14:val="none"/>
              </w:rPr>
            </w:pPr>
            <w:r w:rsidRPr="00651877">
              <w:rPr>
                <w:rFonts w:ascii="Times New Roman" w:eastAsia="Calibri" w:hAnsi="Times New Roman" w:cs="Times New Roman"/>
                <w:i/>
                <w:kern w:val="0"/>
                <w:sz w:val="20"/>
                <w:szCs w:val="20"/>
                <w14:ligatures w14:val="none"/>
              </w:rPr>
              <w:t>Birim, araştırma faaliyetlerini kurumun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tc>
      </w:tr>
      <w:tr w:rsidR="00193C34" w:rsidRPr="00651877" w14:paraId="57CC7BCE"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002060"/>
          </w:tcPr>
          <w:p w14:paraId="0C84A577" w14:textId="2249608B" w:rsidR="00193C34" w:rsidRPr="00651877" w:rsidRDefault="00193C34" w:rsidP="00766728">
            <w:pPr>
              <w:jc w:val="both"/>
              <w:rPr>
                <w:rFonts w:ascii="Times New Roman" w:eastAsia="Calibri" w:hAnsi="Times New Roman" w:cs="Times New Roman"/>
                <w:kern w:val="0"/>
                <w:sz w:val="20"/>
                <w:szCs w:val="22"/>
                <w14:ligatures w14:val="none"/>
              </w:rPr>
            </w:pPr>
            <w:r w:rsidRPr="00651877">
              <w:rPr>
                <w:rFonts w:ascii="Times New Roman" w:hAnsi="Times New Roman" w:cs="Times New Roman"/>
                <w:color w:val="FFFFFF" w:themeColor="background1"/>
                <w:sz w:val="16"/>
                <w:szCs w:val="16"/>
              </w:rPr>
              <w:t xml:space="preserve">DOLDURACAK BİRİMLER: </w:t>
            </w:r>
            <w:r w:rsidR="004B4941" w:rsidRPr="004B4941">
              <w:rPr>
                <w:rFonts w:ascii="Times New Roman" w:hAnsi="Times New Roman" w:cs="Times New Roman"/>
                <w:b w:val="0"/>
                <w:bCs w:val="0"/>
                <w:color w:val="FFFFFF" w:themeColor="background1"/>
                <w:sz w:val="16"/>
                <w:szCs w:val="16"/>
              </w:rPr>
              <w:t>TÜM AKADEMİK BİRİMLER, ÜST YÖNETİM, ARAŞTIRMA KOORD., BAP KOORD., TTO, PROJE TAKIMLARI KOORD</w:t>
            </w:r>
            <w:r w:rsidR="00810B3C">
              <w:rPr>
                <w:rFonts w:ascii="Times New Roman" w:hAnsi="Times New Roman" w:cs="Times New Roman"/>
                <w:b w:val="0"/>
                <w:bCs w:val="0"/>
                <w:color w:val="FFFFFF" w:themeColor="background1"/>
                <w:sz w:val="16"/>
                <w:szCs w:val="16"/>
              </w:rPr>
              <w:t>, DÖNER SERMAYE İŞLETME MÜDÜRLÜĞÜ</w:t>
            </w:r>
          </w:p>
        </w:tc>
      </w:tr>
      <w:tr w:rsidR="00193C34" w:rsidRPr="00651877" w14:paraId="376B6EBC"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5AB662CE" w14:textId="3E5B375C" w:rsidR="00193C34" w:rsidRPr="00651877" w:rsidRDefault="00193C34" w:rsidP="00766728">
            <w:pPr>
              <w:spacing w:after="120"/>
              <w:jc w:val="both"/>
              <w:rPr>
                <w:rFonts w:ascii="Times New Roman" w:eastAsia="Calibri" w:hAnsi="Times New Roman" w:cs="Times New Roman"/>
                <w:b w:val="0"/>
                <w:bCs w:val="0"/>
                <w:kern w:val="0"/>
                <w:szCs w:val="22"/>
                <w14:ligatures w14:val="none"/>
              </w:rPr>
            </w:pPr>
            <w:r w:rsidRPr="00651877">
              <w:rPr>
                <w:rFonts w:ascii="Times New Roman" w:eastAsia="Calibri" w:hAnsi="Times New Roman" w:cs="Times New Roman"/>
                <w:kern w:val="0"/>
                <w:szCs w:val="22"/>
                <w14:ligatures w14:val="none"/>
              </w:rPr>
              <w:t>C.1.1. Araştırma süreçlerinin yönetimi</w:t>
            </w:r>
          </w:p>
          <w:p w14:paraId="01BAE651" w14:textId="77777777" w:rsidR="0085622F" w:rsidRPr="00651877" w:rsidRDefault="00193C34"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 xml:space="preserve">Araştırma süreçlerin yönetimine ilişkin benimsenen yaklaşımlar, motivasyon ve yönlendirme işlevinin nasıl tasarlandığı, kısa ve uzun vadeli hedeflerin net ve kesin nasıl tanımlandığı, araştırma yönetimi ekibi ve görev tanımları belirlenmiştir; uygulamalar bu </w:t>
            </w:r>
            <w:r w:rsidR="0085622F" w:rsidRPr="00651877">
              <w:rPr>
                <w:rFonts w:ascii="Times New Roman" w:hAnsi="Times New Roman" w:cs="Times New Roman"/>
                <w:b w:val="0"/>
                <w:bCs w:val="0"/>
                <w:i/>
                <w:iCs/>
                <w:sz w:val="16"/>
                <w:szCs w:val="16"/>
              </w:rPr>
              <w:t>birimsel/kurumsal</w:t>
            </w:r>
            <w:r w:rsidRPr="00651877">
              <w:rPr>
                <w:rFonts w:ascii="Times New Roman" w:hAnsi="Times New Roman" w:cs="Times New Roman"/>
                <w:b w:val="0"/>
                <w:bCs w:val="0"/>
                <w:i/>
                <w:iCs/>
                <w:sz w:val="16"/>
                <w:szCs w:val="16"/>
              </w:rPr>
              <w:t xml:space="preserve"> tercihler yönünde gelişmektedir. </w:t>
            </w:r>
          </w:p>
          <w:p w14:paraId="14B679CD" w14:textId="166A2930" w:rsidR="00193C34" w:rsidRPr="00651877" w:rsidRDefault="00193C34"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Bilimsel araştırma ve sanatsal süreçlerin yönetiminin etkinliği ve başarısı izlenmekte ve iyileştirilmektedir.</w:t>
            </w:r>
          </w:p>
        </w:tc>
      </w:tr>
      <w:tr w:rsidR="00193C34" w:rsidRPr="00651877" w14:paraId="4D40EC44"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2F840428" w14:textId="77777777" w:rsidR="00193C34" w:rsidRPr="00651877" w:rsidRDefault="00193C34" w:rsidP="00766728">
            <w:pPr>
              <w:widowControl w:val="0"/>
              <w:autoSpaceDE w:val="0"/>
              <w:autoSpaceDN w:val="0"/>
              <w:spacing w:after="160" w:line="292" w:lineRule="exact"/>
              <w:ind w:left="107"/>
              <w:jc w:val="both"/>
              <w:rPr>
                <w:rFonts w:ascii="Times New Roman" w:eastAsia="Calibri" w:hAnsi="Times New Roman" w:cs="Times New Roman"/>
                <w:kern w:val="0"/>
                <w:sz w:val="20"/>
                <w:szCs w:val="20"/>
                <w14:ligatures w14:val="none"/>
              </w:rPr>
            </w:pPr>
            <w:r w:rsidRPr="00651877">
              <w:rPr>
                <w:rFonts w:ascii="Times New Roman" w:eastAsia="Calibri" w:hAnsi="Times New Roman" w:cs="Times New Roman"/>
                <w:kern w:val="0"/>
                <w:sz w:val="20"/>
                <w:szCs w:val="20"/>
                <w14:ligatures w14:val="none"/>
              </w:rPr>
              <w:t>1</w:t>
            </w:r>
          </w:p>
        </w:tc>
        <w:tc>
          <w:tcPr>
            <w:tcW w:w="1823" w:type="dxa"/>
            <w:shd w:val="clear" w:color="auto" w:fill="DAE9F7" w:themeFill="text2" w:themeFillTint="1A"/>
          </w:tcPr>
          <w:p w14:paraId="76A02E8C" w14:textId="77777777" w:rsidR="00193C34" w:rsidRPr="00651877" w:rsidRDefault="00193C34"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2</w:t>
            </w:r>
          </w:p>
        </w:tc>
        <w:tc>
          <w:tcPr>
            <w:tcW w:w="1823" w:type="dxa"/>
            <w:shd w:val="clear" w:color="auto" w:fill="DAE9F7" w:themeFill="text2" w:themeFillTint="1A"/>
          </w:tcPr>
          <w:p w14:paraId="7A269DA7" w14:textId="77777777" w:rsidR="00193C34" w:rsidRPr="00651877" w:rsidRDefault="00193C34"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3</w:t>
            </w:r>
          </w:p>
        </w:tc>
        <w:tc>
          <w:tcPr>
            <w:tcW w:w="1823" w:type="dxa"/>
            <w:shd w:val="clear" w:color="auto" w:fill="DAE9F7" w:themeFill="text2" w:themeFillTint="1A"/>
          </w:tcPr>
          <w:p w14:paraId="367B05FB" w14:textId="77777777" w:rsidR="00193C34" w:rsidRPr="00651877" w:rsidRDefault="00193C34"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4</w:t>
            </w:r>
          </w:p>
        </w:tc>
        <w:tc>
          <w:tcPr>
            <w:tcW w:w="1823" w:type="dxa"/>
            <w:shd w:val="clear" w:color="auto" w:fill="DAE9F7" w:themeFill="text2" w:themeFillTint="1A"/>
          </w:tcPr>
          <w:p w14:paraId="28A140D5" w14:textId="77777777" w:rsidR="00193C34" w:rsidRPr="00651877" w:rsidRDefault="00193C34"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5</w:t>
            </w:r>
          </w:p>
        </w:tc>
      </w:tr>
      <w:tr w:rsidR="00193C34" w:rsidRPr="00651877" w14:paraId="47841748"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4EB4D215" w14:textId="2B7CF5DD" w:rsidR="00193C34" w:rsidRPr="00651877" w:rsidRDefault="00193C34" w:rsidP="00766728">
            <w:pPr>
              <w:rPr>
                <w:rFonts w:ascii="Times New Roman" w:hAnsi="Times New Roman" w:cs="Times New Roman"/>
                <w:b w:val="0"/>
                <w:bCs w:val="0"/>
                <w:sz w:val="16"/>
                <w:szCs w:val="16"/>
              </w:rPr>
            </w:pPr>
            <w:r w:rsidRPr="00651877">
              <w:rPr>
                <w:rFonts w:ascii="Times New Roman" w:hAnsi="Times New Roman" w:cs="Times New Roman"/>
                <w:b w:val="0"/>
                <w:bCs w:val="0"/>
                <w:sz w:val="16"/>
                <w:szCs w:val="16"/>
              </w:rPr>
              <w:t>Birimde araştırma süreçlerinin yönetimi ve organizasyonel yapısına ilişkin bir planlama bulunmamaktadır.</w:t>
            </w:r>
          </w:p>
        </w:tc>
        <w:tc>
          <w:tcPr>
            <w:tcW w:w="1823" w:type="dxa"/>
            <w:shd w:val="clear" w:color="auto" w:fill="DAE9F7" w:themeFill="text2" w:themeFillTint="1A"/>
          </w:tcPr>
          <w:p w14:paraId="09EC4041" w14:textId="7BBAD303" w:rsidR="00193C34" w:rsidRPr="00651877" w:rsidRDefault="00193C34"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 xml:space="preserve">Birimin araştırma süreçlerinin yönetimi ve organizasyonel yapısına ilişkin yönlendirme ve motive etme gibi hususları dikkate alan planlamaları bulunmaktadır.  </w:t>
            </w:r>
          </w:p>
        </w:tc>
        <w:tc>
          <w:tcPr>
            <w:tcW w:w="1823" w:type="dxa"/>
            <w:shd w:val="clear" w:color="auto" w:fill="DAE9F7" w:themeFill="text2" w:themeFillTint="1A"/>
          </w:tcPr>
          <w:p w14:paraId="4769C22C" w14:textId="1CD09CDE" w:rsidR="00193C34" w:rsidRPr="00651877" w:rsidRDefault="00193C34"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Birimin genelinde araştırma süreçlerin yönetimi ve organizasyonel yapısı Birimsel tercihler yönünde uygulanmaktadır.</w:t>
            </w:r>
          </w:p>
        </w:tc>
        <w:tc>
          <w:tcPr>
            <w:tcW w:w="1823" w:type="dxa"/>
            <w:shd w:val="clear" w:color="auto" w:fill="DAE9F7" w:themeFill="text2" w:themeFillTint="1A"/>
          </w:tcPr>
          <w:p w14:paraId="3F4AF38B" w14:textId="569670C3" w:rsidR="00193C34" w:rsidRPr="00651877" w:rsidRDefault="00193C34"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Birimde araştırma süreçlerinin yönetimi ve organizasyonel yapısının işlerliği ile ilişkili sonuçlar izlenmekte ve önlemler alınmaktadır.</w:t>
            </w:r>
          </w:p>
        </w:tc>
        <w:tc>
          <w:tcPr>
            <w:tcW w:w="1823" w:type="dxa"/>
            <w:shd w:val="clear" w:color="auto" w:fill="DAE9F7" w:themeFill="text2" w:themeFillTint="1A"/>
          </w:tcPr>
          <w:p w14:paraId="396DE201" w14:textId="3BF8B452" w:rsidR="00193C34" w:rsidRPr="00651877" w:rsidRDefault="00193C34"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İçselleştirilmiş, sistematik, sürdürülebilir ve örnek gösterilebilir uygulamalar bulunmaktadır.</w:t>
            </w:r>
          </w:p>
        </w:tc>
      </w:tr>
      <w:tr w:rsidR="00193C34" w:rsidRPr="00651877" w14:paraId="49DE914D"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317DF39B" w14:textId="77777777" w:rsidR="00193C34" w:rsidRPr="00651877" w:rsidRDefault="00193C34" w:rsidP="00766728">
            <w:pPr>
              <w:spacing w:after="160"/>
              <w:jc w:val="both"/>
              <w:rPr>
                <w:rFonts w:ascii="Times New Roman" w:hAnsi="Times New Roman" w:cs="Times New Roman"/>
                <w:sz w:val="16"/>
                <w:szCs w:val="16"/>
              </w:rPr>
            </w:pPr>
            <w:r w:rsidRPr="00651877">
              <w:rPr>
                <w:rFonts w:ascii="Times New Roman" w:hAnsi="Times New Roman" w:cs="Times New Roman"/>
                <w:sz w:val="16"/>
                <w:szCs w:val="16"/>
              </w:rPr>
              <w:t>Örnek Kanıtlar:</w:t>
            </w:r>
          </w:p>
          <w:p w14:paraId="5A35BB83" w14:textId="77777777" w:rsidR="00193C34" w:rsidRPr="00651877" w:rsidRDefault="00193C34"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Araştırma süreçlerin yönetimi ve organizasyon yapısı</w:t>
            </w:r>
          </w:p>
          <w:p w14:paraId="5A67670E" w14:textId="54D234C4" w:rsidR="00193C34" w:rsidRPr="00651877" w:rsidRDefault="00193C34"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Araştırma yönetişim modeli ve uygulamaları</w:t>
            </w:r>
          </w:p>
          <w:p w14:paraId="4BE97574" w14:textId="568B9B2A" w:rsidR="00193C34" w:rsidRPr="00651877" w:rsidRDefault="00193C34"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Araştırma yönetimi ve organizasyonel yapının işlerliğinin izlendiği ve iyileştirildiğine ilişkin kanıtlar</w:t>
            </w:r>
          </w:p>
          <w:p w14:paraId="11AA35CC" w14:textId="719D3F9D" w:rsidR="00193C34" w:rsidRPr="00651877" w:rsidRDefault="00193C34" w:rsidP="00E12210">
            <w:pPr>
              <w:numPr>
                <w:ilvl w:val="0"/>
                <w:numId w:val="2"/>
              </w:numPr>
              <w:spacing w:after="120"/>
              <w:ind w:right="62"/>
              <w:jc w:val="both"/>
              <w:rPr>
                <w:rFonts w:ascii="Times New Roman" w:hAnsi="Times New Roman" w:cs="Times New Roman"/>
                <w:i/>
                <w:sz w:val="16"/>
                <w:szCs w:val="16"/>
              </w:rPr>
            </w:pPr>
            <w:r w:rsidRPr="00651877">
              <w:rPr>
                <w:rFonts w:ascii="Times New Roman" w:hAnsi="Times New Roman" w:cs="Times New Roman"/>
                <w:b w:val="0"/>
                <w:bCs w:val="0"/>
                <w:i/>
                <w:sz w:val="16"/>
                <w:szCs w:val="16"/>
              </w:rPr>
              <w:t>Standart uygulamalar ve mevzuatın yanı sıra birimin ihtiyaçları doğrultusunda geliştirdiği özgün yaklaşım ve uygulamalarına ilişkin kanıtlar</w:t>
            </w:r>
          </w:p>
        </w:tc>
      </w:tr>
      <w:tr w:rsidR="00193C34" w:rsidRPr="00651877" w14:paraId="3B2EF642"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7A7907AB" w14:textId="77777777" w:rsidR="00193C34" w:rsidRPr="00651877" w:rsidRDefault="00193C34" w:rsidP="00766728">
            <w:pPr>
              <w:jc w:val="both"/>
              <w:rPr>
                <w:rFonts w:ascii="Times New Roman" w:hAnsi="Times New Roman" w:cs="Times New Roman"/>
                <w:sz w:val="20"/>
                <w:szCs w:val="20"/>
              </w:rPr>
            </w:pPr>
            <w:r w:rsidRPr="00651877">
              <w:rPr>
                <w:rFonts w:ascii="Times New Roman" w:hAnsi="Times New Roman" w:cs="Times New Roman"/>
                <w:sz w:val="20"/>
                <w:szCs w:val="20"/>
              </w:rPr>
              <w:t>Açıklamalar:</w:t>
            </w:r>
          </w:p>
          <w:p w14:paraId="061530EF" w14:textId="77777777" w:rsidR="0058255E" w:rsidRPr="007F27AC" w:rsidRDefault="0058255E" w:rsidP="0058255E">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10281D04" w14:textId="3253EC9F" w:rsidR="00193C34" w:rsidRPr="00651877" w:rsidRDefault="00193C34" w:rsidP="00766728">
            <w:pPr>
              <w:jc w:val="both"/>
              <w:rPr>
                <w:rFonts w:ascii="Times New Roman" w:hAnsi="Times New Roman" w:cs="Times New Roman"/>
                <w:sz w:val="20"/>
                <w:szCs w:val="20"/>
              </w:rPr>
            </w:pPr>
          </w:p>
          <w:p w14:paraId="6DEDD986" w14:textId="77777777" w:rsidR="00193C34" w:rsidRPr="00651877" w:rsidRDefault="00193C34" w:rsidP="00766728">
            <w:pPr>
              <w:spacing w:after="160"/>
              <w:jc w:val="both"/>
              <w:rPr>
                <w:rFonts w:ascii="Times New Roman" w:hAnsi="Times New Roman" w:cs="Times New Roman"/>
                <w:b w:val="0"/>
                <w:sz w:val="20"/>
                <w:szCs w:val="20"/>
              </w:rPr>
            </w:pPr>
          </w:p>
          <w:p w14:paraId="58BED6ED" w14:textId="77777777" w:rsidR="00193C34" w:rsidRPr="00651877" w:rsidRDefault="00193C34" w:rsidP="00766728">
            <w:pPr>
              <w:spacing w:after="160"/>
              <w:jc w:val="both"/>
              <w:rPr>
                <w:rFonts w:ascii="Times New Roman" w:hAnsi="Times New Roman" w:cs="Times New Roman"/>
                <w:bCs w:val="0"/>
                <w:sz w:val="20"/>
                <w:szCs w:val="20"/>
              </w:rPr>
            </w:pPr>
          </w:p>
          <w:p w14:paraId="53803D13" w14:textId="77777777" w:rsidR="00D70DB4" w:rsidRPr="00651877" w:rsidRDefault="00D70DB4" w:rsidP="00766728">
            <w:pPr>
              <w:spacing w:after="160"/>
              <w:jc w:val="both"/>
              <w:rPr>
                <w:rFonts w:ascii="Times New Roman" w:hAnsi="Times New Roman" w:cs="Times New Roman"/>
                <w:bCs w:val="0"/>
                <w:sz w:val="20"/>
                <w:szCs w:val="20"/>
              </w:rPr>
            </w:pPr>
          </w:p>
          <w:p w14:paraId="048BD37E" w14:textId="77777777" w:rsidR="00D70DB4" w:rsidRPr="00651877" w:rsidRDefault="00D70DB4" w:rsidP="00766728">
            <w:pPr>
              <w:spacing w:after="160"/>
              <w:jc w:val="both"/>
              <w:rPr>
                <w:rFonts w:ascii="Times New Roman" w:hAnsi="Times New Roman" w:cs="Times New Roman"/>
                <w:b w:val="0"/>
                <w:sz w:val="20"/>
                <w:szCs w:val="20"/>
              </w:rPr>
            </w:pPr>
          </w:p>
          <w:p w14:paraId="2C4815A5" w14:textId="77777777" w:rsidR="00193C34" w:rsidRPr="00651877" w:rsidRDefault="00193C34" w:rsidP="00766728">
            <w:pPr>
              <w:spacing w:after="160"/>
              <w:jc w:val="both"/>
              <w:rPr>
                <w:rFonts w:ascii="Times New Roman" w:hAnsi="Times New Roman" w:cs="Times New Roman"/>
                <w:b w:val="0"/>
                <w:sz w:val="20"/>
                <w:szCs w:val="20"/>
              </w:rPr>
            </w:pPr>
          </w:p>
          <w:p w14:paraId="647322B9" w14:textId="77777777" w:rsidR="00193C34" w:rsidRPr="00651877" w:rsidRDefault="00193C34" w:rsidP="00766728">
            <w:pPr>
              <w:spacing w:after="160"/>
              <w:jc w:val="both"/>
              <w:rPr>
                <w:rFonts w:ascii="Times New Roman" w:hAnsi="Times New Roman" w:cs="Times New Roman"/>
                <w:bCs w:val="0"/>
                <w:sz w:val="20"/>
                <w:szCs w:val="20"/>
              </w:rPr>
            </w:pPr>
          </w:p>
          <w:p w14:paraId="3007ED7F" w14:textId="77777777" w:rsidR="00193C34" w:rsidRPr="00651877" w:rsidRDefault="00193C34" w:rsidP="00766728">
            <w:pPr>
              <w:spacing w:after="160"/>
              <w:jc w:val="both"/>
              <w:rPr>
                <w:rFonts w:ascii="Times New Roman" w:hAnsi="Times New Roman" w:cs="Times New Roman"/>
                <w:b w:val="0"/>
                <w:sz w:val="20"/>
                <w:szCs w:val="20"/>
              </w:rPr>
            </w:pPr>
          </w:p>
        </w:tc>
      </w:tr>
      <w:tr w:rsidR="00193C34" w:rsidRPr="00651877" w14:paraId="66EE4F4A"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13AA02A5" w14:textId="77777777" w:rsidR="00193C34" w:rsidRPr="00651877" w:rsidRDefault="00193C34" w:rsidP="00766728">
            <w:pPr>
              <w:spacing w:after="160"/>
              <w:jc w:val="both"/>
              <w:rPr>
                <w:rFonts w:ascii="Times New Roman" w:hAnsi="Times New Roman" w:cs="Times New Roman"/>
                <w:sz w:val="20"/>
                <w:szCs w:val="20"/>
              </w:rPr>
            </w:pPr>
            <w:r w:rsidRPr="00651877">
              <w:rPr>
                <w:rFonts w:ascii="Times New Roman" w:hAnsi="Times New Roman" w:cs="Times New Roman"/>
                <w:sz w:val="20"/>
                <w:szCs w:val="20"/>
              </w:rPr>
              <w:t>Kanıtlar:</w:t>
            </w:r>
          </w:p>
          <w:p w14:paraId="6DCEE742" w14:textId="77777777" w:rsidR="0058255E" w:rsidRPr="007F27AC" w:rsidRDefault="0058255E" w:rsidP="0058255E">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7671B5B5" w14:textId="77777777" w:rsidR="00193C34" w:rsidRPr="00651877" w:rsidRDefault="00193C34" w:rsidP="00766728">
            <w:pPr>
              <w:spacing w:after="160"/>
              <w:jc w:val="both"/>
              <w:rPr>
                <w:rFonts w:ascii="Times New Roman" w:hAnsi="Times New Roman" w:cs="Times New Roman"/>
                <w:bCs w:val="0"/>
                <w:sz w:val="20"/>
                <w:szCs w:val="20"/>
              </w:rPr>
            </w:pPr>
          </w:p>
          <w:p w14:paraId="0354CAA2" w14:textId="77777777" w:rsidR="00193C34" w:rsidRPr="00651877" w:rsidRDefault="00193C34" w:rsidP="00766728">
            <w:pPr>
              <w:spacing w:after="160"/>
              <w:jc w:val="both"/>
              <w:rPr>
                <w:rFonts w:ascii="Times New Roman" w:hAnsi="Times New Roman" w:cs="Times New Roman"/>
                <w:b w:val="0"/>
                <w:sz w:val="20"/>
                <w:szCs w:val="20"/>
              </w:rPr>
            </w:pPr>
          </w:p>
        </w:tc>
      </w:tr>
    </w:tbl>
    <w:p w14:paraId="354B6766" w14:textId="77777777" w:rsidR="00D70DB4" w:rsidRPr="00651877" w:rsidRDefault="00D70DB4">
      <w:pPr>
        <w:rPr>
          <w:rFonts w:ascii="Times New Roman" w:hAnsi="Times New Roman" w:cs="Times New Roman"/>
          <w:sz w:val="28"/>
          <w:szCs w:val="28"/>
        </w:rPr>
      </w:pPr>
      <w:r w:rsidRPr="00651877">
        <w:rPr>
          <w:rFonts w:ascii="Times New Roman" w:hAnsi="Times New Roman" w:cs="Times New Roman"/>
          <w:sz w:val="28"/>
          <w:szCs w:val="28"/>
        </w:rPr>
        <w:br w:type="page"/>
      </w:r>
    </w:p>
    <w:tbl>
      <w:tblPr>
        <w:tblStyle w:val="KlavuzTablo1Ak-Vurgu2312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D70DB4" w:rsidRPr="00651877" w14:paraId="3E5CB42F" w14:textId="77777777" w:rsidTr="0076672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gridSpan w:val="5"/>
            <w:tcBorders>
              <w:bottom w:val="none" w:sz="0" w:space="0" w:color="auto"/>
            </w:tcBorders>
            <w:shd w:val="clear" w:color="auto" w:fill="002060"/>
          </w:tcPr>
          <w:p w14:paraId="65490BF5" w14:textId="469D081C" w:rsidR="00D70DB4" w:rsidRPr="00651877" w:rsidRDefault="00D70DB4" w:rsidP="00766728">
            <w:pPr>
              <w:jc w:val="both"/>
              <w:rPr>
                <w:rFonts w:ascii="Times New Roman" w:eastAsia="Calibri" w:hAnsi="Times New Roman" w:cs="Times New Roman"/>
                <w:kern w:val="0"/>
                <w:sz w:val="20"/>
                <w:szCs w:val="22"/>
                <w14:ligatures w14:val="none"/>
              </w:rPr>
            </w:pPr>
            <w:r w:rsidRPr="00651877">
              <w:rPr>
                <w:rFonts w:ascii="Times New Roman" w:hAnsi="Times New Roman" w:cs="Times New Roman"/>
                <w:color w:val="FFFFFF" w:themeColor="background1"/>
                <w:sz w:val="16"/>
                <w:szCs w:val="16"/>
              </w:rPr>
              <w:lastRenderedPageBreak/>
              <w:t xml:space="preserve">DOLDURACAK BİRİMLER: </w:t>
            </w:r>
            <w:r w:rsidR="004B4941" w:rsidRPr="004B4941">
              <w:rPr>
                <w:rFonts w:ascii="Times New Roman" w:hAnsi="Times New Roman" w:cs="Times New Roman"/>
                <w:b w:val="0"/>
                <w:bCs w:val="0"/>
                <w:color w:val="FFFFFF" w:themeColor="background1"/>
                <w:sz w:val="16"/>
                <w:szCs w:val="16"/>
              </w:rPr>
              <w:t>TÜM AKADEMİK BİRİMLER, ÜST YÖNETİM, ARAŞTIRMA KOORD., BAP KOORD., TTO, STRATEJİ GELİŞTİRME D. B.</w:t>
            </w:r>
          </w:p>
        </w:tc>
      </w:tr>
      <w:tr w:rsidR="00D70DB4" w:rsidRPr="00651877" w14:paraId="7D7DAC00"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0579446C" w14:textId="6BBFF65D" w:rsidR="00D70DB4" w:rsidRPr="00651877" w:rsidRDefault="00D70DB4" w:rsidP="00766728">
            <w:pPr>
              <w:spacing w:after="120"/>
              <w:jc w:val="both"/>
              <w:rPr>
                <w:rFonts w:ascii="Times New Roman" w:eastAsia="Calibri" w:hAnsi="Times New Roman" w:cs="Times New Roman"/>
                <w:b w:val="0"/>
                <w:bCs w:val="0"/>
                <w:kern w:val="0"/>
                <w:szCs w:val="22"/>
                <w14:ligatures w14:val="none"/>
              </w:rPr>
            </w:pPr>
            <w:r w:rsidRPr="00651877">
              <w:rPr>
                <w:rFonts w:ascii="Times New Roman" w:eastAsia="Calibri" w:hAnsi="Times New Roman" w:cs="Times New Roman"/>
                <w:kern w:val="0"/>
                <w:szCs w:val="22"/>
                <w14:ligatures w14:val="none"/>
              </w:rPr>
              <w:t>C.1.2. İç ve dış kaynaklar</w:t>
            </w:r>
          </w:p>
          <w:p w14:paraId="53CF3B36" w14:textId="01A8A9AE" w:rsidR="00D70DB4" w:rsidRPr="00651877" w:rsidRDefault="00BA243D" w:rsidP="00E12210">
            <w:pPr>
              <w:pStyle w:val="ListeParagraf"/>
              <w:numPr>
                <w:ilvl w:val="0"/>
                <w:numId w:val="20"/>
              </w:numPr>
              <w:spacing w:after="120"/>
              <w:jc w:val="both"/>
              <w:rPr>
                <w:rFonts w:ascii="Times New Roman" w:hAnsi="Times New Roman" w:cs="Times New Roman"/>
                <w:b w:val="0"/>
                <w:bCs w:val="0"/>
                <w:i/>
                <w:iCs/>
                <w:sz w:val="16"/>
                <w:szCs w:val="16"/>
              </w:rPr>
            </w:pPr>
            <w:r>
              <w:rPr>
                <w:rFonts w:ascii="Times New Roman" w:hAnsi="Times New Roman" w:cs="Times New Roman"/>
                <w:b w:val="0"/>
                <w:bCs w:val="0"/>
                <w:i/>
                <w:iCs/>
                <w:sz w:val="16"/>
                <w:szCs w:val="16"/>
              </w:rPr>
              <w:t>Birimin</w:t>
            </w:r>
            <w:r w:rsidR="00D70DB4" w:rsidRPr="00651877">
              <w:rPr>
                <w:rFonts w:ascii="Times New Roman" w:hAnsi="Times New Roman" w:cs="Times New Roman"/>
                <w:b w:val="0"/>
                <w:bCs w:val="0"/>
                <w:i/>
                <w:iCs/>
                <w:sz w:val="16"/>
                <w:szCs w:val="16"/>
              </w:rPr>
              <w:t xml:space="preserve"> fiziki, teknik ve mali araştırma kaynakları misyon, hedef ve stratejileriyle uyumlu ve yeterlidir. Kaynakların çeşitliliği ve yeterliliği izlenmekte ve iyileştirilmektedir.</w:t>
            </w:r>
          </w:p>
          <w:p w14:paraId="501F5CB6" w14:textId="77777777" w:rsidR="00D70DB4" w:rsidRPr="00651877" w:rsidRDefault="00D70DB4" w:rsidP="00E12210">
            <w:pPr>
              <w:pStyle w:val="ListeParagraf"/>
              <w:numPr>
                <w:ilvl w:val="0"/>
                <w:numId w:val="20"/>
              </w:numPr>
              <w:spacing w:after="120"/>
              <w:jc w:val="both"/>
              <w:rPr>
                <w:rFonts w:ascii="Times New Roman" w:hAnsi="Times New Roman" w:cs="Times New Roman"/>
                <w:b w:val="0"/>
                <w:bCs w:val="0"/>
                <w:i/>
                <w:iCs/>
                <w:sz w:val="16"/>
                <w:szCs w:val="16"/>
              </w:rPr>
            </w:pPr>
            <w:r w:rsidRPr="00651877">
              <w:rPr>
                <w:rFonts w:ascii="Times New Roman" w:hAnsi="Times New Roman" w:cs="Times New Roman"/>
                <w:b w:val="0"/>
                <w:bCs w:val="0"/>
                <w:i/>
                <w:iCs/>
                <w:sz w:val="16"/>
                <w:szCs w:val="16"/>
              </w:rPr>
              <w:t>Araştırmaya yeni başlayanlar için üniversite içi çekirdek fonlar vardır ve erişimi kolaydır. Araştırma potansiyelini geliştirmek üzere proje, konferans katılımı, seyahat, uzman daveti destekleri, kişisel fonlar, motivasyonu arttırmak üzere ödül ve rekabetçi yükseltme kriterleri vardır. Üniversite içi kaynakların yıllar içindeki değişimi; bu imkanların etkinliği, yeterliliği, gelişime açık yanları, beklentileri karşılama düzeyi değerlendirilmektedir.</w:t>
            </w:r>
          </w:p>
          <w:p w14:paraId="4CF8BD29" w14:textId="5E3480A4" w:rsidR="00D70DB4" w:rsidRPr="00651877" w:rsidRDefault="00D70DB4"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Misyon ve hedeflerle uyumlu olarak üniversite dışı kaynaklara yönelme desteklenmektedir. Bu amaçla çalışan destek birimleri ve yöntemleri tanımlıdır ve araştırmacılarca iyi bilinir.</w:t>
            </w:r>
          </w:p>
        </w:tc>
      </w:tr>
      <w:tr w:rsidR="00D70DB4" w:rsidRPr="00651877" w14:paraId="6A049610"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593C8199" w14:textId="77777777" w:rsidR="00D70DB4" w:rsidRPr="00651877" w:rsidRDefault="00D70DB4" w:rsidP="00766728">
            <w:pPr>
              <w:widowControl w:val="0"/>
              <w:autoSpaceDE w:val="0"/>
              <w:autoSpaceDN w:val="0"/>
              <w:spacing w:after="160" w:line="292" w:lineRule="exact"/>
              <w:ind w:left="107"/>
              <w:jc w:val="both"/>
              <w:rPr>
                <w:rFonts w:ascii="Times New Roman" w:eastAsia="Calibri" w:hAnsi="Times New Roman" w:cs="Times New Roman"/>
                <w:kern w:val="0"/>
                <w:sz w:val="20"/>
                <w:szCs w:val="20"/>
                <w14:ligatures w14:val="none"/>
              </w:rPr>
            </w:pPr>
            <w:r w:rsidRPr="00651877">
              <w:rPr>
                <w:rFonts w:ascii="Times New Roman" w:eastAsia="Calibri" w:hAnsi="Times New Roman" w:cs="Times New Roman"/>
                <w:kern w:val="0"/>
                <w:sz w:val="20"/>
                <w:szCs w:val="20"/>
                <w14:ligatures w14:val="none"/>
              </w:rPr>
              <w:t>1</w:t>
            </w:r>
          </w:p>
        </w:tc>
        <w:tc>
          <w:tcPr>
            <w:tcW w:w="1823" w:type="dxa"/>
            <w:shd w:val="clear" w:color="auto" w:fill="DAE9F7" w:themeFill="text2" w:themeFillTint="1A"/>
          </w:tcPr>
          <w:p w14:paraId="01449F55" w14:textId="77777777" w:rsidR="00D70DB4" w:rsidRPr="00651877" w:rsidRDefault="00D70DB4"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2</w:t>
            </w:r>
          </w:p>
        </w:tc>
        <w:tc>
          <w:tcPr>
            <w:tcW w:w="1823" w:type="dxa"/>
            <w:shd w:val="clear" w:color="auto" w:fill="DAE9F7" w:themeFill="text2" w:themeFillTint="1A"/>
          </w:tcPr>
          <w:p w14:paraId="40A11DB3" w14:textId="77777777" w:rsidR="00D70DB4" w:rsidRPr="00651877" w:rsidRDefault="00D70DB4"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3</w:t>
            </w:r>
          </w:p>
        </w:tc>
        <w:tc>
          <w:tcPr>
            <w:tcW w:w="1823" w:type="dxa"/>
            <w:shd w:val="clear" w:color="auto" w:fill="DAE9F7" w:themeFill="text2" w:themeFillTint="1A"/>
          </w:tcPr>
          <w:p w14:paraId="7FFD411A" w14:textId="77777777" w:rsidR="00D70DB4" w:rsidRPr="00651877" w:rsidRDefault="00D70DB4"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4</w:t>
            </w:r>
          </w:p>
        </w:tc>
        <w:tc>
          <w:tcPr>
            <w:tcW w:w="1823" w:type="dxa"/>
            <w:shd w:val="clear" w:color="auto" w:fill="DAE9F7" w:themeFill="text2" w:themeFillTint="1A"/>
          </w:tcPr>
          <w:p w14:paraId="31B78F63" w14:textId="77777777" w:rsidR="00D70DB4" w:rsidRPr="00651877" w:rsidRDefault="00D70DB4"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5</w:t>
            </w:r>
          </w:p>
        </w:tc>
      </w:tr>
      <w:tr w:rsidR="00AD0697" w:rsidRPr="00651877" w14:paraId="4BCCB41B"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4CFDE07E" w14:textId="689AEAE0" w:rsidR="00AD0697" w:rsidRPr="00651877" w:rsidRDefault="00AD0697" w:rsidP="00766728">
            <w:pPr>
              <w:rPr>
                <w:rFonts w:ascii="Times New Roman" w:hAnsi="Times New Roman" w:cs="Times New Roman"/>
                <w:b w:val="0"/>
                <w:bCs w:val="0"/>
                <w:sz w:val="16"/>
                <w:szCs w:val="16"/>
              </w:rPr>
            </w:pPr>
            <w:r w:rsidRPr="00651877">
              <w:rPr>
                <w:rFonts w:ascii="Times New Roman" w:hAnsi="Times New Roman" w:cs="Times New Roman"/>
                <w:b w:val="0"/>
                <w:bCs w:val="0"/>
                <w:sz w:val="16"/>
                <w:szCs w:val="16"/>
              </w:rPr>
              <w:t>Birimin araştırma ve geliştirme faaliyetlerini sürdürebilmesi için yeterli kaynağı bulunmamaktadır.</w:t>
            </w:r>
          </w:p>
        </w:tc>
        <w:tc>
          <w:tcPr>
            <w:tcW w:w="1823" w:type="dxa"/>
            <w:shd w:val="clear" w:color="auto" w:fill="DAE9F7" w:themeFill="text2" w:themeFillTint="1A"/>
          </w:tcPr>
          <w:p w14:paraId="429A2534" w14:textId="770C3392" w:rsidR="00AD0697" w:rsidRPr="00651877" w:rsidRDefault="00AD0697"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Birimin araştırma ve geliştirme faaliyetlerini sürdürebilmek için uygun nitelik ve nicelikte fiziki, teknik ve mali kaynakların oluşturulmasına yönelik planları bulunmaktadır.</w:t>
            </w:r>
          </w:p>
        </w:tc>
        <w:tc>
          <w:tcPr>
            <w:tcW w:w="1823" w:type="dxa"/>
            <w:shd w:val="clear" w:color="auto" w:fill="DAE9F7" w:themeFill="text2" w:themeFillTint="1A"/>
          </w:tcPr>
          <w:p w14:paraId="2E921728" w14:textId="286366BA" w:rsidR="00AD0697" w:rsidRPr="00651877" w:rsidRDefault="00AD0697"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Birim araştırma ve geliştirme kaynaklarını araştırma stratejisi ve birimler arası dengeyi gözeterek yönetmektedir.</w:t>
            </w:r>
          </w:p>
        </w:tc>
        <w:tc>
          <w:tcPr>
            <w:tcW w:w="1823" w:type="dxa"/>
            <w:shd w:val="clear" w:color="auto" w:fill="DAE9F7" w:themeFill="text2" w:themeFillTint="1A"/>
          </w:tcPr>
          <w:p w14:paraId="358F1626" w14:textId="34D10EAC" w:rsidR="00AD0697" w:rsidRPr="00651877" w:rsidRDefault="00AD0697"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Birimde araştırma kaynaklarının yeterliliği ve çeşitliliği izlenmekte ve iyileştirilmektedir.</w:t>
            </w:r>
          </w:p>
        </w:tc>
        <w:tc>
          <w:tcPr>
            <w:tcW w:w="1823" w:type="dxa"/>
            <w:shd w:val="clear" w:color="auto" w:fill="DAE9F7" w:themeFill="text2" w:themeFillTint="1A"/>
          </w:tcPr>
          <w:p w14:paraId="4D51879F" w14:textId="762D3661" w:rsidR="00AD0697" w:rsidRPr="00651877" w:rsidRDefault="00AD0697"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İçselleştirilmiş, sistematik, sürdürülebilir ve örnek gösterilebilir uygulamalar bulunmaktadır.</w:t>
            </w:r>
          </w:p>
        </w:tc>
      </w:tr>
      <w:tr w:rsidR="00D70DB4" w:rsidRPr="00651877" w14:paraId="2FF32605"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07264561" w14:textId="77777777" w:rsidR="00D70DB4" w:rsidRPr="00651877" w:rsidRDefault="00D70DB4" w:rsidP="00766728">
            <w:pPr>
              <w:spacing w:after="160"/>
              <w:jc w:val="both"/>
              <w:rPr>
                <w:rFonts w:ascii="Times New Roman" w:hAnsi="Times New Roman" w:cs="Times New Roman"/>
                <w:sz w:val="16"/>
                <w:szCs w:val="16"/>
              </w:rPr>
            </w:pPr>
            <w:r w:rsidRPr="00651877">
              <w:rPr>
                <w:rFonts w:ascii="Times New Roman" w:hAnsi="Times New Roman" w:cs="Times New Roman"/>
                <w:sz w:val="16"/>
                <w:szCs w:val="16"/>
              </w:rPr>
              <w:t>Örnek Kanıtlar:</w:t>
            </w:r>
          </w:p>
          <w:p w14:paraId="062A2064" w14:textId="77777777" w:rsidR="00AD0697" w:rsidRPr="00651877" w:rsidRDefault="00AD0697"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Araştırma-geliştirme bütçesi ve dağılımı</w:t>
            </w:r>
          </w:p>
          <w:p w14:paraId="19295D38" w14:textId="7C7D33E7" w:rsidR="00AD0697" w:rsidRPr="00651877" w:rsidRDefault="00AD0697"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Araştırma çerçevesinde yapılan stratejik ortaklıklar (Kamu veya özel)</w:t>
            </w:r>
          </w:p>
          <w:p w14:paraId="62E9EC5B" w14:textId="446A432B" w:rsidR="00AD0697" w:rsidRPr="00651877" w:rsidRDefault="00AD0697"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Araştırma-geliştirme kaynaklarının araştırma stratejisi doğrultusunda yönetildiğini gösteren kanıtlar</w:t>
            </w:r>
          </w:p>
          <w:p w14:paraId="431D560B" w14:textId="7498CC83" w:rsidR="00AD0697" w:rsidRPr="00651877" w:rsidRDefault="00AD0697"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Araştırma kaynaklarının çeşitliliği ve yeterliliğinin izlendiğine ve iyileştirildiğine ilişkin kanıtlar</w:t>
            </w:r>
          </w:p>
          <w:p w14:paraId="577ACEEB" w14:textId="5C0A0BDE" w:rsidR="00AD0697" w:rsidRPr="00651877" w:rsidRDefault="00AD0697"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İç kaynaklar ve kullanımına ilişkin tanımlı süreçler (BAP Yönergesi, İç Kaynak Kullanım Yönergesi vb.)</w:t>
            </w:r>
          </w:p>
          <w:p w14:paraId="1D60EEEE" w14:textId="3AAE8409" w:rsidR="00AD0697" w:rsidRPr="00651877" w:rsidRDefault="00AD0697"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İç kaynakların birimler arası dağılımı</w:t>
            </w:r>
          </w:p>
          <w:p w14:paraId="2ABAE6F8" w14:textId="6DE9B582" w:rsidR="00AD0697" w:rsidRPr="00651877" w:rsidRDefault="00AD0697"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Dış kaynakların kullanımını desteklemek üzere oluşturulmuş yöntem ve birimler</w:t>
            </w:r>
          </w:p>
          <w:p w14:paraId="5F3B8F02" w14:textId="2AEA32AC" w:rsidR="00AD0697" w:rsidRPr="00651877" w:rsidRDefault="00AD0697"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Dış kaynakların dağılımını gösteren kanıtlar</w:t>
            </w:r>
          </w:p>
          <w:p w14:paraId="0AEA348B" w14:textId="177968AF" w:rsidR="00AD0697" w:rsidRPr="00651877" w:rsidRDefault="00AD0697"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Dış kaynaklarda yıllar itibarıyla gerçekleşen değişimler</w:t>
            </w:r>
          </w:p>
          <w:p w14:paraId="7C28452F" w14:textId="6AF69D4D" w:rsidR="00D70DB4" w:rsidRPr="00651877" w:rsidRDefault="00AD0697" w:rsidP="00E12210">
            <w:pPr>
              <w:numPr>
                <w:ilvl w:val="0"/>
                <w:numId w:val="2"/>
              </w:numPr>
              <w:spacing w:after="120"/>
              <w:ind w:right="62"/>
              <w:jc w:val="both"/>
              <w:rPr>
                <w:rFonts w:ascii="Times New Roman" w:hAnsi="Times New Roman" w:cs="Times New Roman"/>
                <w:i/>
                <w:sz w:val="16"/>
                <w:szCs w:val="16"/>
              </w:rPr>
            </w:pPr>
            <w:r w:rsidRPr="00651877">
              <w:rPr>
                <w:rFonts w:ascii="Times New Roman" w:hAnsi="Times New Roman" w:cs="Times New Roman"/>
                <w:b w:val="0"/>
                <w:bCs w:val="0"/>
                <w:i/>
                <w:sz w:val="16"/>
                <w:szCs w:val="16"/>
              </w:rPr>
              <w:t>Standart uygulamalar ve mevzuatın yanı sıra birimin ihtiyaçları doğrultusunda geliştirdiği özgün yaklaşım ve uygulamalarına ilişkin kanıtlar</w:t>
            </w:r>
          </w:p>
        </w:tc>
      </w:tr>
      <w:tr w:rsidR="00D70DB4" w:rsidRPr="00651877" w14:paraId="25C34B4B"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1E0650BB" w14:textId="77777777" w:rsidR="00D70DB4" w:rsidRPr="00651877" w:rsidRDefault="00D70DB4" w:rsidP="00766728">
            <w:pPr>
              <w:jc w:val="both"/>
              <w:rPr>
                <w:rFonts w:ascii="Times New Roman" w:hAnsi="Times New Roman" w:cs="Times New Roman"/>
                <w:sz w:val="20"/>
                <w:szCs w:val="20"/>
              </w:rPr>
            </w:pPr>
            <w:r w:rsidRPr="00651877">
              <w:rPr>
                <w:rFonts w:ascii="Times New Roman" w:hAnsi="Times New Roman" w:cs="Times New Roman"/>
                <w:sz w:val="20"/>
                <w:szCs w:val="20"/>
              </w:rPr>
              <w:t>Açıklamalar:</w:t>
            </w:r>
          </w:p>
          <w:p w14:paraId="70DC2F0E" w14:textId="77777777" w:rsidR="0058255E" w:rsidRPr="007F27AC" w:rsidRDefault="0058255E" w:rsidP="0058255E">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7190653C" w14:textId="77777777" w:rsidR="00D70DB4" w:rsidRPr="00651877" w:rsidRDefault="00D70DB4" w:rsidP="00766728">
            <w:pPr>
              <w:spacing w:after="160"/>
              <w:jc w:val="both"/>
              <w:rPr>
                <w:rFonts w:ascii="Times New Roman" w:hAnsi="Times New Roman" w:cs="Times New Roman"/>
                <w:b w:val="0"/>
                <w:sz w:val="20"/>
                <w:szCs w:val="20"/>
              </w:rPr>
            </w:pPr>
          </w:p>
          <w:p w14:paraId="4B88A3E9" w14:textId="77777777" w:rsidR="00D70DB4" w:rsidRPr="00651877" w:rsidRDefault="00D70DB4" w:rsidP="00766728">
            <w:pPr>
              <w:spacing w:after="160"/>
              <w:jc w:val="both"/>
              <w:rPr>
                <w:rFonts w:ascii="Times New Roman" w:hAnsi="Times New Roman" w:cs="Times New Roman"/>
                <w:bCs w:val="0"/>
                <w:sz w:val="20"/>
                <w:szCs w:val="20"/>
              </w:rPr>
            </w:pPr>
          </w:p>
          <w:p w14:paraId="5404F7E3" w14:textId="77777777" w:rsidR="00D70DB4" w:rsidRPr="00651877" w:rsidRDefault="00D70DB4" w:rsidP="00766728">
            <w:pPr>
              <w:spacing w:after="160"/>
              <w:jc w:val="both"/>
              <w:rPr>
                <w:rFonts w:ascii="Times New Roman" w:hAnsi="Times New Roman" w:cs="Times New Roman"/>
                <w:bCs w:val="0"/>
                <w:sz w:val="20"/>
                <w:szCs w:val="20"/>
              </w:rPr>
            </w:pPr>
          </w:p>
          <w:p w14:paraId="5DA69BED" w14:textId="77777777" w:rsidR="00D70DB4" w:rsidRPr="00651877" w:rsidRDefault="00D70DB4" w:rsidP="00766728">
            <w:pPr>
              <w:spacing w:after="160"/>
              <w:jc w:val="both"/>
              <w:rPr>
                <w:rFonts w:ascii="Times New Roman" w:hAnsi="Times New Roman" w:cs="Times New Roman"/>
                <w:b w:val="0"/>
                <w:sz w:val="20"/>
                <w:szCs w:val="20"/>
              </w:rPr>
            </w:pPr>
          </w:p>
          <w:p w14:paraId="5BB8B27B" w14:textId="77777777" w:rsidR="00D70DB4" w:rsidRPr="00651877" w:rsidRDefault="00D70DB4" w:rsidP="00766728">
            <w:pPr>
              <w:spacing w:after="160"/>
              <w:jc w:val="both"/>
              <w:rPr>
                <w:rFonts w:ascii="Times New Roman" w:hAnsi="Times New Roman" w:cs="Times New Roman"/>
                <w:b w:val="0"/>
                <w:sz w:val="20"/>
                <w:szCs w:val="20"/>
              </w:rPr>
            </w:pPr>
          </w:p>
          <w:p w14:paraId="57A3FB4A" w14:textId="77777777" w:rsidR="00D70DB4" w:rsidRPr="00651877" w:rsidRDefault="00D70DB4" w:rsidP="00766728">
            <w:pPr>
              <w:spacing w:after="160"/>
              <w:jc w:val="both"/>
              <w:rPr>
                <w:rFonts w:ascii="Times New Roman" w:hAnsi="Times New Roman" w:cs="Times New Roman"/>
                <w:bCs w:val="0"/>
                <w:sz w:val="20"/>
                <w:szCs w:val="20"/>
              </w:rPr>
            </w:pPr>
          </w:p>
          <w:p w14:paraId="48EC2138" w14:textId="77777777" w:rsidR="00D70DB4" w:rsidRPr="00651877" w:rsidRDefault="00D70DB4" w:rsidP="00766728">
            <w:pPr>
              <w:spacing w:after="160"/>
              <w:jc w:val="both"/>
              <w:rPr>
                <w:rFonts w:ascii="Times New Roman" w:hAnsi="Times New Roman" w:cs="Times New Roman"/>
                <w:b w:val="0"/>
                <w:sz w:val="20"/>
                <w:szCs w:val="20"/>
              </w:rPr>
            </w:pPr>
          </w:p>
        </w:tc>
      </w:tr>
      <w:tr w:rsidR="00D70DB4" w:rsidRPr="00651877" w14:paraId="29647467"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502C4FF1" w14:textId="77777777" w:rsidR="00D70DB4" w:rsidRPr="00651877" w:rsidRDefault="00D70DB4" w:rsidP="00766728">
            <w:pPr>
              <w:spacing w:after="160"/>
              <w:jc w:val="both"/>
              <w:rPr>
                <w:rFonts w:ascii="Times New Roman" w:hAnsi="Times New Roman" w:cs="Times New Roman"/>
                <w:sz w:val="20"/>
                <w:szCs w:val="20"/>
              </w:rPr>
            </w:pPr>
            <w:r w:rsidRPr="00651877">
              <w:rPr>
                <w:rFonts w:ascii="Times New Roman" w:hAnsi="Times New Roman" w:cs="Times New Roman"/>
                <w:sz w:val="20"/>
                <w:szCs w:val="20"/>
              </w:rPr>
              <w:t>Kanıtlar:</w:t>
            </w:r>
          </w:p>
          <w:p w14:paraId="74776EB0" w14:textId="77777777" w:rsidR="0058255E" w:rsidRPr="007F27AC" w:rsidRDefault="0058255E" w:rsidP="0058255E">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5A0E771D" w14:textId="77777777" w:rsidR="00D70DB4" w:rsidRPr="00651877" w:rsidRDefault="00D70DB4" w:rsidP="00766728">
            <w:pPr>
              <w:spacing w:after="160"/>
              <w:jc w:val="both"/>
              <w:rPr>
                <w:rFonts w:ascii="Times New Roman" w:hAnsi="Times New Roman" w:cs="Times New Roman"/>
                <w:bCs w:val="0"/>
                <w:sz w:val="20"/>
                <w:szCs w:val="20"/>
              </w:rPr>
            </w:pPr>
          </w:p>
          <w:p w14:paraId="77FC6966" w14:textId="77777777" w:rsidR="00D70DB4" w:rsidRPr="00651877" w:rsidRDefault="00D70DB4" w:rsidP="00766728">
            <w:pPr>
              <w:spacing w:after="160"/>
              <w:jc w:val="both"/>
              <w:rPr>
                <w:rFonts w:ascii="Times New Roman" w:hAnsi="Times New Roman" w:cs="Times New Roman"/>
                <w:b w:val="0"/>
                <w:sz w:val="20"/>
                <w:szCs w:val="20"/>
              </w:rPr>
            </w:pPr>
          </w:p>
        </w:tc>
      </w:tr>
    </w:tbl>
    <w:p w14:paraId="7DEB29EA" w14:textId="77777777" w:rsidR="008F2C3B" w:rsidRPr="00651877" w:rsidRDefault="008F2C3B">
      <w:pPr>
        <w:rPr>
          <w:rFonts w:ascii="Times New Roman" w:hAnsi="Times New Roman" w:cs="Times New Roman"/>
          <w:sz w:val="28"/>
          <w:szCs w:val="28"/>
        </w:rPr>
      </w:pPr>
      <w:r w:rsidRPr="00651877">
        <w:rPr>
          <w:rFonts w:ascii="Times New Roman" w:hAnsi="Times New Roman" w:cs="Times New Roman"/>
          <w:sz w:val="28"/>
          <w:szCs w:val="28"/>
        </w:rPr>
        <w:br w:type="page"/>
      </w:r>
    </w:p>
    <w:tbl>
      <w:tblPr>
        <w:tblStyle w:val="KlavuzTablo1Ak-Vurgu2312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8F2C3B" w:rsidRPr="00651877" w14:paraId="2DF0FED9" w14:textId="77777777" w:rsidTr="0076672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gridSpan w:val="5"/>
            <w:tcBorders>
              <w:bottom w:val="none" w:sz="0" w:space="0" w:color="auto"/>
            </w:tcBorders>
            <w:shd w:val="clear" w:color="auto" w:fill="002060"/>
          </w:tcPr>
          <w:p w14:paraId="41B3E8A6" w14:textId="6C65341D" w:rsidR="008F2C3B" w:rsidRPr="00651877" w:rsidRDefault="008F2C3B" w:rsidP="00766728">
            <w:pPr>
              <w:jc w:val="both"/>
              <w:rPr>
                <w:rFonts w:ascii="Times New Roman" w:eastAsia="Calibri" w:hAnsi="Times New Roman" w:cs="Times New Roman"/>
                <w:kern w:val="0"/>
                <w:sz w:val="20"/>
                <w:szCs w:val="22"/>
                <w14:ligatures w14:val="none"/>
              </w:rPr>
            </w:pPr>
            <w:r w:rsidRPr="00651877">
              <w:rPr>
                <w:rFonts w:ascii="Times New Roman" w:hAnsi="Times New Roman" w:cs="Times New Roman"/>
                <w:color w:val="FFFFFF" w:themeColor="background1"/>
                <w:sz w:val="16"/>
                <w:szCs w:val="16"/>
              </w:rPr>
              <w:lastRenderedPageBreak/>
              <w:t xml:space="preserve">DOLDURACAK BİRİMLER: </w:t>
            </w:r>
            <w:r w:rsidR="005D2FB9" w:rsidRPr="005D2FB9">
              <w:rPr>
                <w:rFonts w:ascii="Times New Roman" w:hAnsi="Times New Roman" w:cs="Times New Roman"/>
                <w:b w:val="0"/>
                <w:bCs w:val="0"/>
                <w:color w:val="FFFFFF" w:themeColor="background1"/>
                <w:sz w:val="16"/>
                <w:szCs w:val="16"/>
              </w:rPr>
              <w:t>TÜM ENSTİTÜLER, MEZUNLAR KOORD., ÖĞRENCİ İŞLERİ D. B., PERSONEL D. B., ÜST YÖNETİM, KAGEM, ARAŞTIRMA KOORD.</w:t>
            </w:r>
          </w:p>
        </w:tc>
      </w:tr>
      <w:tr w:rsidR="008F2C3B" w:rsidRPr="00651877" w14:paraId="4BA09D73"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116D9CCF" w14:textId="30133408" w:rsidR="008F2C3B" w:rsidRPr="00651877" w:rsidRDefault="008F2C3B" w:rsidP="00766728">
            <w:pPr>
              <w:spacing w:after="120"/>
              <w:jc w:val="both"/>
              <w:rPr>
                <w:rFonts w:ascii="Times New Roman" w:eastAsia="Calibri" w:hAnsi="Times New Roman" w:cs="Times New Roman"/>
                <w:b w:val="0"/>
                <w:bCs w:val="0"/>
                <w:kern w:val="0"/>
                <w:szCs w:val="22"/>
                <w14:ligatures w14:val="none"/>
              </w:rPr>
            </w:pPr>
            <w:r w:rsidRPr="00651877">
              <w:rPr>
                <w:rFonts w:ascii="Times New Roman" w:eastAsia="Calibri" w:hAnsi="Times New Roman" w:cs="Times New Roman"/>
                <w:kern w:val="0"/>
                <w:szCs w:val="22"/>
                <w14:ligatures w14:val="none"/>
              </w:rPr>
              <w:t>C.1.3. Doktora programları ve doktora sonrası imkanlar</w:t>
            </w:r>
          </w:p>
          <w:p w14:paraId="264A2E4B" w14:textId="77777777" w:rsidR="008F2C3B" w:rsidRPr="00651877" w:rsidRDefault="008F2C3B"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 xml:space="preserve">Doktora programlarının başvuru süreçleri, kayıtlı öğrencileri ve mezun sayıları ile gelişme eğilimleri izlenmektedir. </w:t>
            </w:r>
          </w:p>
          <w:p w14:paraId="456EEDAB" w14:textId="035CE8D3" w:rsidR="008F2C3B" w:rsidRPr="00651877" w:rsidRDefault="008F2C3B"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Birimde doktora sonrası (post-doc) imkanları bulunmaktadır ve birimin kendi mezunlarını işe alma (inbreeding) politikası açıktır.</w:t>
            </w:r>
          </w:p>
        </w:tc>
      </w:tr>
      <w:tr w:rsidR="008F2C3B" w:rsidRPr="00651877" w14:paraId="3A5CA819"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6BC526EE" w14:textId="77777777" w:rsidR="008F2C3B" w:rsidRPr="00651877" w:rsidRDefault="008F2C3B" w:rsidP="00766728">
            <w:pPr>
              <w:widowControl w:val="0"/>
              <w:autoSpaceDE w:val="0"/>
              <w:autoSpaceDN w:val="0"/>
              <w:spacing w:after="160" w:line="292" w:lineRule="exact"/>
              <w:ind w:left="107"/>
              <w:jc w:val="both"/>
              <w:rPr>
                <w:rFonts w:ascii="Times New Roman" w:eastAsia="Calibri" w:hAnsi="Times New Roman" w:cs="Times New Roman"/>
                <w:kern w:val="0"/>
                <w:sz w:val="20"/>
                <w:szCs w:val="20"/>
                <w14:ligatures w14:val="none"/>
              </w:rPr>
            </w:pPr>
            <w:r w:rsidRPr="00651877">
              <w:rPr>
                <w:rFonts w:ascii="Times New Roman" w:eastAsia="Calibri" w:hAnsi="Times New Roman" w:cs="Times New Roman"/>
                <w:kern w:val="0"/>
                <w:sz w:val="20"/>
                <w:szCs w:val="20"/>
                <w14:ligatures w14:val="none"/>
              </w:rPr>
              <w:t>1</w:t>
            </w:r>
          </w:p>
        </w:tc>
        <w:tc>
          <w:tcPr>
            <w:tcW w:w="1823" w:type="dxa"/>
            <w:shd w:val="clear" w:color="auto" w:fill="DAE9F7" w:themeFill="text2" w:themeFillTint="1A"/>
          </w:tcPr>
          <w:p w14:paraId="057376B8" w14:textId="77777777" w:rsidR="008F2C3B" w:rsidRPr="00651877" w:rsidRDefault="008F2C3B"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2</w:t>
            </w:r>
          </w:p>
        </w:tc>
        <w:tc>
          <w:tcPr>
            <w:tcW w:w="1823" w:type="dxa"/>
            <w:shd w:val="clear" w:color="auto" w:fill="DAE9F7" w:themeFill="text2" w:themeFillTint="1A"/>
          </w:tcPr>
          <w:p w14:paraId="399E26DE" w14:textId="77777777" w:rsidR="008F2C3B" w:rsidRPr="00651877" w:rsidRDefault="008F2C3B"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3</w:t>
            </w:r>
          </w:p>
        </w:tc>
        <w:tc>
          <w:tcPr>
            <w:tcW w:w="1823" w:type="dxa"/>
            <w:shd w:val="clear" w:color="auto" w:fill="DAE9F7" w:themeFill="text2" w:themeFillTint="1A"/>
          </w:tcPr>
          <w:p w14:paraId="0345EB11" w14:textId="77777777" w:rsidR="008F2C3B" w:rsidRPr="00651877" w:rsidRDefault="008F2C3B"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4</w:t>
            </w:r>
          </w:p>
        </w:tc>
        <w:tc>
          <w:tcPr>
            <w:tcW w:w="1823" w:type="dxa"/>
            <w:shd w:val="clear" w:color="auto" w:fill="DAE9F7" w:themeFill="text2" w:themeFillTint="1A"/>
          </w:tcPr>
          <w:p w14:paraId="2C57AB8A" w14:textId="77777777" w:rsidR="008F2C3B" w:rsidRPr="00651877" w:rsidRDefault="008F2C3B"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5</w:t>
            </w:r>
          </w:p>
        </w:tc>
      </w:tr>
      <w:tr w:rsidR="007C2179" w:rsidRPr="00651877" w14:paraId="374CF8F0"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0FA9A532" w14:textId="7C56B79E" w:rsidR="007C2179" w:rsidRPr="00651877" w:rsidRDefault="007C2179" w:rsidP="00766728">
            <w:pPr>
              <w:rPr>
                <w:rFonts w:ascii="Times New Roman" w:hAnsi="Times New Roman" w:cs="Times New Roman"/>
                <w:b w:val="0"/>
                <w:bCs w:val="0"/>
                <w:sz w:val="16"/>
                <w:szCs w:val="16"/>
              </w:rPr>
            </w:pPr>
            <w:r w:rsidRPr="00651877">
              <w:rPr>
                <w:rFonts w:ascii="Times New Roman" w:hAnsi="Times New Roman" w:cs="Times New Roman"/>
                <w:b w:val="0"/>
                <w:bCs w:val="0"/>
                <w:sz w:val="16"/>
                <w:szCs w:val="16"/>
              </w:rPr>
              <w:t>Birimin doktora programı ve doktora sonrası imkanları bulunmamaktadır.</w:t>
            </w:r>
          </w:p>
        </w:tc>
        <w:tc>
          <w:tcPr>
            <w:tcW w:w="1823" w:type="dxa"/>
            <w:shd w:val="clear" w:color="auto" w:fill="DAE9F7" w:themeFill="text2" w:themeFillTint="1A"/>
          </w:tcPr>
          <w:p w14:paraId="7A332808" w14:textId="1635FAA1" w:rsidR="007C2179" w:rsidRPr="00651877" w:rsidRDefault="007C2179"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Birimin araştırma politikası, hedefleri ve stratejileri ile uyumlu doktora programı ve doktora sonrası imkanlarına ilişkin planlamalar bulunmaktadır.</w:t>
            </w:r>
          </w:p>
        </w:tc>
        <w:tc>
          <w:tcPr>
            <w:tcW w:w="1823" w:type="dxa"/>
            <w:shd w:val="clear" w:color="auto" w:fill="DAE9F7" w:themeFill="text2" w:themeFillTint="1A"/>
          </w:tcPr>
          <w:p w14:paraId="1793B5F1" w14:textId="3E566C39" w:rsidR="007C2179" w:rsidRPr="00651877" w:rsidRDefault="007C2179"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Birimde araştırma politikası, hedefleri ve stratejileri ile uyumlu ve destekleyen doktora programları ve doktora sonrası imkanlar yürütülmektedir.</w:t>
            </w:r>
          </w:p>
        </w:tc>
        <w:tc>
          <w:tcPr>
            <w:tcW w:w="1823" w:type="dxa"/>
            <w:shd w:val="clear" w:color="auto" w:fill="DAE9F7" w:themeFill="text2" w:themeFillTint="1A"/>
          </w:tcPr>
          <w:p w14:paraId="18B79BEB" w14:textId="7150584C" w:rsidR="007C2179" w:rsidRPr="00651877" w:rsidRDefault="007C2179"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Birimde doktora programları ve doktora sonrası imkanlarının çıktıları düzenli olarak izlenmekte ve iyileştirilmektedir.</w:t>
            </w:r>
          </w:p>
        </w:tc>
        <w:tc>
          <w:tcPr>
            <w:tcW w:w="1823" w:type="dxa"/>
            <w:shd w:val="clear" w:color="auto" w:fill="DAE9F7" w:themeFill="text2" w:themeFillTint="1A"/>
          </w:tcPr>
          <w:p w14:paraId="56E55725" w14:textId="016B3C09" w:rsidR="007C2179" w:rsidRPr="00651877" w:rsidRDefault="007C2179"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İçselleştirilmiş, sistematik, sürdürülebilir ve örnek gösterilebilir uygulamalar bulunmaktadır.</w:t>
            </w:r>
          </w:p>
        </w:tc>
      </w:tr>
      <w:tr w:rsidR="008F2C3B" w:rsidRPr="00651877" w14:paraId="17380FF7"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1EF6E881" w14:textId="77777777" w:rsidR="008F2C3B" w:rsidRPr="00651877" w:rsidRDefault="008F2C3B" w:rsidP="00766728">
            <w:pPr>
              <w:spacing w:after="160"/>
              <w:jc w:val="both"/>
              <w:rPr>
                <w:rFonts w:ascii="Times New Roman" w:hAnsi="Times New Roman" w:cs="Times New Roman"/>
                <w:sz w:val="16"/>
                <w:szCs w:val="16"/>
              </w:rPr>
            </w:pPr>
            <w:r w:rsidRPr="00651877">
              <w:rPr>
                <w:rFonts w:ascii="Times New Roman" w:hAnsi="Times New Roman" w:cs="Times New Roman"/>
                <w:sz w:val="16"/>
                <w:szCs w:val="16"/>
              </w:rPr>
              <w:t>Örnek Kanıtlar:</w:t>
            </w:r>
          </w:p>
          <w:p w14:paraId="2964CF43" w14:textId="77777777" w:rsidR="007C2179" w:rsidRPr="00651877" w:rsidRDefault="007C2179"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Doktora programları ve doktora sonrası imkanlara ilişkin kanıtlar</w:t>
            </w:r>
          </w:p>
          <w:p w14:paraId="1B7007BF" w14:textId="177D6F3E" w:rsidR="007C2179" w:rsidRPr="00651877" w:rsidRDefault="007C2179"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Bu programlar ve imkanlardan yararlanan öğrenci/araştırmacı sayıları ve bunların birimlere göre dağılımı</w:t>
            </w:r>
          </w:p>
          <w:p w14:paraId="33E5EC06" w14:textId="14CE0BEC" w:rsidR="007C2179" w:rsidRPr="00651877" w:rsidRDefault="007C2179"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Doktora programları ve doktora sonrası imkanlara yönelik izleme ve iyileştirme kanıtları</w:t>
            </w:r>
          </w:p>
          <w:p w14:paraId="3F6B6CC1" w14:textId="610A278E" w:rsidR="008F2C3B" w:rsidRPr="00651877" w:rsidRDefault="007C2179" w:rsidP="00E12210">
            <w:pPr>
              <w:numPr>
                <w:ilvl w:val="0"/>
                <w:numId w:val="2"/>
              </w:numPr>
              <w:spacing w:after="120"/>
              <w:ind w:right="62"/>
              <w:jc w:val="both"/>
              <w:rPr>
                <w:rFonts w:ascii="Times New Roman" w:hAnsi="Times New Roman" w:cs="Times New Roman"/>
                <w:i/>
                <w:sz w:val="16"/>
                <w:szCs w:val="16"/>
              </w:rPr>
            </w:pPr>
            <w:r w:rsidRPr="00651877">
              <w:rPr>
                <w:rFonts w:ascii="Times New Roman" w:hAnsi="Times New Roman" w:cs="Times New Roman"/>
                <w:b w:val="0"/>
                <w:bCs w:val="0"/>
                <w:i/>
                <w:sz w:val="16"/>
                <w:szCs w:val="16"/>
              </w:rPr>
              <w:t>Standart uygulamalar ve mevzuatın yanı sıra birimin ihtiyaçları doğrultusunda geliştirdiği özgün yaklaşım ve uygulamalarına ilişkin kanıtlar</w:t>
            </w:r>
          </w:p>
        </w:tc>
      </w:tr>
      <w:tr w:rsidR="008F2C3B" w:rsidRPr="00651877" w14:paraId="746D1039"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5CC94721" w14:textId="77777777" w:rsidR="008F2C3B" w:rsidRPr="00651877" w:rsidRDefault="008F2C3B" w:rsidP="00766728">
            <w:pPr>
              <w:jc w:val="both"/>
              <w:rPr>
                <w:rFonts w:ascii="Times New Roman" w:hAnsi="Times New Roman" w:cs="Times New Roman"/>
                <w:sz w:val="20"/>
                <w:szCs w:val="20"/>
              </w:rPr>
            </w:pPr>
            <w:r w:rsidRPr="00651877">
              <w:rPr>
                <w:rFonts w:ascii="Times New Roman" w:hAnsi="Times New Roman" w:cs="Times New Roman"/>
                <w:sz w:val="20"/>
                <w:szCs w:val="20"/>
              </w:rPr>
              <w:t>Açıklamalar:</w:t>
            </w:r>
          </w:p>
          <w:p w14:paraId="0BC1A6A0" w14:textId="77777777" w:rsidR="0058255E" w:rsidRPr="007F27AC" w:rsidRDefault="0058255E" w:rsidP="0058255E">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00A67B4A" w14:textId="77777777" w:rsidR="008F2C3B" w:rsidRPr="00651877" w:rsidRDefault="008F2C3B" w:rsidP="00766728">
            <w:pPr>
              <w:spacing w:after="160"/>
              <w:jc w:val="both"/>
              <w:rPr>
                <w:rFonts w:ascii="Times New Roman" w:hAnsi="Times New Roman" w:cs="Times New Roman"/>
                <w:b w:val="0"/>
                <w:sz w:val="20"/>
                <w:szCs w:val="20"/>
              </w:rPr>
            </w:pPr>
          </w:p>
          <w:p w14:paraId="0DD464E8" w14:textId="77777777" w:rsidR="008F2C3B" w:rsidRPr="00651877" w:rsidRDefault="008F2C3B" w:rsidP="00766728">
            <w:pPr>
              <w:spacing w:after="160"/>
              <w:jc w:val="both"/>
              <w:rPr>
                <w:rFonts w:ascii="Times New Roman" w:hAnsi="Times New Roman" w:cs="Times New Roman"/>
                <w:b w:val="0"/>
                <w:sz w:val="20"/>
                <w:szCs w:val="20"/>
              </w:rPr>
            </w:pPr>
          </w:p>
          <w:p w14:paraId="4807203C" w14:textId="77777777" w:rsidR="00C36412" w:rsidRPr="00651877" w:rsidRDefault="00C36412" w:rsidP="00766728">
            <w:pPr>
              <w:spacing w:after="160"/>
              <w:jc w:val="both"/>
              <w:rPr>
                <w:rFonts w:ascii="Times New Roman" w:hAnsi="Times New Roman" w:cs="Times New Roman"/>
                <w:b w:val="0"/>
                <w:sz w:val="20"/>
                <w:szCs w:val="20"/>
              </w:rPr>
            </w:pPr>
          </w:p>
          <w:p w14:paraId="5FF73CBB" w14:textId="77777777" w:rsidR="00C36412" w:rsidRPr="00651877" w:rsidRDefault="00C36412" w:rsidP="00766728">
            <w:pPr>
              <w:spacing w:after="160"/>
              <w:jc w:val="both"/>
              <w:rPr>
                <w:rFonts w:ascii="Times New Roman" w:hAnsi="Times New Roman" w:cs="Times New Roman"/>
                <w:bCs w:val="0"/>
                <w:sz w:val="20"/>
                <w:szCs w:val="20"/>
              </w:rPr>
            </w:pPr>
          </w:p>
          <w:p w14:paraId="282FD367" w14:textId="77777777" w:rsidR="008F2C3B" w:rsidRPr="00651877" w:rsidRDefault="008F2C3B" w:rsidP="00766728">
            <w:pPr>
              <w:spacing w:after="160"/>
              <w:jc w:val="both"/>
              <w:rPr>
                <w:rFonts w:ascii="Times New Roman" w:hAnsi="Times New Roman" w:cs="Times New Roman"/>
                <w:bCs w:val="0"/>
                <w:sz w:val="20"/>
                <w:szCs w:val="20"/>
              </w:rPr>
            </w:pPr>
          </w:p>
          <w:p w14:paraId="4DCDE175" w14:textId="77777777" w:rsidR="008F2C3B" w:rsidRPr="00651877" w:rsidRDefault="008F2C3B" w:rsidP="00766728">
            <w:pPr>
              <w:spacing w:after="160"/>
              <w:jc w:val="both"/>
              <w:rPr>
                <w:rFonts w:ascii="Times New Roman" w:hAnsi="Times New Roman" w:cs="Times New Roman"/>
                <w:b w:val="0"/>
                <w:sz w:val="20"/>
                <w:szCs w:val="20"/>
              </w:rPr>
            </w:pPr>
          </w:p>
          <w:p w14:paraId="6E4F2F30" w14:textId="77777777" w:rsidR="008F2C3B" w:rsidRPr="00651877" w:rsidRDefault="008F2C3B" w:rsidP="00766728">
            <w:pPr>
              <w:spacing w:after="160"/>
              <w:jc w:val="both"/>
              <w:rPr>
                <w:rFonts w:ascii="Times New Roman" w:hAnsi="Times New Roman" w:cs="Times New Roman"/>
                <w:b w:val="0"/>
                <w:sz w:val="20"/>
                <w:szCs w:val="20"/>
              </w:rPr>
            </w:pPr>
          </w:p>
          <w:p w14:paraId="6ED23953" w14:textId="77777777" w:rsidR="008F2C3B" w:rsidRPr="00651877" w:rsidRDefault="008F2C3B" w:rsidP="00766728">
            <w:pPr>
              <w:spacing w:after="160"/>
              <w:jc w:val="both"/>
              <w:rPr>
                <w:rFonts w:ascii="Times New Roman" w:hAnsi="Times New Roman" w:cs="Times New Roman"/>
                <w:bCs w:val="0"/>
                <w:sz w:val="20"/>
                <w:szCs w:val="20"/>
              </w:rPr>
            </w:pPr>
          </w:p>
          <w:p w14:paraId="11EE0CC8" w14:textId="77777777" w:rsidR="008F2C3B" w:rsidRPr="00651877" w:rsidRDefault="008F2C3B" w:rsidP="00766728">
            <w:pPr>
              <w:spacing w:after="160"/>
              <w:jc w:val="both"/>
              <w:rPr>
                <w:rFonts w:ascii="Times New Roman" w:hAnsi="Times New Roman" w:cs="Times New Roman"/>
                <w:b w:val="0"/>
                <w:sz w:val="20"/>
                <w:szCs w:val="20"/>
              </w:rPr>
            </w:pPr>
          </w:p>
        </w:tc>
      </w:tr>
      <w:tr w:rsidR="008F2C3B" w:rsidRPr="00651877" w14:paraId="73240E99"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1714440F" w14:textId="77777777" w:rsidR="008F2C3B" w:rsidRPr="00651877" w:rsidRDefault="008F2C3B" w:rsidP="00766728">
            <w:pPr>
              <w:spacing w:after="160"/>
              <w:jc w:val="both"/>
              <w:rPr>
                <w:rFonts w:ascii="Times New Roman" w:hAnsi="Times New Roman" w:cs="Times New Roman"/>
                <w:sz w:val="20"/>
                <w:szCs w:val="20"/>
              </w:rPr>
            </w:pPr>
            <w:r w:rsidRPr="00651877">
              <w:rPr>
                <w:rFonts w:ascii="Times New Roman" w:hAnsi="Times New Roman" w:cs="Times New Roman"/>
                <w:sz w:val="20"/>
                <w:szCs w:val="20"/>
              </w:rPr>
              <w:t>Kanıtlar:</w:t>
            </w:r>
          </w:p>
          <w:p w14:paraId="6A46AF71" w14:textId="77777777" w:rsidR="0058255E" w:rsidRPr="007F27AC" w:rsidRDefault="0058255E" w:rsidP="0058255E">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7F83B5E8" w14:textId="36668932" w:rsidR="008F2C3B" w:rsidRPr="00651877" w:rsidRDefault="008F2C3B" w:rsidP="00766728">
            <w:pPr>
              <w:spacing w:after="160"/>
              <w:jc w:val="both"/>
              <w:rPr>
                <w:rFonts w:ascii="Times New Roman" w:hAnsi="Times New Roman" w:cs="Times New Roman"/>
                <w:bCs w:val="0"/>
                <w:sz w:val="20"/>
                <w:szCs w:val="20"/>
              </w:rPr>
            </w:pPr>
          </w:p>
          <w:p w14:paraId="7AE689E7" w14:textId="77777777" w:rsidR="008F2C3B" w:rsidRPr="00651877" w:rsidRDefault="008F2C3B" w:rsidP="00766728">
            <w:pPr>
              <w:spacing w:after="160"/>
              <w:jc w:val="both"/>
              <w:rPr>
                <w:rFonts w:ascii="Times New Roman" w:hAnsi="Times New Roman" w:cs="Times New Roman"/>
                <w:bCs w:val="0"/>
                <w:sz w:val="20"/>
                <w:szCs w:val="20"/>
              </w:rPr>
            </w:pPr>
          </w:p>
          <w:p w14:paraId="7945503C" w14:textId="77777777" w:rsidR="008F2C3B" w:rsidRPr="00651877" w:rsidRDefault="008F2C3B" w:rsidP="00766728">
            <w:pPr>
              <w:spacing w:after="160"/>
              <w:jc w:val="both"/>
              <w:rPr>
                <w:rFonts w:ascii="Times New Roman" w:hAnsi="Times New Roman" w:cs="Times New Roman"/>
                <w:b w:val="0"/>
                <w:sz w:val="20"/>
                <w:szCs w:val="20"/>
              </w:rPr>
            </w:pPr>
          </w:p>
        </w:tc>
      </w:tr>
    </w:tbl>
    <w:p w14:paraId="28A2AAF8" w14:textId="77777777" w:rsidR="00C36412" w:rsidRPr="00651877" w:rsidRDefault="00C36412">
      <w:pPr>
        <w:rPr>
          <w:rFonts w:ascii="Times New Roman" w:hAnsi="Times New Roman" w:cs="Times New Roman"/>
          <w:sz w:val="28"/>
          <w:szCs w:val="28"/>
        </w:rPr>
      </w:pPr>
      <w:r w:rsidRPr="00651877">
        <w:rPr>
          <w:rFonts w:ascii="Times New Roman" w:hAnsi="Times New Roman" w:cs="Times New Roman"/>
          <w:sz w:val="28"/>
          <w:szCs w:val="28"/>
        </w:rPr>
        <w:br w:type="page"/>
      </w:r>
    </w:p>
    <w:tbl>
      <w:tblPr>
        <w:tblStyle w:val="KlavuzTablo1Ak-Vurgu2312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C36412" w:rsidRPr="00651877" w14:paraId="47E2CA62" w14:textId="77777777" w:rsidTr="0076672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gridSpan w:val="5"/>
            <w:tcBorders>
              <w:bottom w:val="none" w:sz="0" w:space="0" w:color="auto"/>
            </w:tcBorders>
            <w:shd w:val="clear" w:color="auto" w:fill="A5C9EB" w:themeFill="text2" w:themeFillTint="40"/>
          </w:tcPr>
          <w:p w14:paraId="0385A3C5" w14:textId="28614C75" w:rsidR="00C36412" w:rsidRPr="00651877" w:rsidRDefault="00C36412" w:rsidP="00766728">
            <w:pPr>
              <w:spacing w:after="120"/>
              <w:jc w:val="both"/>
              <w:rPr>
                <w:rFonts w:ascii="Times New Roman" w:hAnsi="Times New Roman" w:cs="Times New Roman"/>
                <w:b w:val="0"/>
                <w:bCs w:val="0"/>
              </w:rPr>
            </w:pPr>
            <w:r w:rsidRPr="00651877">
              <w:rPr>
                <w:rFonts w:ascii="Times New Roman" w:hAnsi="Times New Roman" w:cs="Times New Roman"/>
              </w:rPr>
              <w:lastRenderedPageBreak/>
              <w:t>C.2. Araştırma Yetkinliği, İş birlikleri ve Destekler</w:t>
            </w:r>
          </w:p>
          <w:p w14:paraId="38E86E78" w14:textId="767A541C" w:rsidR="00C36412" w:rsidRPr="00651877" w:rsidRDefault="00C36412" w:rsidP="00766728">
            <w:pPr>
              <w:spacing w:after="120"/>
              <w:jc w:val="both"/>
              <w:rPr>
                <w:rFonts w:ascii="Times New Roman" w:eastAsia="Calibri" w:hAnsi="Times New Roman" w:cs="Times New Roman"/>
                <w:i/>
                <w:kern w:val="0"/>
                <w:sz w:val="20"/>
                <w:szCs w:val="20"/>
                <w14:ligatures w14:val="none"/>
              </w:rPr>
            </w:pPr>
            <w:r w:rsidRPr="00651877">
              <w:rPr>
                <w:rFonts w:ascii="Times New Roman" w:eastAsia="Calibri" w:hAnsi="Times New Roman" w:cs="Times New Roman"/>
                <w:i/>
                <w:kern w:val="0"/>
                <w:sz w:val="20"/>
                <w:szCs w:val="20"/>
                <w14:ligatures w14:val="none"/>
              </w:rPr>
              <w:t>Birim, öğretim elemanları ve araştırmacıların bilimsel araştırma ve sanat yetkinliğini sürdürmek ve iyileştirmek için olanaklar (eğitim, iş birlikleri, destekler vb.) sunmalıdır.</w:t>
            </w:r>
          </w:p>
        </w:tc>
      </w:tr>
      <w:tr w:rsidR="00C36412" w:rsidRPr="00651877" w14:paraId="220E6F8F"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002060"/>
          </w:tcPr>
          <w:p w14:paraId="627AF4CE" w14:textId="6536FA22" w:rsidR="00C36412" w:rsidRPr="00651877" w:rsidRDefault="00C36412" w:rsidP="00766728">
            <w:pPr>
              <w:jc w:val="both"/>
              <w:rPr>
                <w:rFonts w:ascii="Times New Roman" w:eastAsia="Calibri" w:hAnsi="Times New Roman" w:cs="Times New Roman"/>
                <w:kern w:val="0"/>
                <w:sz w:val="20"/>
                <w:szCs w:val="22"/>
                <w14:ligatures w14:val="none"/>
              </w:rPr>
            </w:pPr>
            <w:r w:rsidRPr="00651877">
              <w:rPr>
                <w:rFonts w:ascii="Times New Roman" w:hAnsi="Times New Roman" w:cs="Times New Roman"/>
                <w:color w:val="FFFFFF" w:themeColor="background1"/>
                <w:sz w:val="16"/>
                <w:szCs w:val="16"/>
              </w:rPr>
              <w:t xml:space="preserve">DOLDURACAK BİRİMLER: </w:t>
            </w:r>
            <w:r w:rsidR="00D70464" w:rsidRPr="00D70464">
              <w:rPr>
                <w:rFonts w:ascii="Times New Roman" w:hAnsi="Times New Roman" w:cs="Times New Roman"/>
                <w:b w:val="0"/>
                <w:bCs w:val="0"/>
                <w:color w:val="FFFFFF" w:themeColor="background1"/>
                <w:sz w:val="16"/>
                <w:szCs w:val="16"/>
              </w:rPr>
              <w:t>TÜM AKADEMİK BİRİMLER, PERSONEL D. B., ÜST YÖNETİM, BAP KOORD., TTO, PROJE TAKIMLARI KOORD., ARAŞTIRMA KOORD.</w:t>
            </w:r>
          </w:p>
        </w:tc>
      </w:tr>
      <w:tr w:rsidR="00C36412" w:rsidRPr="00651877" w14:paraId="5FCB93EC"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1EDA89EF" w14:textId="0926C9AA" w:rsidR="00C36412" w:rsidRPr="00651877" w:rsidRDefault="00C36412" w:rsidP="00766728">
            <w:pPr>
              <w:spacing w:after="120"/>
              <w:jc w:val="both"/>
              <w:rPr>
                <w:rFonts w:ascii="Times New Roman" w:eastAsia="Calibri" w:hAnsi="Times New Roman" w:cs="Times New Roman"/>
                <w:b w:val="0"/>
                <w:bCs w:val="0"/>
                <w:kern w:val="0"/>
                <w:szCs w:val="22"/>
                <w14:ligatures w14:val="none"/>
              </w:rPr>
            </w:pPr>
            <w:r w:rsidRPr="00651877">
              <w:rPr>
                <w:rFonts w:ascii="Times New Roman" w:eastAsia="Calibri" w:hAnsi="Times New Roman" w:cs="Times New Roman"/>
                <w:kern w:val="0"/>
                <w:szCs w:val="22"/>
                <w14:ligatures w14:val="none"/>
              </w:rPr>
              <w:t>C.2.1. Araştırma yetkinlikleri ve gelişimi</w:t>
            </w:r>
          </w:p>
          <w:p w14:paraId="65A868A3" w14:textId="77777777" w:rsidR="00C36412" w:rsidRPr="00651877" w:rsidRDefault="00C36412"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 xml:space="preserve">Doktora derecesine sahip araştırmacı oranı, doktora derecesinin alındığı kurumların dağılımı; kümelenme/ uzmanlık birikimi, araştırma hedefleri ile örtüşme konularının analizi, hedeflerle uyumu irdelenmektedir. </w:t>
            </w:r>
          </w:p>
          <w:p w14:paraId="76922613" w14:textId="7104F142" w:rsidR="00C36412" w:rsidRPr="00651877" w:rsidRDefault="00C36412"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Akademik personelin araştırma ve geliştirme yetkinliğini geliştirmek üzere eğitim, çalıştay, proje pazarları vb. gibi sistematik faaliyetler gerçekleştirilmektedir.</w:t>
            </w:r>
          </w:p>
        </w:tc>
      </w:tr>
      <w:tr w:rsidR="00C36412" w:rsidRPr="00651877" w14:paraId="07296540"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1FF6A9AA" w14:textId="77777777" w:rsidR="00C36412" w:rsidRPr="00651877" w:rsidRDefault="00C36412" w:rsidP="00766728">
            <w:pPr>
              <w:widowControl w:val="0"/>
              <w:autoSpaceDE w:val="0"/>
              <w:autoSpaceDN w:val="0"/>
              <w:spacing w:after="160" w:line="292" w:lineRule="exact"/>
              <w:ind w:left="107"/>
              <w:jc w:val="both"/>
              <w:rPr>
                <w:rFonts w:ascii="Times New Roman" w:eastAsia="Calibri" w:hAnsi="Times New Roman" w:cs="Times New Roman"/>
                <w:kern w:val="0"/>
                <w:sz w:val="20"/>
                <w:szCs w:val="20"/>
                <w14:ligatures w14:val="none"/>
              </w:rPr>
            </w:pPr>
            <w:r w:rsidRPr="00651877">
              <w:rPr>
                <w:rFonts w:ascii="Times New Roman" w:eastAsia="Calibri" w:hAnsi="Times New Roman" w:cs="Times New Roman"/>
                <w:kern w:val="0"/>
                <w:sz w:val="20"/>
                <w:szCs w:val="20"/>
                <w14:ligatures w14:val="none"/>
              </w:rPr>
              <w:t>1</w:t>
            </w:r>
          </w:p>
        </w:tc>
        <w:tc>
          <w:tcPr>
            <w:tcW w:w="1823" w:type="dxa"/>
            <w:shd w:val="clear" w:color="auto" w:fill="DAE9F7" w:themeFill="text2" w:themeFillTint="1A"/>
          </w:tcPr>
          <w:p w14:paraId="54D7ABEF" w14:textId="77777777" w:rsidR="00C36412" w:rsidRPr="00651877" w:rsidRDefault="00C36412"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2</w:t>
            </w:r>
          </w:p>
        </w:tc>
        <w:tc>
          <w:tcPr>
            <w:tcW w:w="1823" w:type="dxa"/>
            <w:shd w:val="clear" w:color="auto" w:fill="DAE9F7" w:themeFill="text2" w:themeFillTint="1A"/>
          </w:tcPr>
          <w:p w14:paraId="70EBCD1B" w14:textId="77777777" w:rsidR="00C36412" w:rsidRPr="00651877" w:rsidRDefault="00C36412"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3</w:t>
            </w:r>
          </w:p>
        </w:tc>
        <w:tc>
          <w:tcPr>
            <w:tcW w:w="1823" w:type="dxa"/>
            <w:shd w:val="clear" w:color="auto" w:fill="DAE9F7" w:themeFill="text2" w:themeFillTint="1A"/>
          </w:tcPr>
          <w:p w14:paraId="21288A7C" w14:textId="77777777" w:rsidR="00C36412" w:rsidRPr="00651877" w:rsidRDefault="00C36412"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4</w:t>
            </w:r>
          </w:p>
        </w:tc>
        <w:tc>
          <w:tcPr>
            <w:tcW w:w="1823" w:type="dxa"/>
            <w:shd w:val="clear" w:color="auto" w:fill="DAE9F7" w:themeFill="text2" w:themeFillTint="1A"/>
          </w:tcPr>
          <w:p w14:paraId="2B556C53" w14:textId="77777777" w:rsidR="00C36412" w:rsidRPr="00651877" w:rsidRDefault="00C36412"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5</w:t>
            </w:r>
          </w:p>
        </w:tc>
      </w:tr>
      <w:tr w:rsidR="00C36412" w:rsidRPr="00651877" w14:paraId="06497AA2"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5A1E0B76" w14:textId="3E342840" w:rsidR="00C36412" w:rsidRPr="00651877" w:rsidRDefault="00C36412" w:rsidP="00766728">
            <w:pPr>
              <w:rPr>
                <w:rFonts w:ascii="Times New Roman" w:hAnsi="Times New Roman" w:cs="Times New Roman"/>
                <w:b w:val="0"/>
                <w:bCs w:val="0"/>
                <w:sz w:val="16"/>
                <w:szCs w:val="16"/>
              </w:rPr>
            </w:pPr>
            <w:r w:rsidRPr="00651877">
              <w:rPr>
                <w:rFonts w:ascii="Times New Roman" w:hAnsi="Times New Roman" w:cs="Times New Roman"/>
                <w:b w:val="0"/>
                <w:bCs w:val="0"/>
                <w:sz w:val="16"/>
                <w:szCs w:val="16"/>
              </w:rPr>
              <w:t>Birimde, öğretim elemanlarının araştırma yetkinliğinin geliştirilmesine yönelik mekanizmalar bulunmamaktadır.</w:t>
            </w:r>
          </w:p>
        </w:tc>
        <w:tc>
          <w:tcPr>
            <w:tcW w:w="1823" w:type="dxa"/>
            <w:shd w:val="clear" w:color="auto" w:fill="DAE9F7" w:themeFill="text2" w:themeFillTint="1A"/>
          </w:tcPr>
          <w:p w14:paraId="4DAA8515" w14:textId="758A4F45" w:rsidR="00C36412" w:rsidRPr="00651877" w:rsidRDefault="00C36412"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Birimde, öğretim elemanlarının araştırma yetkinliğinin geliştirilmesine yönelik planlar bulunmaktadır.</w:t>
            </w:r>
          </w:p>
        </w:tc>
        <w:tc>
          <w:tcPr>
            <w:tcW w:w="1823" w:type="dxa"/>
            <w:shd w:val="clear" w:color="auto" w:fill="DAE9F7" w:themeFill="text2" w:themeFillTint="1A"/>
          </w:tcPr>
          <w:p w14:paraId="21C060F4" w14:textId="3D58EDFE" w:rsidR="00C36412" w:rsidRPr="00651877" w:rsidRDefault="00C36412"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Birimin genelinde öğretim elemanlarının araştırma yetkinliğinin geliştirilmesine yönelik uygulamalar yürütülmektedir.</w:t>
            </w:r>
          </w:p>
        </w:tc>
        <w:tc>
          <w:tcPr>
            <w:tcW w:w="1823" w:type="dxa"/>
            <w:shd w:val="clear" w:color="auto" w:fill="DAE9F7" w:themeFill="text2" w:themeFillTint="1A"/>
          </w:tcPr>
          <w:p w14:paraId="6C5440D0" w14:textId="2C9389B0" w:rsidR="00C36412" w:rsidRPr="00651877" w:rsidRDefault="00C36412"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Birimde, öğretim elemanlarının araştırma yetkinliğinin geliştirilmesine yönelik uygulamalar izlenmekte ve izlem sonuçları öğretim elemanları ile birlikte değerlendirilerek önlemler alınmaktadır.</w:t>
            </w:r>
          </w:p>
        </w:tc>
        <w:tc>
          <w:tcPr>
            <w:tcW w:w="1823" w:type="dxa"/>
            <w:shd w:val="clear" w:color="auto" w:fill="DAE9F7" w:themeFill="text2" w:themeFillTint="1A"/>
          </w:tcPr>
          <w:p w14:paraId="77475309" w14:textId="6B9FE3B3" w:rsidR="00C36412" w:rsidRPr="00651877" w:rsidRDefault="00C36412"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İçselleştirilmiş, sistematik, sürdürülebilir ve örnek gösterilebilir uygulamalar bulunmaktadır.</w:t>
            </w:r>
          </w:p>
        </w:tc>
      </w:tr>
      <w:tr w:rsidR="00C36412" w:rsidRPr="00651877" w14:paraId="74539AFE"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4BF23DCA" w14:textId="77777777" w:rsidR="00C36412" w:rsidRPr="00651877" w:rsidRDefault="00C36412" w:rsidP="00766728">
            <w:pPr>
              <w:spacing w:after="160"/>
              <w:jc w:val="both"/>
              <w:rPr>
                <w:rFonts w:ascii="Times New Roman" w:hAnsi="Times New Roman" w:cs="Times New Roman"/>
                <w:sz w:val="16"/>
                <w:szCs w:val="16"/>
              </w:rPr>
            </w:pPr>
            <w:r w:rsidRPr="00651877">
              <w:rPr>
                <w:rFonts w:ascii="Times New Roman" w:hAnsi="Times New Roman" w:cs="Times New Roman"/>
                <w:sz w:val="16"/>
                <w:szCs w:val="16"/>
              </w:rPr>
              <w:t>Örnek Kanıtlar:</w:t>
            </w:r>
          </w:p>
          <w:p w14:paraId="43BF9648" w14:textId="77777777" w:rsidR="00C36412" w:rsidRPr="00651877" w:rsidRDefault="00C36412"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Öğretim elemanlarının araştırma yetkinliğinin geliştirilmesine yönelik planlama ve uygulamalar (destekleyici eğitimler, uluslararası fırsatlar, proje iş birliği çalışmaları vb.)</w:t>
            </w:r>
          </w:p>
          <w:p w14:paraId="27F522E5" w14:textId="69C6130B" w:rsidR="00C36412" w:rsidRPr="00651877" w:rsidRDefault="00C36412"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Öğretim elemanlarının geri bildirimleri</w:t>
            </w:r>
          </w:p>
          <w:p w14:paraId="024883C3" w14:textId="116E7103" w:rsidR="00C36412" w:rsidRPr="00651877" w:rsidRDefault="00C36412"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Öğretim elemanlarının araştırma yetkinliğinin izlenmesi ve iyileştirilmesine ilişkin kanıtlar</w:t>
            </w:r>
          </w:p>
          <w:p w14:paraId="2C7735B1" w14:textId="6D8572C1" w:rsidR="00C36412" w:rsidRPr="00651877" w:rsidRDefault="00C36412" w:rsidP="00E12210">
            <w:pPr>
              <w:numPr>
                <w:ilvl w:val="0"/>
                <w:numId w:val="2"/>
              </w:numPr>
              <w:spacing w:after="120"/>
              <w:ind w:right="62"/>
              <w:jc w:val="both"/>
              <w:rPr>
                <w:rFonts w:ascii="Times New Roman" w:hAnsi="Times New Roman" w:cs="Times New Roman"/>
                <w:i/>
                <w:sz w:val="16"/>
                <w:szCs w:val="16"/>
              </w:rPr>
            </w:pPr>
            <w:r w:rsidRPr="00651877">
              <w:rPr>
                <w:rFonts w:ascii="Times New Roman" w:hAnsi="Times New Roman" w:cs="Times New Roman"/>
                <w:b w:val="0"/>
                <w:bCs w:val="0"/>
                <w:i/>
                <w:sz w:val="16"/>
                <w:szCs w:val="16"/>
              </w:rPr>
              <w:t>Standart uygulamalar ve mevzuatın yanı sıra birimin ihtiyaçları doğrultusunda geliştirdiği özgün yaklaşım ve uygulamalarına ilişkin kanıtlar</w:t>
            </w:r>
          </w:p>
        </w:tc>
      </w:tr>
      <w:tr w:rsidR="00C36412" w:rsidRPr="00651877" w14:paraId="4168A610"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466DFE5B" w14:textId="77777777" w:rsidR="00C36412" w:rsidRPr="00651877" w:rsidRDefault="00C36412" w:rsidP="00766728">
            <w:pPr>
              <w:jc w:val="both"/>
              <w:rPr>
                <w:rFonts w:ascii="Times New Roman" w:hAnsi="Times New Roman" w:cs="Times New Roman"/>
                <w:sz w:val="20"/>
                <w:szCs w:val="20"/>
              </w:rPr>
            </w:pPr>
            <w:r w:rsidRPr="00651877">
              <w:rPr>
                <w:rFonts w:ascii="Times New Roman" w:hAnsi="Times New Roman" w:cs="Times New Roman"/>
                <w:sz w:val="20"/>
                <w:szCs w:val="20"/>
              </w:rPr>
              <w:t>Açıklamalar:</w:t>
            </w:r>
          </w:p>
          <w:p w14:paraId="04C3BB1C" w14:textId="1F42F63D" w:rsidR="00C36412" w:rsidRPr="00651877" w:rsidRDefault="00C36412" w:rsidP="00766728">
            <w:pPr>
              <w:jc w:val="both"/>
              <w:rPr>
                <w:rFonts w:ascii="Times New Roman" w:hAnsi="Times New Roman" w:cs="Times New Roman"/>
                <w:sz w:val="20"/>
                <w:szCs w:val="20"/>
              </w:rPr>
            </w:pPr>
          </w:p>
          <w:p w14:paraId="3C9446B7" w14:textId="77777777" w:rsidR="0058255E" w:rsidRPr="007F27AC" w:rsidRDefault="0058255E" w:rsidP="0058255E">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63EDD0AD" w14:textId="77777777" w:rsidR="00C36412" w:rsidRPr="00651877" w:rsidRDefault="00C36412" w:rsidP="00766728">
            <w:pPr>
              <w:spacing w:after="160"/>
              <w:jc w:val="both"/>
              <w:rPr>
                <w:rFonts w:ascii="Times New Roman" w:hAnsi="Times New Roman" w:cs="Times New Roman"/>
                <w:b w:val="0"/>
                <w:sz w:val="20"/>
                <w:szCs w:val="20"/>
              </w:rPr>
            </w:pPr>
          </w:p>
          <w:p w14:paraId="356B5CD5" w14:textId="77777777" w:rsidR="00C36412" w:rsidRPr="00651877" w:rsidRDefault="00C36412" w:rsidP="00766728">
            <w:pPr>
              <w:spacing w:after="160"/>
              <w:jc w:val="both"/>
              <w:rPr>
                <w:rFonts w:ascii="Times New Roman" w:hAnsi="Times New Roman" w:cs="Times New Roman"/>
                <w:bCs w:val="0"/>
                <w:sz w:val="20"/>
                <w:szCs w:val="20"/>
              </w:rPr>
            </w:pPr>
          </w:p>
          <w:p w14:paraId="72D52500" w14:textId="77777777" w:rsidR="00C36412" w:rsidRPr="00651877" w:rsidRDefault="00C36412" w:rsidP="00766728">
            <w:pPr>
              <w:spacing w:after="160"/>
              <w:jc w:val="both"/>
              <w:rPr>
                <w:rFonts w:ascii="Times New Roman" w:hAnsi="Times New Roman" w:cs="Times New Roman"/>
                <w:bCs w:val="0"/>
                <w:sz w:val="20"/>
                <w:szCs w:val="20"/>
              </w:rPr>
            </w:pPr>
          </w:p>
          <w:p w14:paraId="75F97818" w14:textId="77777777" w:rsidR="00C36412" w:rsidRPr="00651877" w:rsidRDefault="00C36412" w:rsidP="00766728">
            <w:pPr>
              <w:spacing w:after="160"/>
              <w:jc w:val="both"/>
              <w:rPr>
                <w:rFonts w:ascii="Times New Roman" w:hAnsi="Times New Roman" w:cs="Times New Roman"/>
                <w:b w:val="0"/>
                <w:sz w:val="20"/>
                <w:szCs w:val="20"/>
              </w:rPr>
            </w:pPr>
          </w:p>
          <w:p w14:paraId="7E811DBC" w14:textId="77777777" w:rsidR="00C36412" w:rsidRPr="00651877" w:rsidRDefault="00C36412" w:rsidP="00766728">
            <w:pPr>
              <w:spacing w:after="160"/>
              <w:jc w:val="both"/>
              <w:rPr>
                <w:rFonts w:ascii="Times New Roman" w:hAnsi="Times New Roman" w:cs="Times New Roman"/>
                <w:b w:val="0"/>
                <w:sz w:val="20"/>
                <w:szCs w:val="20"/>
              </w:rPr>
            </w:pPr>
          </w:p>
          <w:p w14:paraId="3A5EC097" w14:textId="77777777" w:rsidR="00C36412" w:rsidRPr="00651877" w:rsidRDefault="00C36412" w:rsidP="00766728">
            <w:pPr>
              <w:spacing w:after="160"/>
              <w:jc w:val="both"/>
              <w:rPr>
                <w:rFonts w:ascii="Times New Roman" w:hAnsi="Times New Roman" w:cs="Times New Roman"/>
                <w:bCs w:val="0"/>
                <w:sz w:val="20"/>
                <w:szCs w:val="20"/>
              </w:rPr>
            </w:pPr>
          </w:p>
          <w:p w14:paraId="600F2E1B" w14:textId="77777777" w:rsidR="00C36412" w:rsidRPr="00651877" w:rsidRDefault="00C36412" w:rsidP="00766728">
            <w:pPr>
              <w:spacing w:after="160"/>
              <w:jc w:val="both"/>
              <w:rPr>
                <w:rFonts w:ascii="Times New Roman" w:hAnsi="Times New Roman" w:cs="Times New Roman"/>
                <w:b w:val="0"/>
                <w:sz w:val="20"/>
                <w:szCs w:val="20"/>
              </w:rPr>
            </w:pPr>
          </w:p>
        </w:tc>
      </w:tr>
      <w:tr w:rsidR="00C36412" w:rsidRPr="00651877" w14:paraId="7DDC49AD"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66B78F00" w14:textId="77777777" w:rsidR="00C36412" w:rsidRPr="00651877" w:rsidRDefault="00C36412" w:rsidP="00766728">
            <w:pPr>
              <w:spacing w:after="160"/>
              <w:jc w:val="both"/>
              <w:rPr>
                <w:rFonts w:ascii="Times New Roman" w:hAnsi="Times New Roman" w:cs="Times New Roman"/>
                <w:sz w:val="20"/>
                <w:szCs w:val="20"/>
              </w:rPr>
            </w:pPr>
            <w:r w:rsidRPr="00651877">
              <w:rPr>
                <w:rFonts w:ascii="Times New Roman" w:hAnsi="Times New Roman" w:cs="Times New Roman"/>
                <w:sz w:val="20"/>
                <w:szCs w:val="20"/>
              </w:rPr>
              <w:t>Kanıtlar:</w:t>
            </w:r>
          </w:p>
          <w:p w14:paraId="4AF9BCBF" w14:textId="77777777" w:rsidR="0058255E" w:rsidRPr="007F27AC" w:rsidRDefault="0058255E" w:rsidP="0058255E">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2AF5CF03" w14:textId="4967B424" w:rsidR="00C36412" w:rsidRPr="00651877" w:rsidRDefault="00C36412" w:rsidP="00766728">
            <w:pPr>
              <w:spacing w:after="160"/>
              <w:jc w:val="both"/>
              <w:rPr>
                <w:rFonts w:ascii="Times New Roman" w:hAnsi="Times New Roman" w:cs="Times New Roman"/>
                <w:bCs w:val="0"/>
                <w:sz w:val="20"/>
                <w:szCs w:val="20"/>
              </w:rPr>
            </w:pPr>
          </w:p>
          <w:p w14:paraId="33138207" w14:textId="77777777" w:rsidR="00C36412" w:rsidRPr="00651877" w:rsidRDefault="00C36412" w:rsidP="00766728">
            <w:pPr>
              <w:spacing w:after="160"/>
              <w:jc w:val="both"/>
              <w:rPr>
                <w:rFonts w:ascii="Times New Roman" w:hAnsi="Times New Roman" w:cs="Times New Roman"/>
                <w:bCs w:val="0"/>
                <w:sz w:val="20"/>
                <w:szCs w:val="20"/>
              </w:rPr>
            </w:pPr>
          </w:p>
          <w:p w14:paraId="0E701B84" w14:textId="77777777" w:rsidR="00C36412" w:rsidRPr="00651877" w:rsidRDefault="00C36412" w:rsidP="00766728">
            <w:pPr>
              <w:spacing w:after="160"/>
              <w:jc w:val="both"/>
              <w:rPr>
                <w:rFonts w:ascii="Times New Roman" w:hAnsi="Times New Roman" w:cs="Times New Roman"/>
                <w:b w:val="0"/>
                <w:sz w:val="20"/>
                <w:szCs w:val="20"/>
              </w:rPr>
            </w:pPr>
          </w:p>
        </w:tc>
      </w:tr>
      <w:tr w:rsidR="00615243" w:rsidRPr="00651877" w14:paraId="794E8C1B"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002060"/>
          </w:tcPr>
          <w:p w14:paraId="11760FF3" w14:textId="1B39D3DC" w:rsidR="00615243" w:rsidRPr="00651877" w:rsidRDefault="00615243" w:rsidP="00766728">
            <w:pPr>
              <w:jc w:val="both"/>
              <w:rPr>
                <w:rFonts w:ascii="Times New Roman" w:eastAsia="Calibri" w:hAnsi="Times New Roman" w:cs="Times New Roman"/>
                <w:kern w:val="0"/>
                <w:sz w:val="20"/>
                <w:szCs w:val="22"/>
                <w14:ligatures w14:val="none"/>
              </w:rPr>
            </w:pPr>
            <w:r w:rsidRPr="00651877">
              <w:rPr>
                <w:rFonts w:ascii="Times New Roman" w:hAnsi="Times New Roman" w:cs="Times New Roman"/>
                <w:sz w:val="28"/>
                <w:szCs w:val="28"/>
              </w:rPr>
              <w:lastRenderedPageBreak/>
              <w:br w:type="page"/>
            </w:r>
            <w:r w:rsidRPr="00651877">
              <w:rPr>
                <w:rFonts w:ascii="Times New Roman" w:hAnsi="Times New Roman" w:cs="Times New Roman"/>
                <w:color w:val="FFFFFF" w:themeColor="background1"/>
                <w:sz w:val="16"/>
                <w:szCs w:val="16"/>
              </w:rPr>
              <w:t xml:space="preserve">DOLDURACAK BİRİMLER: </w:t>
            </w:r>
            <w:r w:rsidR="004816CF" w:rsidRPr="004816CF">
              <w:rPr>
                <w:rFonts w:ascii="Times New Roman" w:hAnsi="Times New Roman" w:cs="Times New Roman"/>
                <w:b w:val="0"/>
                <w:bCs w:val="0"/>
                <w:color w:val="FFFFFF" w:themeColor="background1"/>
                <w:sz w:val="16"/>
                <w:szCs w:val="16"/>
              </w:rPr>
              <w:t xml:space="preserve">TÜM AKADEMİK BİRİMLER, ULUSLARARASI İLİŞKİLER KOORD., BAP KOORD., </w:t>
            </w:r>
            <w:r w:rsidR="00F668EA" w:rsidRPr="004816CF">
              <w:rPr>
                <w:rFonts w:ascii="Times New Roman" w:hAnsi="Times New Roman" w:cs="Times New Roman"/>
                <w:b w:val="0"/>
                <w:bCs w:val="0"/>
                <w:color w:val="FFFFFF" w:themeColor="background1"/>
                <w:sz w:val="16"/>
                <w:szCs w:val="16"/>
              </w:rPr>
              <w:t>TTO, PROJE</w:t>
            </w:r>
            <w:r w:rsidR="004816CF" w:rsidRPr="004816CF">
              <w:rPr>
                <w:rFonts w:ascii="Times New Roman" w:hAnsi="Times New Roman" w:cs="Times New Roman"/>
                <w:b w:val="0"/>
                <w:bCs w:val="0"/>
                <w:color w:val="FFFFFF" w:themeColor="background1"/>
                <w:sz w:val="16"/>
                <w:szCs w:val="16"/>
              </w:rPr>
              <w:t xml:space="preserve"> TAKIMLARI KOORD., ÜST YÖNETİM</w:t>
            </w:r>
            <w:r w:rsidR="00810B3C">
              <w:rPr>
                <w:rFonts w:ascii="Times New Roman" w:hAnsi="Times New Roman" w:cs="Times New Roman"/>
                <w:b w:val="0"/>
                <w:bCs w:val="0"/>
                <w:color w:val="FFFFFF" w:themeColor="background1"/>
                <w:sz w:val="16"/>
                <w:szCs w:val="16"/>
              </w:rPr>
              <w:t>, DÖNER SERMAYE İŞLETME MÜDÜRLÜĞÜ</w:t>
            </w:r>
          </w:p>
        </w:tc>
      </w:tr>
      <w:tr w:rsidR="00615243" w:rsidRPr="00651877" w14:paraId="3B61FA63"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5561D5CD" w14:textId="32C4E2B6" w:rsidR="00615243" w:rsidRPr="00651877" w:rsidRDefault="00615243" w:rsidP="00766728">
            <w:pPr>
              <w:spacing w:after="120"/>
              <w:jc w:val="both"/>
              <w:rPr>
                <w:rFonts w:ascii="Times New Roman" w:eastAsia="Calibri" w:hAnsi="Times New Roman" w:cs="Times New Roman"/>
                <w:b w:val="0"/>
                <w:bCs w:val="0"/>
                <w:kern w:val="0"/>
                <w:szCs w:val="22"/>
                <w14:ligatures w14:val="none"/>
              </w:rPr>
            </w:pPr>
            <w:r w:rsidRPr="00651877">
              <w:rPr>
                <w:rFonts w:ascii="Times New Roman" w:eastAsia="Calibri" w:hAnsi="Times New Roman" w:cs="Times New Roman"/>
                <w:kern w:val="0"/>
                <w:szCs w:val="22"/>
                <w14:ligatures w14:val="none"/>
              </w:rPr>
              <w:t>C.2.2. Ulusal ve uluslararası ortak programlar ve ortak araştırma birimleri</w:t>
            </w:r>
          </w:p>
          <w:p w14:paraId="3115C105" w14:textId="0AFFFFF8" w:rsidR="004339FC" w:rsidRPr="00651877" w:rsidRDefault="00F4581E"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Kurumlar arası</w:t>
            </w:r>
            <w:r w:rsidR="004339FC" w:rsidRPr="00651877">
              <w:rPr>
                <w:rFonts w:ascii="Times New Roman" w:hAnsi="Times New Roman" w:cs="Times New Roman"/>
                <w:b w:val="0"/>
                <w:bCs w:val="0"/>
                <w:i/>
                <w:iCs/>
                <w:sz w:val="16"/>
                <w:szCs w:val="16"/>
              </w:rPr>
              <w:t>/</w:t>
            </w:r>
            <w:r w:rsidR="0081392F" w:rsidRPr="00651877">
              <w:rPr>
                <w:rFonts w:ascii="Times New Roman" w:hAnsi="Times New Roman" w:cs="Times New Roman"/>
                <w:b w:val="0"/>
                <w:bCs w:val="0"/>
                <w:i/>
                <w:iCs/>
                <w:sz w:val="16"/>
                <w:szCs w:val="16"/>
              </w:rPr>
              <w:t>Birimler arası</w:t>
            </w:r>
            <w:r w:rsidR="004339FC" w:rsidRPr="00651877">
              <w:rPr>
                <w:rFonts w:ascii="Times New Roman" w:hAnsi="Times New Roman" w:cs="Times New Roman"/>
                <w:b w:val="0"/>
                <w:bCs w:val="0"/>
                <w:i/>
                <w:iCs/>
                <w:sz w:val="16"/>
                <w:szCs w:val="16"/>
              </w:rPr>
              <w:t xml:space="preserve"> iş</w:t>
            </w:r>
            <w:r>
              <w:rPr>
                <w:rFonts w:ascii="Times New Roman" w:hAnsi="Times New Roman" w:cs="Times New Roman"/>
                <w:b w:val="0"/>
                <w:bCs w:val="0"/>
                <w:i/>
                <w:iCs/>
                <w:sz w:val="16"/>
                <w:szCs w:val="16"/>
              </w:rPr>
              <w:t xml:space="preserve"> </w:t>
            </w:r>
            <w:r w:rsidR="004339FC" w:rsidRPr="00651877">
              <w:rPr>
                <w:rFonts w:ascii="Times New Roman" w:hAnsi="Times New Roman" w:cs="Times New Roman"/>
                <w:b w:val="0"/>
                <w:bCs w:val="0"/>
                <w:i/>
                <w:iCs/>
                <w:sz w:val="16"/>
                <w:szCs w:val="16"/>
              </w:rPr>
              <w:t xml:space="preserve">birliklerini, </w:t>
            </w:r>
            <w:r w:rsidRPr="00651877">
              <w:rPr>
                <w:rFonts w:ascii="Times New Roman" w:hAnsi="Times New Roman" w:cs="Times New Roman"/>
                <w:b w:val="0"/>
                <w:bCs w:val="0"/>
                <w:i/>
                <w:iCs/>
                <w:sz w:val="16"/>
                <w:szCs w:val="16"/>
              </w:rPr>
              <w:t>disiplinler arası</w:t>
            </w:r>
            <w:r w:rsidR="004339FC" w:rsidRPr="00651877">
              <w:rPr>
                <w:rFonts w:ascii="Times New Roman" w:hAnsi="Times New Roman" w:cs="Times New Roman"/>
                <w:b w:val="0"/>
                <w:bCs w:val="0"/>
                <w:i/>
                <w:iCs/>
                <w:sz w:val="16"/>
                <w:szCs w:val="16"/>
              </w:rPr>
              <w:t xml:space="preserve"> girişimleri, sinerji yaratacak ortak girişimleri özendirecek mekanizmalar mevcuttur ve etkindir. </w:t>
            </w:r>
          </w:p>
          <w:p w14:paraId="24646ACD" w14:textId="248A9121" w:rsidR="00615243" w:rsidRPr="00651877" w:rsidRDefault="004339FC"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Ortak araştırma veya lisansüstü programları, araştırma ağlarına katılım, ortak araştırma birimleri varlığı, ulusal ve uluslararası iş</w:t>
            </w:r>
            <w:r w:rsidR="00F4581E">
              <w:rPr>
                <w:rFonts w:ascii="Times New Roman" w:hAnsi="Times New Roman" w:cs="Times New Roman"/>
                <w:b w:val="0"/>
                <w:bCs w:val="0"/>
                <w:i/>
                <w:iCs/>
                <w:sz w:val="16"/>
                <w:szCs w:val="16"/>
              </w:rPr>
              <w:t xml:space="preserve"> </w:t>
            </w:r>
            <w:r w:rsidRPr="00651877">
              <w:rPr>
                <w:rFonts w:ascii="Times New Roman" w:hAnsi="Times New Roman" w:cs="Times New Roman"/>
                <w:b w:val="0"/>
                <w:bCs w:val="0"/>
                <w:i/>
                <w:iCs/>
                <w:sz w:val="16"/>
                <w:szCs w:val="16"/>
              </w:rPr>
              <w:t>birlikleri gibi çoklu araştırma faaliyetleri tanımlanmıştır, desteklenmektedir ve sistematik olarak izlenerek kurumun hedefleriyle uyumlu iyileştirmeler gerçekleştirilmektedir.</w:t>
            </w:r>
          </w:p>
        </w:tc>
      </w:tr>
      <w:tr w:rsidR="00615243" w:rsidRPr="00651877" w14:paraId="1C6C4E9E"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38CF7F7B" w14:textId="77777777" w:rsidR="00615243" w:rsidRPr="00651877" w:rsidRDefault="00615243" w:rsidP="00766728">
            <w:pPr>
              <w:widowControl w:val="0"/>
              <w:autoSpaceDE w:val="0"/>
              <w:autoSpaceDN w:val="0"/>
              <w:spacing w:after="160" w:line="292" w:lineRule="exact"/>
              <w:ind w:left="107"/>
              <w:jc w:val="both"/>
              <w:rPr>
                <w:rFonts w:ascii="Times New Roman" w:eastAsia="Calibri" w:hAnsi="Times New Roman" w:cs="Times New Roman"/>
                <w:kern w:val="0"/>
                <w:sz w:val="20"/>
                <w:szCs w:val="20"/>
                <w14:ligatures w14:val="none"/>
              </w:rPr>
            </w:pPr>
            <w:r w:rsidRPr="00651877">
              <w:rPr>
                <w:rFonts w:ascii="Times New Roman" w:eastAsia="Calibri" w:hAnsi="Times New Roman" w:cs="Times New Roman"/>
                <w:kern w:val="0"/>
                <w:sz w:val="20"/>
                <w:szCs w:val="20"/>
                <w14:ligatures w14:val="none"/>
              </w:rPr>
              <w:t>1</w:t>
            </w:r>
          </w:p>
        </w:tc>
        <w:tc>
          <w:tcPr>
            <w:tcW w:w="1823" w:type="dxa"/>
            <w:shd w:val="clear" w:color="auto" w:fill="DAE9F7" w:themeFill="text2" w:themeFillTint="1A"/>
          </w:tcPr>
          <w:p w14:paraId="0B5A7185" w14:textId="77777777" w:rsidR="00615243" w:rsidRPr="00651877" w:rsidRDefault="00615243"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2</w:t>
            </w:r>
          </w:p>
        </w:tc>
        <w:tc>
          <w:tcPr>
            <w:tcW w:w="1823" w:type="dxa"/>
            <w:shd w:val="clear" w:color="auto" w:fill="DAE9F7" w:themeFill="text2" w:themeFillTint="1A"/>
          </w:tcPr>
          <w:p w14:paraId="27C1BB02" w14:textId="77777777" w:rsidR="00615243" w:rsidRPr="00651877" w:rsidRDefault="00615243"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3</w:t>
            </w:r>
          </w:p>
        </w:tc>
        <w:tc>
          <w:tcPr>
            <w:tcW w:w="1823" w:type="dxa"/>
            <w:shd w:val="clear" w:color="auto" w:fill="DAE9F7" w:themeFill="text2" w:themeFillTint="1A"/>
          </w:tcPr>
          <w:p w14:paraId="4E2FFE56" w14:textId="77777777" w:rsidR="00615243" w:rsidRPr="00651877" w:rsidRDefault="00615243"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4</w:t>
            </w:r>
          </w:p>
        </w:tc>
        <w:tc>
          <w:tcPr>
            <w:tcW w:w="1823" w:type="dxa"/>
            <w:shd w:val="clear" w:color="auto" w:fill="DAE9F7" w:themeFill="text2" w:themeFillTint="1A"/>
          </w:tcPr>
          <w:p w14:paraId="223D1571" w14:textId="77777777" w:rsidR="00615243" w:rsidRPr="00651877" w:rsidRDefault="00615243"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5</w:t>
            </w:r>
          </w:p>
        </w:tc>
      </w:tr>
      <w:tr w:rsidR="0081392F" w:rsidRPr="00651877" w14:paraId="78D663B8"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0210D094" w14:textId="2F9EDC4B" w:rsidR="0081392F" w:rsidRPr="00651877" w:rsidRDefault="0081392F" w:rsidP="00766728">
            <w:pPr>
              <w:rPr>
                <w:rFonts w:ascii="Times New Roman" w:hAnsi="Times New Roman" w:cs="Times New Roman"/>
                <w:b w:val="0"/>
                <w:bCs w:val="0"/>
                <w:sz w:val="16"/>
                <w:szCs w:val="16"/>
              </w:rPr>
            </w:pPr>
            <w:r w:rsidRPr="00651877">
              <w:rPr>
                <w:rFonts w:ascii="Times New Roman" w:hAnsi="Times New Roman" w:cs="Times New Roman"/>
                <w:b w:val="0"/>
                <w:bCs w:val="0"/>
                <w:sz w:val="16"/>
                <w:szCs w:val="16"/>
              </w:rPr>
              <w:t>Birimde</w:t>
            </w:r>
            <w:r w:rsidR="00675D62">
              <w:rPr>
                <w:rFonts w:ascii="Times New Roman" w:hAnsi="Times New Roman" w:cs="Times New Roman"/>
                <w:b w:val="0"/>
                <w:bCs w:val="0"/>
                <w:sz w:val="16"/>
                <w:szCs w:val="16"/>
              </w:rPr>
              <w:t xml:space="preserve">/Kurumda </w:t>
            </w:r>
            <w:r w:rsidRPr="00651877">
              <w:rPr>
                <w:rFonts w:ascii="Times New Roman" w:hAnsi="Times New Roman" w:cs="Times New Roman"/>
                <w:b w:val="0"/>
                <w:bCs w:val="0"/>
                <w:sz w:val="16"/>
                <w:szCs w:val="16"/>
              </w:rPr>
              <w:t>ulusal ve uluslararası düzeyde ortak programlar ve ortak araştırma birimleri oluşturma yönünde mekanizmalar bulunmamaktadır.</w:t>
            </w:r>
          </w:p>
        </w:tc>
        <w:tc>
          <w:tcPr>
            <w:tcW w:w="1823" w:type="dxa"/>
            <w:shd w:val="clear" w:color="auto" w:fill="DAE9F7" w:themeFill="text2" w:themeFillTint="1A"/>
          </w:tcPr>
          <w:p w14:paraId="5A1E74B0" w14:textId="0D835000" w:rsidR="0081392F" w:rsidRPr="00651877" w:rsidRDefault="0081392F"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Birimde</w:t>
            </w:r>
            <w:r w:rsidR="00675D62">
              <w:rPr>
                <w:rFonts w:ascii="Times New Roman" w:hAnsi="Times New Roman" w:cs="Times New Roman"/>
                <w:sz w:val="16"/>
                <w:szCs w:val="16"/>
              </w:rPr>
              <w:t>/Kurumda</w:t>
            </w:r>
            <w:r w:rsidRPr="00651877">
              <w:rPr>
                <w:rFonts w:ascii="Times New Roman" w:hAnsi="Times New Roman" w:cs="Times New Roman"/>
                <w:sz w:val="16"/>
                <w:szCs w:val="16"/>
              </w:rPr>
              <w:t xml:space="preserve"> ulusal ve uluslararası düzeyde ortak programlar ve ortak araştırma birimleri ile araştırma ağlarına katılım ve iş birlikleri kurma gibi çoklu araştırma faaliyetlerine yönelik planlamalar ve mekanizmalar bulunmaktadır.</w:t>
            </w:r>
          </w:p>
        </w:tc>
        <w:tc>
          <w:tcPr>
            <w:tcW w:w="1823" w:type="dxa"/>
            <w:shd w:val="clear" w:color="auto" w:fill="DAE9F7" w:themeFill="text2" w:themeFillTint="1A"/>
          </w:tcPr>
          <w:p w14:paraId="5D6F633F" w14:textId="590BBF6A" w:rsidR="0081392F" w:rsidRPr="00651877" w:rsidRDefault="0081392F"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 xml:space="preserve">Birimin </w:t>
            </w:r>
            <w:r w:rsidR="00675D62">
              <w:rPr>
                <w:rFonts w:ascii="Times New Roman" w:hAnsi="Times New Roman" w:cs="Times New Roman"/>
                <w:sz w:val="16"/>
                <w:szCs w:val="16"/>
              </w:rPr>
              <w:t xml:space="preserve">/Kurumun </w:t>
            </w:r>
            <w:r w:rsidRPr="00651877">
              <w:rPr>
                <w:rFonts w:ascii="Times New Roman" w:hAnsi="Times New Roman" w:cs="Times New Roman"/>
                <w:sz w:val="16"/>
                <w:szCs w:val="16"/>
              </w:rPr>
              <w:t>genelinde ulusal ve uluslararası düzeyde ortak programlar ve ortak araştırma faaliyetleri yürütülmektedir.</w:t>
            </w:r>
          </w:p>
        </w:tc>
        <w:tc>
          <w:tcPr>
            <w:tcW w:w="1823" w:type="dxa"/>
            <w:shd w:val="clear" w:color="auto" w:fill="DAE9F7" w:themeFill="text2" w:themeFillTint="1A"/>
          </w:tcPr>
          <w:p w14:paraId="153F5A88" w14:textId="1C85CA66" w:rsidR="0081392F" w:rsidRPr="00651877" w:rsidRDefault="0081392F"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Birimde</w:t>
            </w:r>
            <w:r w:rsidR="00675D62">
              <w:rPr>
                <w:rFonts w:ascii="Times New Roman" w:hAnsi="Times New Roman" w:cs="Times New Roman"/>
                <w:sz w:val="16"/>
                <w:szCs w:val="16"/>
              </w:rPr>
              <w:t>/Kurumda</w:t>
            </w:r>
            <w:r w:rsidRPr="00651877">
              <w:rPr>
                <w:rFonts w:ascii="Times New Roman" w:hAnsi="Times New Roman" w:cs="Times New Roman"/>
                <w:sz w:val="16"/>
                <w:szCs w:val="16"/>
              </w:rPr>
              <w:t xml:space="preserve"> ulusal ve uluslararası düzeyde Birim içi ve Birimler arası ortak programlar ve ortak araştırma faaliyetleri izlenmekte ve ilgili paydaşlarla değerlendirilerek iyileştirilmektedir.</w:t>
            </w:r>
          </w:p>
        </w:tc>
        <w:tc>
          <w:tcPr>
            <w:tcW w:w="1823" w:type="dxa"/>
            <w:shd w:val="clear" w:color="auto" w:fill="DAE9F7" w:themeFill="text2" w:themeFillTint="1A"/>
          </w:tcPr>
          <w:p w14:paraId="3A80C370" w14:textId="01914C91" w:rsidR="0081392F" w:rsidRPr="00651877" w:rsidRDefault="0081392F"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İçselleştirilmiş, sistematik, sürdürülebilir ve örnek gösterilebilir uygulamalar bulunmaktadır.</w:t>
            </w:r>
          </w:p>
        </w:tc>
      </w:tr>
      <w:tr w:rsidR="00615243" w:rsidRPr="00651877" w14:paraId="14227927"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53BC8759" w14:textId="77777777" w:rsidR="00615243" w:rsidRPr="00651877" w:rsidRDefault="00615243" w:rsidP="00766728">
            <w:pPr>
              <w:spacing w:after="160"/>
              <w:jc w:val="both"/>
              <w:rPr>
                <w:rFonts w:ascii="Times New Roman" w:hAnsi="Times New Roman" w:cs="Times New Roman"/>
                <w:sz w:val="16"/>
                <w:szCs w:val="16"/>
              </w:rPr>
            </w:pPr>
            <w:r w:rsidRPr="00651877">
              <w:rPr>
                <w:rFonts w:ascii="Times New Roman" w:hAnsi="Times New Roman" w:cs="Times New Roman"/>
                <w:sz w:val="16"/>
                <w:szCs w:val="16"/>
              </w:rPr>
              <w:t>Örnek Kanıtlar:</w:t>
            </w:r>
          </w:p>
          <w:p w14:paraId="09281E72" w14:textId="77777777" w:rsidR="00087B0B" w:rsidRPr="00651877" w:rsidRDefault="00087B0B"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Ulusal ve uluslararası düzeyde ortak programlar ve ortak araştırma birimleri oluşturulmasına yönelik mekanizmalar</w:t>
            </w:r>
          </w:p>
          <w:p w14:paraId="6324B46F" w14:textId="720C9F62" w:rsidR="00087B0B" w:rsidRPr="00651877" w:rsidRDefault="00087B0B"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Ortak programlar ve ortak araştırma faaliyetlerine yönelik ikili anlaşmalar ve iş birliklerine ilişkin kanıtlar</w:t>
            </w:r>
          </w:p>
          <w:p w14:paraId="122AE8EF" w14:textId="1A8279BF" w:rsidR="00087B0B" w:rsidRPr="00651877" w:rsidRDefault="00087B0B"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Birimin dahil olduğu araştırma ağları, birimin/kurumun ortak programları ve araştırma birimleri, ortak araştırmalardan üretilen çalışmalar ve projeler</w:t>
            </w:r>
          </w:p>
          <w:p w14:paraId="1336CDCD" w14:textId="1AF29355" w:rsidR="00087B0B" w:rsidRPr="00651877" w:rsidRDefault="00087B0B"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Paydaş geri bildirimleri</w:t>
            </w:r>
          </w:p>
          <w:p w14:paraId="3881F50F" w14:textId="26702A2C" w:rsidR="00087B0B" w:rsidRPr="00651877" w:rsidRDefault="00087B0B"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Ortak programlar ve ortak araştırma faaliyetlerinin izlenmesine ve iyileştirilmesine yönelik kanıtlar</w:t>
            </w:r>
          </w:p>
          <w:p w14:paraId="54F9F46A" w14:textId="23750119" w:rsidR="00615243" w:rsidRPr="00651877" w:rsidRDefault="00087B0B" w:rsidP="00E12210">
            <w:pPr>
              <w:numPr>
                <w:ilvl w:val="0"/>
                <w:numId w:val="2"/>
              </w:numPr>
              <w:spacing w:after="120"/>
              <w:ind w:right="62"/>
              <w:jc w:val="both"/>
              <w:rPr>
                <w:rFonts w:ascii="Times New Roman" w:hAnsi="Times New Roman" w:cs="Times New Roman"/>
                <w:i/>
                <w:sz w:val="16"/>
                <w:szCs w:val="16"/>
              </w:rPr>
            </w:pPr>
            <w:r w:rsidRPr="00651877">
              <w:rPr>
                <w:rFonts w:ascii="Times New Roman" w:hAnsi="Times New Roman" w:cs="Times New Roman"/>
                <w:b w:val="0"/>
                <w:bCs w:val="0"/>
                <w:i/>
                <w:sz w:val="16"/>
                <w:szCs w:val="16"/>
              </w:rPr>
              <w:t>Standart uygulamalar ve mevzuatın yanı sıra birimin ihtiyaçları doğrultusunda geliştirdiği özgün yaklaşım ve uygulamalarına ilişkin kanıtlar</w:t>
            </w:r>
          </w:p>
        </w:tc>
      </w:tr>
      <w:tr w:rsidR="00615243" w:rsidRPr="00651877" w14:paraId="5AD84555"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098E7D33" w14:textId="77777777" w:rsidR="00615243" w:rsidRPr="00651877" w:rsidRDefault="00615243" w:rsidP="00766728">
            <w:pPr>
              <w:jc w:val="both"/>
              <w:rPr>
                <w:rFonts w:ascii="Times New Roman" w:hAnsi="Times New Roman" w:cs="Times New Roman"/>
                <w:sz w:val="20"/>
                <w:szCs w:val="20"/>
              </w:rPr>
            </w:pPr>
            <w:r w:rsidRPr="00651877">
              <w:rPr>
                <w:rFonts w:ascii="Times New Roman" w:hAnsi="Times New Roman" w:cs="Times New Roman"/>
                <w:sz w:val="20"/>
                <w:szCs w:val="20"/>
              </w:rPr>
              <w:t>Açıklamalar:</w:t>
            </w:r>
          </w:p>
          <w:p w14:paraId="6F255874" w14:textId="77777777" w:rsidR="00615243" w:rsidRPr="00651877" w:rsidRDefault="00615243" w:rsidP="00766728">
            <w:pPr>
              <w:spacing w:after="160"/>
              <w:jc w:val="both"/>
              <w:rPr>
                <w:rFonts w:ascii="Times New Roman" w:hAnsi="Times New Roman" w:cs="Times New Roman"/>
                <w:b w:val="0"/>
                <w:sz w:val="20"/>
                <w:szCs w:val="20"/>
              </w:rPr>
            </w:pPr>
          </w:p>
          <w:p w14:paraId="7E57FB32" w14:textId="77777777" w:rsidR="0058255E" w:rsidRPr="007F27AC" w:rsidRDefault="0058255E" w:rsidP="0058255E">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06BF3D80" w14:textId="77777777" w:rsidR="00615243" w:rsidRPr="00651877" w:rsidRDefault="00615243" w:rsidP="00766728">
            <w:pPr>
              <w:spacing w:after="160"/>
              <w:jc w:val="both"/>
              <w:rPr>
                <w:rFonts w:ascii="Times New Roman" w:hAnsi="Times New Roman" w:cs="Times New Roman"/>
                <w:bCs w:val="0"/>
                <w:sz w:val="20"/>
                <w:szCs w:val="20"/>
              </w:rPr>
            </w:pPr>
          </w:p>
          <w:p w14:paraId="71A70594" w14:textId="77777777" w:rsidR="00615243" w:rsidRPr="00651877" w:rsidRDefault="00615243" w:rsidP="00766728">
            <w:pPr>
              <w:spacing w:after="160"/>
              <w:jc w:val="both"/>
              <w:rPr>
                <w:rFonts w:ascii="Times New Roman" w:hAnsi="Times New Roman" w:cs="Times New Roman"/>
                <w:bCs w:val="0"/>
                <w:sz w:val="20"/>
                <w:szCs w:val="20"/>
              </w:rPr>
            </w:pPr>
          </w:p>
          <w:p w14:paraId="2F8DF3CE" w14:textId="77777777" w:rsidR="00615243" w:rsidRPr="00651877" w:rsidRDefault="00615243" w:rsidP="00766728">
            <w:pPr>
              <w:spacing w:after="160"/>
              <w:jc w:val="both"/>
              <w:rPr>
                <w:rFonts w:ascii="Times New Roman" w:hAnsi="Times New Roman" w:cs="Times New Roman"/>
                <w:b w:val="0"/>
                <w:sz w:val="20"/>
                <w:szCs w:val="20"/>
              </w:rPr>
            </w:pPr>
          </w:p>
          <w:p w14:paraId="73CEF52F" w14:textId="77777777" w:rsidR="00615243" w:rsidRPr="00651877" w:rsidRDefault="00615243" w:rsidP="00766728">
            <w:pPr>
              <w:spacing w:after="160"/>
              <w:jc w:val="both"/>
              <w:rPr>
                <w:rFonts w:ascii="Times New Roman" w:hAnsi="Times New Roman" w:cs="Times New Roman"/>
                <w:b w:val="0"/>
                <w:sz w:val="20"/>
                <w:szCs w:val="20"/>
              </w:rPr>
            </w:pPr>
          </w:p>
          <w:p w14:paraId="65A0F3A0" w14:textId="77777777" w:rsidR="00615243" w:rsidRPr="00651877" w:rsidRDefault="00615243" w:rsidP="00766728">
            <w:pPr>
              <w:spacing w:after="160"/>
              <w:jc w:val="both"/>
              <w:rPr>
                <w:rFonts w:ascii="Times New Roman" w:hAnsi="Times New Roman" w:cs="Times New Roman"/>
                <w:bCs w:val="0"/>
                <w:sz w:val="20"/>
                <w:szCs w:val="20"/>
              </w:rPr>
            </w:pPr>
          </w:p>
          <w:p w14:paraId="6AAF1C29" w14:textId="77777777" w:rsidR="00615243" w:rsidRPr="00651877" w:rsidRDefault="00615243" w:rsidP="00766728">
            <w:pPr>
              <w:spacing w:after="160"/>
              <w:jc w:val="both"/>
              <w:rPr>
                <w:rFonts w:ascii="Times New Roman" w:hAnsi="Times New Roman" w:cs="Times New Roman"/>
                <w:b w:val="0"/>
                <w:sz w:val="20"/>
                <w:szCs w:val="20"/>
              </w:rPr>
            </w:pPr>
          </w:p>
        </w:tc>
      </w:tr>
      <w:tr w:rsidR="00615243" w:rsidRPr="00651877" w14:paraId="64745CD6"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35E8B20F" w14:textId="77777777" w:rsidR="00615243" w:rsidRPr="00651877" w:rsidRDefault="00615243" w:rsidP="00766728">
            <w:pPr>
              <w:spacing w:after="160"/>
              <w:jc w:val="both"/>
              <w:rPr>
                <w:rFonts w:ascii="Times New Roman" w:hAnsi="Times New Roman" w:cs="Times New Roman"/>
                <w:sz w:val="20"/>
                <w:szCs w:val="20"/>
              </w:rPr>
            </w:pPr>
            <w:r w:rsidRPr="00651877">
              <w:rPr>
                <w:rFonts w:ascii="Times New Roman" w:hAnsi="Times New Roman" w:cs="Times New Roman"/>
                <w:sz w:val="20"/>
                <w:szCs w:val="20"/>
              </w:rPr>
              <w:t>Kanıtlar:</w:t>
            </w:r>
          </w:p>
          <w:p w14:paraId="54901774" w14:textId="77777777" w:rsidR="0058255E" w:rsidRPr="007F27AC" w:rsidRDefault="0058255E" w:rsidP="0058255E">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19902942" w14:textId="77777777" w:rsidR="00615243" w:rsidRPr="00651877" w:rsidRDefault="00615243" w:rsidP="00766728">
            <w:pPr>
              <w:spacing w:after="160"/>
              <w:jc w:val="both"/>
              <w:rPr>
                <w:rFonts w:ascii="Times New Roman" w:hAnsi="Times New Roman" w:cs="Times New Roman"/>
                <w:bCs w:val="0"/>
                <w:sz w:val="20"/>
                <w:szCs w:val="20"/>
              </w:rPr>
            </w:pPr>
          </w:p>
          <w:p w14:paraId="4A8B7E2D" w14:textId="77777777" w:rsidR="00615243" w:rsidRPr="00651877" w:rsidRDefault="00615243" w:rsidP="00766728">
            <w:pPr>
              <w:spacing w:after="160"/>
              <w:jc w:val="both"/>
              <w:rPr>
                <w:rFonts w:ascii="Times New Roman" w:hAnsi="Times New Roman" w:cs="Times New Roman"/>
                <w:b w:val="0"/>
                <w:sz w:val="20"/>
                <w:szCs w:val="20"/>
              </w:rPr>
            </w:pPr>
          </w:p>
        </w:tc>
      </w:tr>
    </w:tbl>
    <w:p w14:paraId="315A8741" w14:textId="77777777" w:rsidR="00361C97" w:rsidRPr="00651877" w:rsidRDefault="00361C97">
      <w:pPr>
        <w:rPr>
          <w:rFonts w:ascii="Times New Roman" w:hAnsi="Times New Roman" w:cs="Times New Roman"/>
          <w:sz w:val="28"/>
          <w:szCs w:val="28"/>
        </w:rPr>
      </w:pPr>
      <w:r w:rsidRPr="00651877">
        <w:rPr>
          <w:rFonts w:ascii="Times New Roman" w:hAnsi="Times New Roman" w:cs="Times New Roman"/>
          <w:sz w:val="28"/>
          <w:szCs w:val="28"/>
        </w:rPr>
        <w:br w:type="page"/>
      </w:r>
    </w:p>
    <w:tbl>
      <w:tblPr>
        <w:tblStyle w:val="KlavuzTablo1Ak-Vurgu2312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361C97" w:rsidRPr="00651877" w14:paraId="57C170B5" w14:textId="77777777" w:rsidTr="0076672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gridSpan w:val="5"/>
            <w:tcBorders>
              <w:bottom w:val="none" w:sz="0" w:space="0" w:color="auto"/>
            </w:tcBorders>
            <w:shd w:val="clear" w:color="auto" w:fill="A5C9EB" w:themeFill="text2" w:themeFillTint="40"/>
          </w:tcPr>
          <w:p w14:paraId="1E0419EB" w14:textId="24BD5103" w:rsidR="00361C97" w:rsidRPr="00651877" w:rsidRDefault="00361C97" w:rsidP="00766728">
            <w:pPr>
              <w:spacing w:after="120"/>
              <w:jc w:val="both"/>
              <w:rPr>
                <w:rFonts w:ascii="Times New Roman" w:hAnsi="Times New Roman" w:cs="Times New Roman"/>
                <w:b w:val="0"/>
                <w:bCs w:val="0"/>
              </w:rPr>
            </w:pPr>
            <w:r w:rsidRPr="00651877">
              <w:rPr>
                <w:rFonts w:ascii="Times New Roman" w:hAnsi="Times New Roman" w:cs="Times New Roman"/>
              </w:rPr>
              <w:lastRenderedPageBreak/>
              <w:t>C.3. Araştırma Performansı</w:t>
            </w:r>
          </w:p>
          <w:p w14:paraId="1E6304F2" w14:textId="01B33ADD" w:rsidR="00361C97" w:rsidRPr="00651877" w:rsidRDefault="00361C97" w:rsidP="00766728">
            <w:pPr>
              <w:spacing w:after="120"/>
              <w:jc w:val="both"/>
              <w:rPr>
                <w:rFonts w:ascii="Times New Roman" w:eastAsia="Calibri" w:hAnsi="Times New Roman" w:cs="Times New Roman"/>
                <w:i/>
                <w:kern w:val="0"/>
                <w:sz w:val="20"/>
                <w:szCs w:val="20"/>
                <w14:ligatures w14:val="none"/>
              </w:rPr>
            </w:pPr>
            <w:r w:rsidRPr="00651877">
              <w:rPr>
                <w:rFonts w:ascii="Times New Roman" w:eastAsia="Calibri" w:hAnsi="Times New Roman" w:cs="Times New Roman"/>
                <w:i/>
                <w:kern w:val="0"/>
                <w:sz w:val="20"/>
                <w:szCs w:val="20"/>
                <w14:ligatures w14:val="none"/>
              </w:rPr>
              <w:t>Birim, araştırma faaliyetlerini verilere dayalı ve periyodik olarak ölçmeli, değerlendirmeli ve sonuçlarını yayımlamalıdır. Elde edilen bulgular, Birimin araştırma ve geliştirme performansının periyodik olarak gözden geçirilmesi ve sürekli iyileştirilmesi için kullanılmalıdır.</w:t>
            </w:r>
          </w:p>
        </w:tc>
      </w:tr>
      <w:tr w:rsidR="00361C97" w:rsidRPr="00651877" w14:paraId="321E10A1"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002060"/>
          </w:tcPr>
          <w:p w14:paraId="330DC3D2" w14:textId="0CCC6D21" w:rsidR="00361C97" w:rsidRPr="00651877" w:rsidRDefault="00361C97" w:rsidP="00766728">
            <w:pPr>
              <w:jc w:val="both"/>
              <w:rPr>
                <w:rFonts w:ascii="Times New Roman" w:eastAsia="Calibri" w:hAnsi="Times New Roman" w:cs="Times New Roman"/>
                <w:kern w:val="0"/>
                <w:sz w:val="20"/>
                <w:szCs w:val="22"/>
                <w14:ligatures w14:val="none"/>
              </w:rPr>
            </w:pPr>
            <w:r w:rsidRPr="00651877">
              <w:rPr>
                <w:rFonts w:ascii="Times New Roman" w:hAnsi="Times New Roman" w:cs="Times New Roman"/>
                <w:color w:val="FFFFFF" w:themeColor="background1"/>
                <w:sz w:val="16"/>
                <w:szCs w:val="16"/>
              </w:rPr>
              <w:t xml:space="preserve">DOLDURACAK BİRİMLER: </w:t>
            </w:r>
            <w:r w:rsidR="00F668EA" w:rsidRPr="00F668EA">
              <w:rPr>
                <w:rFonts w:ascii="Times New Roman" w:hAnsi="Times New Roman" w:cs="Times New Roman"/>
                <w:b w:val="0"/>
                <w:bCs w:val="0"/>
                <w:color w:val="FFFFFF" w:themeColor="background1"/>
                <w:sz w:val="16"/>
                <w:szCs w:val="16"/>
              </w:rPr>
              <w:t>TÜM AKADEMİK BİRİMLER, ARAŞTIRMA KOORD., DERECELENDİRME KOORD., VERİ VE DİJİTAL DÖNÜŞÜM KOORD., BİLGİ İŞLEM D. B., BAP KOORD., ULUSLARARASI İLİŞKİLER KOORD., PROJE TAKIMLARI KOORD., TTO, STRATEJİ GELİŞTİRME D.B., ÜST YÖNETİM</w:t>
            </w:r>
            <w:r w:rsidR="00810B3C">
              <w:rPr>
                <w:rFonts w:ascii="Times New Roman" w:hAnsi="Times New Roman" w:cs="Times New Roman"/>
                <w:b w:val="0"/>
                <w:bCs w:val="0"/>
                <w:color w:val="FFFFFF" w:themeColor="background1"/>
                <w:sz w:val="16"/>
                <w:szCs w:val="16"/>
              </w:rPr>
              <w:t>, DÖNER SERMAYE İŞLETME MÜDÜRLÜĞÜ</w:t>
            </w:r>
          </w:p>
        </w:tc>
      </w:tr>
      <w:tr w:rsidR="00361C97" w:rsidRPr="00651877" w14:paraId="02AD100E"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4670B2F3" w14:textId="4A6F7306" w:rsidR="00361C97" w:rsidRPr="00651877" w:rsidRDefault="00361C97" w:rsidP="00766728">
            <w:pPr>
              <w:spacing w:after="120"/>
              <w:jc w:val="both"/>
              <w:rPr>
                <w:rFonts w:ascii="Times New Roman" w:eastAsia="Calibri" w:hAnsi="Times New Roman" w:cs="Times New Roman"/>
                <w:b w:val="0"/>
                <w:bCs w:val="0"/>
                <w:kern w:val="0"/>
                <w:szCs w:val="22"/>
                <w14:ligatures w14:val="none"/>
              </w:rPr>
            </w:pPr>
            <w:r w:rsidRPr="00651877">
              <w:rPr>
                <w:rFonts w:ascii="Times New Roman" w:eastAsia="Calibri" w:hAnsi="Times New Roman" w:cs="Times New Roman"/>
                <w:kern w:val="0"/>
                <w:szCs w:val="22"/>
                <w14:ligatures w14:val="none"/>
              </w:rPr>
              <w:t>C.3.1. Araştırma performansının izlenmesi ve değerlendirilmesi</w:t>
            </w:r>
          </w:p>
          <w:p w14:paraId="27A7E3AE" w14:textId="77777777" w:rsidR="00361C97" w:rsidRPr="00651877" w:rsidRDefault="00361C97"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Birim araştırma faaliyetleri yıllık bazda izlenir, değerlendirilir, hedeflerle karşılaştırılır ve sapmaların nedenleri irdelenir.</w:t>
            </w:r>
          </w:p>
          <w:p w14:paraId="13F8F9FE" w14:textId="77777777" w:rsidR="00361C97" w:rsidRPr="00651877" w:rsidRDefault="00361C97"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 xml:space="preserve">Birimin odak alanlarının üniversite içi bilinirliği, üniversite dışı bilinirliği; uluslararası görünürlük, uzmanlık iddiası konularının analizi, hedeflerle uyumu sistematik olarak analiz edilir. </w:t>
            </w:r>
          </w:p>
          <w:p w14:paraId="4D5B12B6" w14:textId="77777777" w:rsidR="00361C97" w:rsidRPr="00651877" w:rsidRDefault="00361C97"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 xml:space="preserve">Performans temelinde teşvik ve takdir mekanizmaları kullanılır. </w:t>
            </w:r>
          </w:p>
          <w:p w14:paraId="54F8E45D" w14:textId="77777777" w:rsidR="00361C97" w:rsidRPr="00651877" w:rsidRDefault="00361C97"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 xml:space="preserve">Rakiplerle rekabet, seçilmiş kurumlarla kıyaslama (benchmarking) takip edilir. </w:t>
            </w:r>
          </w:p>
          <w:p w14:paraId="1C9E5EF1" w14:textId="39E9AF5A" w:rsidR="00361C97" w:rsidRPr="00651877" w:rsidRDefault="00361C97"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Performans değerlendirmelerinin sistematik ve kalıcı olması sağlanmaktadır.</w:t>
            </w:r>
          </w:p>
        </w:tc>
      </w:tr>
      <w:tr w:rsidR="00361C97" w:rsidRPr="00651877" w14:paraId="59ED23A8"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444DAE05" w14:textId="77777777" w:rsidR="00361C97" w:rsidRPr="00651877" w:rsidRDefault="00361C97" w:rsidP="00766728">
            <w:pPr>
              <w:widowControl w:val="0"/>
              <w:autoSpaceDE w:val="0"/>
              <w:autoSpaceDN w:val="0"/>
              <w:spacing w:after="160" w:line="292" w:lineRule="exact"/>
              <w:ind w:left="107"/>
              <w:jc w:val="both"/>
              <w:rPr>
                <w:rFonts w:ascii="Times New Roman" w:eastAsia="Calibri" w:hAnsi="Times New Roman" w:cs="Times New Roman"/>
                <w:kern w:val="0"/>
                <w:sz w:val="20"/>
                <w:szCs w:val="20"/>
                <w14:ligatures w14:val="none"/>
              </w:rPr>
            </w:pPr>
            <w:r w:rsidRPr="00651877">
              <w:rPr>
                <w:rFonts w:ascii="Times New Roman" w:eastAsia="Calibri" w:hAnsi="Times New Roman" w:cs="Times New Roman"/>
                <w:kern w:val="0"/>
                <w:sz w:val="20"/>
                <w:szCs w:val="20"/>
                <w14:ligatures w14:val="none"/>
              </w:rPr>
              <w:t>1</w:t>
            </w:r>
          </w:p>
        </w:tc>
        <w:tc>
          <w:tcPr>
            <w:tcW w:w="1823" w:type="dxa"/>
            <w:shd w:val="clear" w:color="auto" w:fill="DAE9F7" w:themeFill="text2" w:themeFillTint="1A"/>
          </w:tcPr>
          <w:p w14:paraId="7319D3DA" w14:textId="77777777" w:rsidR="00361C97" w:rsidRPr="00651877" w:rsidRDefault="00361C97"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2</w:t>
            </w:r>
          </w:p>
        </w:tc>
        <w:tc>
          <w:tcPr>
            <w:tcW w:w="1823" w:type="dxa"/>
            <w:shd w:val="clear" w:color="auto" w:fill="DAE9F7" w:themeFill="text2" w:themeFillTint="1A"/>
          </w:tcPr>
          <w:p w14:paraId="40E14177" w14:textId="77777777" w:rsidR="00361C97" w:rsidRPr="00651877" w:rsidRDefault="00361C97"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3</w:t>
            </w:r>
          </w:p>
        </w:tc>
        <w:tc>
          <w:tcPr>
            <w:tcW w:w="1823" w:type="dxa"/>
            <w:shd w:val="clear" w:color="auto" w:fill="DAE9F7" w:themeFill="text2" w:themeFillTint="1A"/>
          </w:tcPr>
          <w:p w14:paraId="1C994208" w14:textId="77777777" w:rsidR="00361C97" w:rsidRPr="00651877" w:rsidRDefault="00361C97"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4</w:t>
            </w:r>
          </w:p>
        </w:tc>
        <w:tc>
          <w:tcPr>
            <w:tcW w:w="1823" w:type="dxa"/>
            <w:shd w:val="clear" w:color="auto" w:fill="DAE9F7" w:themeFill="text2" w:themeFillTint="1A"/>
          </w:tcPr>
          <w:p w14:paraId="3E86F18A" w14:textId="77777777" w:rsidR="00361C97" w:rsidRPr="00651877" w:rsidRDefault="00361C97"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5</w:t>
            </w:r>
          </w:p>
        </w:tc>
      </w:tr>
      <w:tr w:rsidR="00361C97" w:rsidRPr="00651877" w14:paraId="2590D31D"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797DCCC7" w14:textId="7BB860F7" w:rsidR="00361C97" w:rsidRPr="00651877" w:rsidRDefault="00361C97" w:rsidP="00766728">
            <w:pPr>
              <w:rPr>
                <w:rFonts w:ascii="Times New Roman" w:hAnsi="Times New Roman" w:cs="Times New Roman"/>
                <w:b w:val="0"/>
                <w:bCs w:val="0"/>
                <w:sz w:val="16"/>
                <w:szCs w:val="16"/>
              </w:rPr>
            </w:pPr>
            <w:r w:rsidRPr="00651877">
              <w:rPr>
                <w:rFonts w:ascii="Times New Roman" w:hAnsi="Times New Roman" w:cs="Times New Roman"/>
                <w:b w:val="0"/>
                <w:bCs w:val="0"/>
                <w:sz w:val="16"/>
                <w:szCs w:val="16"/>
              </w:rPr>
              <w:t>Birimde araştırma performansının izlenmesine ve değerlendirmesine yönelik mekanizmalar bulunmamaktadır.</w:t>
            </w:r>
          </w:p>
        </w:tc>
        <w:tc>
          <w:tcPr>
            <w:tcW w:w="1823" w:type="dxa"/>
            <w:shd w:val="clear" w:color="auto" w:fill="DAE9F7" w:themeFill="text2" w:themeFillTint="1A"/>
          </w:tcPr>
          <w:p w14:paraId="6A25EBF2" w14:textId="4A1B08E3" w:rsidR="00361C97" w:rsidRPr="00651877" w:rsidRDefault="00361C97"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Birimde araştırma performansının izlenmesine ve değerlendirmesine yönelik ilke, kural ve göstergeler bulunmaktadır.</w:t>
            </w:r>
          </w:p>
        </w:tc>
        <w:tc>
          <w:tcPr>
            <w:tcW w:w="1823" w:type="dxa"/>
            <w:shd w:val="clear" w:color="auto" w:fill="DAE9F7" w:themeFill="text2" w:themeFillTint="1A"/>
          </w:tcPr>
          <w:p w14:paraId="4BD99448" w14:textId="0AE6FF03" w:rsidR="00361C97" w:rsidRPr="00651877" w:rsidRDefault="00361C97"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Birimin genelinde araştırma performansını izlenmek ve değerlendirmek üzere oluşturulan mekanizmalar kullanılmaktadır.</w:t>
            </w:r>
          </w:p>
        </w:tc>
        <w:tc>
          <w:tcPr>
            <w:tcW w:w="1823" w:type="dxa"/>
            <w:shd w:val="clear" w:color="auto" w:fill="DAE9F7" w:themeFill="text2" w:themeFillTint="1A"/>
          </w:tcPr>
          <w:p w14:paraId="751A612D" w14:textId="3FC3B39A" w:rsidR="00361C97" w:rsidRPr="00651877" w:rsidRDefault="00361C97"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Birimde araştırma performansı izlenmekte ve ilgili paydaşlarla değerlendirilerek iyileştirilmektedir.</w:t>
            </w:r>
          </w:p>
        </w:tc>
        <w:tc>
          <w:tcPr>
            <w:tcW w:w="1823" w:type="dxa"/>
            <w:shd w:val="clear" w:color="auto" w:fill="DAE9F7" w:themeFill="text2" w:themeFillTint="1A"/>
          </w:tcPr>
          <w:p w14:paraId="100EDF15" w14:textId="66D28211" w:rsidR="00361C97" w:rsidRPr="00651877" w:rsidRDefault="00361C97"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İçselleştirilmiş, sistematik, sürdürülebilir ve örnek gösterilebilir uygulamalar bulunmaktadır.</w:t>
            </w:r>
          </w:p>
        </w:tc>
      </w:tr>
      <w:tr w:rsidR="00361C97" w:rsidRPr="00651877" w14:paraId="361B6459"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3FFFD900" w14:textId="77777777" w:rsidR="00361C97" w:rsidRPr="00651877" w:rsidRDefault="00361C97" w:rsidP="00766728">
            <w:pPr>
              <w:spacing w:after="160"/>
              <w:jc w:val="both"/>
              <w:rPr>
                <w:rFonts w:ascii="Times New Roman" w:hAnsi="Times New Roman" w:cs="Times New Roman"/>
                <w:sz w:val="16"/>
                <w:szCs w:val="16"/>
              </w:rPr>
            </w:pPr>
            <w:r w:rsidRPr="00651877">
              <w:rPr>
                <w:rFonts w:ascii="Times New Roman" w:hAnsi="Times New Roman" w:cs="Times New Roman"/>
                <w:sz w:val="16"/>
                <w:szCs w:val="16"/>
              </w:rPr>
              <w:t>Örnek Kanıtlar:</w:t>
            </w:r>
          </w:p>
          <w:p w14:paraId="413200B6" w14:textId="77777777" w:rsidR="00361C97" w:rsidRPr="00651877" w:rsidRDefault="00361C97"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Araştırma performansını izlemek üzere geçerli olan tanımlı süreçler</w:t>
            </w:r>
          </w:p>
          <w:p w14:paraId="36521D1C" w14:textId="25338861" w:rsidR="00361C97" w:rsidRPr="00651877" w:rsidRDefault="00361C97"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Araştırma hedeflerine ulaşılıp ulaşılmadığını izlemek üzere oluşturulan mekanizmalar</w:t>
            </w:r>
          </w:p>
          <w:p w14:paraId="07339098" w14:textId="39B5BC6D" w:rsidR="00361C97" w:rsidRPr="00651877" w:rsidRDefault="00361C97"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Paydaş geri bildirimleri</w:t>
            </w:r>
          </w:p>
          <w:p w14:paraId="603ECD64" w14:textId="08D80D3E" w:rsidR="00361C97" w:rsidRPr="00651877" w:rsidRDefault="00361C97"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Araştırma performansının izlenmesine ve iyileştirilmesine ilişkin kanıtlar</w:t>
            </w:r>
          </w:p>
          <w:p w14:paraId="0B86313B" w14:textId="5CA33CC8" w:rsidR="00361C97" w:rsidRPr="00651877" w:rsidRDefault="00361C97" w:rsidP="00E12210">
            <w:pPr>
              <w:numPr>
                <w:ilvl w:val="0"/>
                <w:numId w:val="2"/>
              </w:numPr>
              <w:spacing w:after="120"/>
              <w:ind w:right="62"/>
              <w:jc w:val="both"/>
              <w:rPr>
                <w:rFonts w:ascii="Times New Roman" w:hAnsi="Times New Roman" w:cs="Times New Roman"/>
                <w:i/>
                <w:sz w:val="16"/>
                <w:szCs w:val="16"/>
              </w:rPr>
            </w:pPr>
            <w:r w:rsidRPr="00651877">
              <w:rPr>
                <w:rFonts w:ascii="Times New Roman" w:hAnsi="Times New Roman" w:cs="Times New Roman"/>
                <w:b w:val="0"/>
                <w:bCs w:val="0"/>
                <w:i/>
                <w:sz w:val="16"/>
                <w:szCs w:val="16"/>
              </w:rPr>
              <w:t>Standart uygulamalar ve mevzuatın yanı sıra birimin ihtiyaçları doğrultusunda geliştirdiği özgün yaklaşım ve uygulamalarına ilişkin kanıtlar</w:t>
            </w:r>
          </w:p>
        </w:tc>
      </w:tr>
      <w:tr w:rsidR="00361C97" w:rsidRPr="00651877" w14:paraId="2EF03B6C"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53E581D9" w14:textId="77777777" w:rsidR="00361C97" w:rsidRPr="00651877" w:rsidRDefault="00361C97" w:rsidP="00766728">
            <w:pPr>
              <w:jc w:val="both"/>
              <w:rPr>
                <w:rFonts w:ascii="Times New Roman" w:hAnsi="Times New Roman" w:cs="Times New Roman"/>
                <w:sz w:val="20"/>
                <w:szCs w:val="20"/>
              </w:rPr>
            </w:pPr>
            <w:r w:rsidRPr="00651877">
              <w:rPr>
                <w:rFonts w:ascii="Times New Roman" w:hAnsi="Times New Roman" w:cs="Times New Roman"/>
                <w:sz w:val="20"/>
                <w:szCs w:val="20"/>
              </w:rPr>
              <w:t>Açıklamalar:</w:t>
            </w:r>
          </w:p>
          <w:p w14:paraId="26B341AB" w14:textId="36B6AEC7" w:rsidR="00361C97" w:rsidRPr="00651877" w:rsidRDefault="00361C97" w:rsidP="00766728">
            <w:pPr>
              <w:jc w:val="both"/>
              <w:rPr>
                <w:rFonts w:ascii="Times New Roman" w:hAnsi="Times New Roman" w:cs="Times New Roman"/>
                <w:sz w:val="20"/>
                <w:szCs w:val="20"/>
              </w:rPr>
            </w:pPr>
          </w:p>
          <w:p w14:paraId="7B784ADD" w14:textId="77777777" w:rsidR="0058255E" w:rsidRPr="007F27AC" w:rsidRDefault="0058255E" w:rsidP="0058255E">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45EAFCCF" w14:textId="77777777" w:rsidR="00361C97" w:rsidRPr="00651877" w:rsidRDefault="00361C97" w:rsidP="00766728">
            <w:pPr>
              <w:spacing w:after="160"/>
              <w:jc w:val="both"/>
              <w:rPr>
                <w:rFonts w:ascii="Times New Roman" w:hAnsi="Times New Roman" w:cs="Times New Roman"/>
                <w:b w:val="0"/>
                <w:sz w:val="20"/>
                <w:szCs w:val="20"/>
              </w:rPr>
            </w:pPr>
          </w:p>
          <w:p w14:paraId="64E8D62E" w14:textId="77777777" w:rsidR="00361C97" w:rsidRPr="00651877" w:rsidRDefault="00361C97" w:rsidP="00766728">
            <w:pPr>
              <w:spacing w:after="160"/>
              <w:jc w:val="both"/>
              <w:rPr>
                <w:rFonts w:ascii="Times New Roman" w:hAnsi="Times New Roman" w:cs="Times New Roman"/>
                <w:bCs w:val="0"/>
                <w:sz w:val="20"/>
                <w:szCs w:val="20"/>
              </w:rPr>
            </w:pPr>
          </w:p>
          <w:p w14:paraId="536D87A3" w14:textId="77777777" w:rsidR="00361C97" w:rsidRPr="00651877" w:rsidRDefault="00361C97" w:rsidP="00766728">
            <w:pPr>
              <w:spacing w:after="160"/>
              <w:jc w:val="both"/>
              <w:rPr>
                <w:rFonts w:ascii="Times New Roman" w:hAnsi="Times New Roman" w:cs="Times New Roman"/>
                <w:b w:val="0"/>
                <w:sz w:val="20"/>
                <w:szCs w:val="20"/>
              </w:rPr>
            </w:pPr>
          </w:p>
          <w:p w14:paraId="2BF96BC1" w14:textId="77777777" w:rsidR="00361C97" w:rsidRPr="00651877" w:rsidRDefault="00361C97" w:rsidP="00766728">
            <w:pPr>
              <w:spacing w:after="160"/>
              <w:jc w:val="both"/>
              <w:rPr>
                <w:rFonts w:ascii="Times New Roman" w:hAnsi="Times New Roman" w:cs="Times New Roman"/>
                <w:b w:val="0"/>
                <w:sz w:val="20"/>
                <w:szCs w:val="20"/>
              </w:rPr>
            </w:pPr>
          </w:p>
          <w:p w14:paraId="1AA7A867" w14:textId="77777777" w:rsidR="00361C97" w:rsidRPr="00651877" w:rsidRDefault="00361C97" w:rsidP="00766728">
            <w:pPr>
              <w:spacing w:after="160"/>
              <w:jc w:val="both"/>
              <w:rPr>
                <w:rFonts w:ascii="Times New Roman" w:hAnsi="Times New Roman" w:cs="Times New Roman"/>
                <w:bCs w:val="0"/>
                <w:sz w:val="20"/>
                <w:szCs w:val="20"/>
              </w:rPr>
            </w:pPr>
          </w:p>
          <w:p w14:paraId="2CF4305D" w14:textId="77777777" w:rsidR="00361C97" w:rsidRPr="00651877" w:rsidRDefault="00361C97" w:rsidP="00766728">
            <w:pPr>
              <w:spacing w:after="160"/>
              <w:jc w:val="both"/>
              <w:rPr>
                <w:rFonts w:ascii="Times New Roman" w:hAnsi="Times New Roman" w:cs="Times New Roman"/>
                <w:b w:val="0"/>
                <w:sz w:val="20"/>
                <w:szCs w:val="20"/>
              </w:rPr>
            </w:pPr>
          </w:p>
        </w:tc>
      </w:tr>
      <w:tr w:rsidR="00361C97" w:rsidRPr="00651877" w14:paraId="506913E2"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51247DB1" w14:textId="77777777" w:rsidR="00361C97" w:rsidRPr="00651877" w:rsidRDefault="00361C97" w:rsidP="00766728">
            <w:pPr>
              <w:spacing w:after="160"/>
              <w:jc w:val="both"/>
              <w:rPr>
                <w:rFonts w:ascii="Times New Roman" w:hAnsi="Times New Roman" w:cs="Times New Roman"/>
                <w:sz w:val="20"/>
                <w:szCs w:val="20"/>
              </w:rPr>
            </w:pPr>
            <w:r w:rsidRPr="00651877">
              <w:rPr>
                <w:rFonts w:ascii="Times New Roman" w:hAnsi="Times New Roman" w:cs="Times New Roman"/>
                <w:sz w:val="20"/>
                <w:szCs w:val="20"/>
              </w:rPr>
              <w:t>Kanıtlar:</w:t>
            </w:r>
          </w:p>
          <w:p w14:paraId="075FCD0A" w14:textId="77777777" w:rsidR="0058255E" w:rsidRPr="007F27AC" w:rsidRDefault="0058255E" w:rsidP="0058255E">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3BEAE098" w14:textId="77777777" w:rsidR="00361C97" w:rsidRPr="00651877" w:rsidRDefault="00361C97" w:rsidP="00766728">
            <w:pPr>
              <w:spacing w:after="160"/>
              <w:jc w:val="both"/>
              <w:rPr>
                <w:rFonts w:ascii="Times New Roman" w:hAnsi="Times New Roman" w:cs="Times New Roman"/>
                <w:bCs w:val="0"/>
                <w:sz w:val="20"/>
                <w:szCs w:val="20"/>
              </w:rPr>
            </w:pPr>
          </w:p>
          <w:p w14:paraId="3CB6EB2E" w14:textId="77777777" w:rsidR="00361C97" w:rsidRPr="00651877" w:rsidRDefault="00361C97" w:rsidP="00766728">
            <w:pPr>
              <w:spacing w:after="160"/>
              <w:jc w:val="both"/>
              <w:rPr>
                <w:rFonts w:ascii="Times New Roman" w:hAnsi="Times New Roman" w:cs="Times New Roman"/>
                <w:b w:val="0"/>
                <w:sz w:val="20"/>
                <w:szCs w:val="20"/>
              </w:rPr>
            </w:pPr>
          </w:p>
        </w:tc>
      </w:tr>
    </w:tbl>
    <w:p w14:paraId="0F231AAF" w14:textId="77777777" w:rsidR="005E2247" w:rsidRPr="00651877" w:rsidRDefault="005E2247">
      <w:pPr>
        <w:rPr>
          <w:rFonts w:ascii="Times New Roman" w:hAnsi="Times New Roman" w:cs="Times New Roman"/>
          <w:sz w:val="28"/>
          <w:szCs w:val="28"/>
        </w:rPr>
      </w:pPr>
      <w:r w:rsidRPr="00651877">
        <w:rPr>
          <w:rFonts w:ascii="Times New Roman" w:hAnsi="Times New Roman" w:cs="Times New Roman"/>
          <w:sz w:val="28"/>
          <w:szCs w:val="28"/>
        </w:rPr>
        <w:br w:type="page"/>
      </w:r>
    </w:p>
    <w:tbl>
      <w:tblPr>
        <w:tblStyle w:val="KlavuzTablo1Ak-Vurgu2312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5E2247" w:rsidRPr="00651877" w14:paraId="7A9DC90D" w14:textId="77777777" w:rsidTr="0076672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gridSpan w:val="5"/>
            <w:tcBorders>
              <w:bottom w:val="none" w:sz="0" w:space="0" w:color="auto"/>
            </w:tcBorders>
            <w:shd w:val="clear" w:color="auto" w:fill="002060"/>
          </w:tcPr>
          <w:p w14:paraId="06EE2F6B" w14:textId="160CBD6E" w:rsidR="005E2247" w:rsidRPr="00651877" w:rsidRDefault="005E2247" w:rsidP="00766728">
            <w:pPr>
              <w:jc w:val="both"/>
              <w:rPr>
                <w:rFonts w:ascii="Times New Roman" w:eastAsia="Calibri" w:hAnsi="Times New Roman" w:cs="Times New Roman"/>
                <w:kern w:val="0"/>
                <w:sz w:val="20"/>
                <w:szCs w:val="22"/>
                <w14:ligatures w14:val="none"/>
              </w:rPr>
            </w:pPr>
            <w:r w:rsidRPr="00651877">
              <w:rPr>
                <w:rFonts w:ascii="Times New Roman" w:hAnsi="Times New Roman" w:cs="Times New Roman"/>
                <w:color w:val="FFFFFF" w:themeColor="background1"/>
                <w:sz w:val="16"/>
                <w:szCs w:val="16"/>
              </w:rPr>
              <w:lastRenderedPageBreak/>
              <w:t xml:space="preserve">DOLDURACAK BİRİMLER: </w:t>
            </w:r>
            <w:r w:rsidR="00EA21BB" w:rsidRPr="00EA21BB">
              <w:rPr>
                <w:rFonts w:ascii="Times New Roman" w:hAnsi="Times New Roman" w:cs="Times New Roman"/>
                <w:b w:val="0"/>
                <w:bCs w:val="0"/>
                <w:color w:val="FFFFFF" w:themeColor="background1"/>
                <w:sz w:val="16"/>
                <w:szCs w:val="16"/>
              </w:rPr>
              <w:t>TÜM AKADEMİK BİRİMLER, PERSONEL D. B., ARAŞTIRMA KOORD., DERECELENDİRME KOORD., ÜST YÖNETİM, BAP KOORD., ÖĞRENCİ İŞLERİ D. B.</w:t>
            </w:r>
          </w:p>
        </w:tc>
      </w:tr>
      <w:tr w:rsidR="005E2247" w:rsidRPr="00651877" w14:paraId="7C78E746"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1236E5DF" w14:textId="42D5C827" w:rsidR="005E2247" w:rsidRPr="00651877" w:rsidRDefault="005E2247" w:rsidP="00766728">
            <w:pPr>
              <w:spacing w:after="120"/>
              <w:jc w:val="both"/>
              <w:rPr>
                <w:rFonts w:ascii="Times New Roman" w:eastAsia="Calibri" w:hAnsi="Times New Roman" w:cs="Times New Roman"/>
                <w:b w:val="0"/>
                <w:bCs w:val="0"/>
                <w:kern w:val="0"/>
                <w:szCs w:val="22"/>
                <w14:ligatures w14:val="none"/>
              </w:rPr>
            </w:pPr>
            <w:r w:rsidRPr="00651877">
              <w:rPr>
                <w:rFonts w:ascii="Times New Roman" w:eastAsia="Calibri" w:hAnsi="Times New Roman" w:cs="Times New Roman"/>
                <w:kern w:val="0"/>
                <w:szCs w:val="22"/>
                <w14:ligatures w14:val="none"/>
              </w:rPr>
              <w:t>C.3.2. Öğretim elemanı/araştırmacı performansının değerlendirilmesi</w:t>
            </w:r>
          </w:p>
          <w:p w14:paraId="1481EA3A" w14:textId="77777777" w:rsidR="005E2247" w:rsidRPr="00651877" w:rsidRDefault="005E2247"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 xml:space="preserve">Öğretim elemanlarının araştırma performansını paylaşması beklenir; bunu düzenleyen tanımlı süreçler vardır ve bunlar ilgili paydaşlarca bilinir. </w:t>
            </w:r>
          </w:p>
          <w:p w14:paraId="3745A8C2" w14:textId="6671DF74" w:rsidR="005E2247" w:rsidRPr="00651877" w:rsidRDefault="005E2247"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 xml:space="preserve">Araştırma performansı yıl bazında izlenir, değerlendirilir ve kurumsal/birimsel politikalar doğrultusunda kullanılır. </w:t>
            </w:r>
          </w:p>
          <w:p w14:paraId="5484EEA6" w14:textId="77777777" w:rsidR="005E2247" w:rsidRPr="00651877" w:rsidRDefault="005E2247"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 xml:space="preserve">Çıktılar, grubun ortalama değerleri ve saçılım şeffaf olarak paylaşılır. </w:t>
            </w:r>
          </w:p>
          <w:p w14:paraId="2D6450B4" w14:textId="39964294" w:rsidR="005E2247" w:rsidRPr="00651877" w:rsidRDefault="005E2247"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Performans değerlendirmelerinin sistematik ve kalıcı olması sağlanmıştır.</w:t>
            </w:r>
          </w:p>
        </w:tc>
      </w:tr>
      <w:tr w:rsidR="005E2247" w:rsidRPr="00651877" w14:paraId="144B9139"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454D591F" w14:textId="77777777" w:rsidR="005E2247" w:rsidRPr="00651877" w:rsidRDefault="005E2247" w:rsidP="00766728">
            <w:pPr>
              <w:widowControl w:val="0"/>
              <w:autoSpaceDE w:val="0"/>
              <w:autoSpaceDN w:val="0"/>
              <w:spacing w:after="160" w:line="292" w:lineRule="exact"/>
              <w:ind w:left="107"/>
              <w:jc w:val="both"/>
              <w:rPr>
                <w:rFonts w:ascii="Times New Roman" w:eastAsia="Calibri" w:hAnsi="Times New Roman" w:cs="Times New Roman"/>
                <w:kern w:val="0"/>
                <w:sz w:val="20"/>
                <w:szCs w:val="20"/>
                <w14:ligatures w14:val="none"/>
              </w:rPr>
            </w:pPr>
            <w:r w:rsidRPr="00651877">
              <w:rPr>
                <w:rFonts w:ascii="Times New Roman" w:eastAsia="Calibri" w:hAnsi="Times New Roman" w:cs="Times New Roman"/>
                <w:kern w:val="0"/>
                <w:sz w:val="20"/>
                <w:szCs w:val="20"/>
                <w14:ligatures w14:val="none"/>
              </w:rPr>
              <w:t>1</w:t>
            </w:r>
          </w:p>
        </w:tc>
        <w:tc>
          <w:tcPr>
            <w:tcW w:w="1823" w:type="dxa"/>
            <w:shd w:val="clear" w:color="auto" w:fill="DAE9F7" w:themeFill="text2" w:themeFillTint="1A"/>
          </w:tcPr>
          <w:p w14:paraId="4360DB4B" w14:textId="77777777" w:rsidR="005E2247" w:rsidRPr="00651877" w:rsidRDefault="005E2247"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2</w:t>
            </w:r>
          </w:p>
        </w:tc>
        <w:tc>
          <w:tcPr>
            <w:tcW w:w="1823" w:type="dxa"/>
            <w:shd w:val="clear" w:color="auto" w:fill="DAE9F7" w:themeFill="text2" w:themeFillTint="1A"/>
          </w:tcPr>
          <w:p w14:paraId="75C9AEB3" w14:textId="77777777" w:rsidR="005E2247" w:rsidRPr="00651877" w:rsidRDefault="005E2247"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3</w:t>
            </w:r>
          </w:p>
        </w:tc>
        <w:tc>
          <w:tcPr>
            <w:tcW w:w="1823" w:type="dxa"/>
            <w:shd w:val="clear" w:color="auto" w:fill="DAE9F7" w:themeFill="text2" w:themeFillTint="1A"/>
          </w:tcPr>
          <w:p w14:paraId="553FFCCA" w14:textId="77777777" w:rsidR="005E2247" w:rsidRPr="00651877" w:rsidRDefault="005E2247"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4</w:t>
            </w:r>
          </w:p>
        </w:tc>
        <w:tc>
          <w:tcPr>
            <w:tcW w:w="1823" w:type="dxa"/>
            <w:shd w:val="clear" w:color="auto" w:fill="DAE9F7" w:themeFill="text2" w:themeFillTint="1A"/>
          </w:tcPr>
          <w:p w14:paraId="12D1C3A7" w14:textId="77777777" w:rsidR="005E2247" w:rsidRPr="00651877" w:rsidRDefault="005E2247"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5</w:t>
            </w:r>
          </w:p>
        </w:tc>
      </w:tr>
      <w:tr w:rsidR="005E2247" w:rsidRPr="00651877" w14:paraId="6E294132"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320EE9FC" w14:textId="0B2AB2C5" w:rsidR="005E2247" w:rsidRPr="00651877" w:rsidRDefault="005E2247" w:rsidP="00766728">
            <w:pPr>
              <w:rPr>
                <w:rFonts w:ascii="Times New Roman" w:hAnsi="Times New Roman" w:cs="Times New Roman"/>
                <w:b w:val="0"/>
                <w:bCs w:val="0"/>
                <w:sz w:val="16"/>
                <w:szCs w:val="16"/>
              </w:rPr>
            </w:pPr>
            <w:r w:rsidRPr="00651877">
              <w:rPr>
                <w:rFonts w:ascii="Times New Roman" w:hAnsi="Times New Roman" w:cs="Times New Roman"/>
                <w:b w:val="0"/>
                <w:bCs w:val="0"/>
                <w:sz w:val="16"/>
                <w:szCs w:val="16"/>
              </w:rPr>
              <w:t>Birimde</w:t>
            </w:r>
            <w:r w:rsidR="00EA21BB">
              <w:rPr>
                <w:rFonts w:ascii="Times New Roman" w:hAnsi="Times New Roman" w:cs="Times New Roman"/>
                <w:b w:val="0"/>
                <w:bCs w:val="0"/>
                <w:sz w:val="16"/>
                <w:szCs w:val="16"/>
              </w:rPr>
              <w:t>/Kurumda</w:t>
            </w:r>
            <w:r w:rsidRPr="00651877">
              <w:rPr>
                <w:rFonts w:ascii="Times New Roman" w:hAnsi="Times New Roman" w:cs="Times New Roman"/>
                <w:b w:val="0"/>
                <w:bCs w:val="0"/>
                <w:sz w:val="16"/>
                <w:szCs w:val="16"/>
              </w:rPr>
              <w:t xml:space="preserve"> öğretim elemanlarının araştırma performansının izlenmesine ve değerlendirmesine yönelik mekanizmalar bulunmamaktadır.</w:t>
            </w:r>
          </w:p>
        </w:tc>
        <w:tc>
          <w:tcPr>
            <w:tcW w:w="1823" w:type="dxa"/>
            <w:shd w:val="clear" w:color="auto" w:fill="DAE9F7" w:themeFill="text2" w:themeFillTint="1A"/>
          </w:tcPr>
          <w:p w14:paraId="01333DD2" w14:textId="2D168914" w:rsidR="005E2247" w:rsidRPr="00651877" w:rsidRDefault="005E2247"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Birimde</w:t>
            </w:r>
            <w:r w:rsidR="00EA21BB">
              <w:rPr>
                <w:rFonts w:ascii="Times New Roman" w:hAnsi="Times New Roman" w:cs="Times New Roman"/>
                <w:sz w:val="16"/>
                <w:szCs w:val="16"/>
              </w:rPr>
              <w:t>/Kurumda</w:t>
            </w:r>
            <w:r w:rsidRPr="00651877">
              <w:rPr>
                <w:rFonts w:ascii="Times New Roman" w:hAnsi="Times New Roman" w:cs="Times New Roman"/>
                <w:sz w:val="16"/>
                <w:szCs w:val="16"/>
              </w:rPr>
              <w:t xml:space="preserve"> öğretim elemanlarının araştırma performansının izlenmesine ve değerlendirmesine yönelik ilke, kural ve göstergeler bulunmaktadır.   </w:t>
            </w:r>
          </w:p>
        </w:tc>
        <w:tc>
          <w:tcPr>
            <w:tcW w:w="1823" w:type="dxa"/>
            <w:shd w:val="clear" w:color="auto" w:fill="DAE9F7" w:themeFill="text2" w:themeFillTint="1A"/>
          </w:tcPr>
          <w:p w14:paraId="25D74987" w14:textId="4B9FACC8" w:rsidR="005E2247" w:rsidRPr="00651877" w:rsidRDefault="00EA21BB"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Birimin/Kurumun</w:t>
            </w:r>
            <w:r w:rsidRPr="00EA21BB">
              <w:rPr>
                <w:rFonts w:ascii="Times New Roman" w:hAnsi="Times New Roman" w:cs="Times New Roman"/>
                <w:sz w:val="16"/>
                <w:szCs w:val="16"/>
              </w:rPr>
              <w:t xml:space="preserve"> genelinde öğretim elemanlarının araştırma-geliştirme performansını izlemek ve değerlendirmek üzere oluşturulan mekanizmalar kullanılmaktadır.</w:t>
            </w:r>
          </w:p>
        </w:tc>
        <w:tc>
          <w:tcPr>
            <w:tcW w:w="1823" w:type="dxa"/>
            <w:shd w:val="clear" w:color="auto" w:fill="DAE9F7" w:themeFill="text2" w:themeFillTint="1A"/>
          </w:tcPr>
          <w:p w14:paraId="4F2C8846" w14:textId="1C07D885" w:rsidR="005E2247" w:rsidRPr="00651877" w:rsidRDefault="00EA21BB"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EA21BB">
              <w:rPr>
                <w:rFonts w:ascii="Times New Roman" w:hAnsi="Times New Roman" w:cs="Times New Roman"/>
                <w:sz w:val="16"/>
                <w:szCs w:val="16"/>
              </w:rPr>
              <w:t>Öğretim elemanlarının araştırma-geliştirme performansı izlenmekte ve öğretim elemanları ile birlikte değerlendirilerek iyileştirilmektedir.</w:t>
            </w:r>
          </w:p>
        </w:tc>
        <w:tc>
          <w:tcPr>
            <w:tcW w:w="1823" w:type="dxa"/>
            <w:shd w:val="clear" w:color="auto" w:fill="DAE9F7" w:themeFill="text2" w:themeFillTint="1A"/>
          </w:tcPr>
          <w:p w14:paraId="7A74CEAA" w14:textId="449B52CD" w:rsidR="005E2247" w:rsidRPr="00651877" w:rsidRDefault="005E2247"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İçselleştirilmiş, sistematik, sürdürülebilir ve örnek gösterilebilir uygulamalar bulunmaktadır.</w:t>
            </w:r>
          </w:p>
        </w:tc>
      </w:tr>
      <w:tr w:rsidR="005E2247" w:rsidRPr="00651877" w14:paraId="0618F85C"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3FB71BAB" w14:textId="77777777" w:rsidR="005E2247" w:rsidRPr="00651877" w:rsidRDefault="005E2247" w:rsidP="00766728">
            <w:pPr>
              <w:spacing w:after="160"/>
              <w:jc w:val="both"/>
              <w:rPr>
                <w:rFonts w:ascii="Times New Roman" w:hAnsi="Times New Roman" w:cs="Times New Roman"/>
                <w:sz w:val="16"/>
                <w:szCs w:val="16"/>
              </w:rPr>
            </w:pPr>
            <w:r w:rsidRPr="00651877">
              <w:rPr>
                <w:rFonts w:ascii="Times New Roman" w:hAnsi="Times New Roman" w:cs="Times New Roman"/>
                <w:sz w:val="16"/>
                <w:szCs w:val="16"/>
              </w:rPr>
              <w:t>Örnek Kanıtlar:</w:t>
            </w:r>
          </w:p>
          <w:p w14:paraId="023DFD27" w14:textId="77777777" w:rsidR="007E34FF" w:rsidRPr="00651877" w:rsidRDefault="007E34FF"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Akademik personelin araştırma-geliştirme performansını izlemek üzere geçerli olan tanımlı süreçler (Yönetmelik, yönerge, süreç tanımı, ölçme araçları, rehber, kılavuz, takdir-tanıma sistemi, teşvik mekanizmaları vb.)</w:t>
            </w:r>
          </w:p>
          <w:p w14:paraId="1F257F49" w14:textId="752AD6CB" w:rsidR="007E34FF" w:rsidRPr="00651877" w:rsidRDefault="007E34FF"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Öğretim elemanlarının araştırma performansına yönelik analiz raporları</w:t>
            </w:r>
          </w:p>
          <w:p w14:paraId="7C90DD3F" w14:textId="355956F0" w:rsidR="007E34FF" w:rsidRPr="00651877" w:rsidRDefault="007E34FF"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Öğretim elemanlarının geri bildirimleri</w:t>
            </w:r>
          </w:p>
          <w:p w14:paraId="5C84C6E6" w14:textId="3B3EBF0E" w:rsidR="007E34FF" w:rsidRPr="00651877" w:rsidRDefault="007E34FF"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Araştırma geliştirme performansına ilişkin izleme ve iyileştirme kanıtları</w:t>
            </w:r>
          </w:p>
          <w:p w14:paraId="4EA409CE" w14:textId="52D7AC2D" w:rsidR="005E2247" w:rsidRPr="00651877" w:rsidRDefault="007E34FF" w:rsidP="00E12210">
            <w:pPr>
              <w:numPr>
                <w:ilvl w:val="0"/>
                <w:numId w:val="2"/>
              </w:numPr>
              <w:spacing w:after="120"/>
              <w:ind w:right="62"/>
              <w:jc w:val="both"/>
              <w:rPr>
                <w:rFonts w:ascii="Times New Roman" w:hAnsi="Times New Roman" w:cs="Times New Roman"/>
                <w:i/>
                <w:sz w:val="16"/>
                <w:szCs w:val="16"/>
              </w:rPr>
            </w:pPr>
            <w:r w:rsidRPr="00651877">
              <w:rPr>
                <w:rFonts w:ascii="Times New Roman" w:hAnsi="Times New Roman" w:cs="Times New Roman"/>
                <w:b w:val="0"/>
                <w:bCs w:val="0"/>
                <w:i/>
                <w:sz w:val="16"/>
                <w:szCs w:val="16"/>
              </w:rPr>
              <w:t>Standart uygulamalar ve mevzuatın yanı sıra birimin</w:t>
            </w:r>
            <w:r w:rsidR="00EE4811">
              <w:rPr>
                <w:rFonts w:ascii="Times New Roman" w:hAnsi="Times New Roman" w:cs="Times New Roman"/>
                <w:b w:val="0"/>
                <w:bCs w:val="0"/>
                <w:i/>
                <w:sz w:val="16"/>
                <w:szCs w:val="16"/>
              </w:rPr>
              <w:t>/kurumun</w:t>
            </w:r>
            <w:r w:rsidRPr="00651877">
              <w:rPr>
                <w:rFonts w:ascii="Times New Roman" w:hAnsi="Times New Roman" w:cs="Times New Roman"/>
                <w:b w:val="0"/>
                <w:bCs w:val="0"/>
                <w:i/>
                <w:sz w:val="16"/>
                <w:szCs w:val="16"/>
              </w:rPr>
              <w:t xml:space="preserve"> ihtiyaçları doğrultusunda geliştirdiği özgün yaklaşım ve uygulamalarına ilişkin kanıtlar</w:t>
            </w:r>
          </w:p>
        </w:tc>
      </w:tr>
      <w:tr w:rsidR="005E2247" w:rsidRPr="00651877" w14:paraId="0028DE5D"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06FC90B5" w14:textId="77777777" w:rsidR="005E2247" w:rsidRPr="00651877" w:rsidRDefault="005E2247" w:rsidP="00766728">
            <w:pPr>
              <w:jc w:val="both"/>
              <w:rPr>
                <w:rFonts w:ascii="Times New Roman" w:hAnsi="Times New Roman" w:cs="Times New Roman"/>
                <w:sz w:val="20"/>
                <w:szCs w:val="20"/>
              </w:rPr>
            </w:pPr>
            <w:r w:rsidRPr="00651877">
              <w:rPr>
                <w:rFonts w:ascii="Times New Roman" w:hAnsi="Times New Roman" w:cs="Times New Roman"/>
                <w:sz w:val="20"/>
                <w:szCs w:val="20"/>
              </w:rPr>
              <w:t>Açıklamalar:</w:t>
            </w:r>
          </w:p>
          <w:p w14:paraId="3E68834E" w14:textId="77777777" w:rsidR="0058255E" w:rsidRPr="007F27AC" w:rsidRDefault="0058255E" w:rsidP="0058255E">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42461995" w14:textId="77777777" w:rsidR="005E2247" w:rsidRPr="00651877" w:rsidRDefault="005E2247" w:rsidP="00766728">
            <w:pPr>
              <w:spacing w:after="160"/>
              <w:jc w:val="both"/>
              <w:rPr>
                <w:rFonts w:ascii="Times New Roman" w:hAnsi="Times New Roman" w:cs="Times New Roman"/>
                <w:b w:val="0"/>
                <w:sz w:val="20"/>
                <w:szCs w:val="20"/>
              </w:rPr>
            </w:pPr>
          </w:p>
          <w:p w14:paraId="165048BE" w14:textId="77777777" w:rsidR="005E2247" w:rsidRPr="00651877" w:rsidRDefault="005E2247" w:rsidP="00766728">
            <w:pPr>
              <w:spacing w:after="160"/>
              <w:jc w:val="both"/>
              <w:rPr>
                <w:rFonts w:ascii="Times New Roman" w:hAnsi="Times New Roman" w:cs="Times New Roman"/>
                <w:bCs w:val="0"/>
                <w:sz w:val="20"/>
                <w:szCs w:val="20"/>
              </w:rPr>
            </w:pPr>
          </w:p>
          <w:p w14:paraId="21034BCF" w14:textId="77777777" w:rsidR="005E2247" w:rsidRPr="00651877" w:rsidRDefault="005E2247" w:rsidP="00766728">
            <w:pPr>
              <w:spacing w:after="160"/>
              <w:jc w:val="both"/>
              <w:rPr>
                <w:rFonts w:ascii="Times New Roman" w:hAnsi="Times New Roman" w:cs="Times New Roman"/>
                <w:bCs w:val="0"/>
                <w:sz w:val="20"/>
                <w:szCs w:val="20"/>
              </w:rPr>
            </w:pPr>
          </w:p>
          <w:p w14:paraId="1680132D" w14:textId="77777777" w:rsidR="005E2247" w:rsidRPr="00651877" w:rsidRDefault="005E2247" w:rsidP="00766728">
            <w:pPr>
              <w:spacing w:after="160"/>
              <w:jc w:val="both"/>
              <w:rPr>
                <w:rFonts w:ascii="Times New Roman" w:hAnsi="Times New Roman" w:cs="Times New Roman"/>
                <w:b w:val="0"/>
                <w:sz w:val="20"/>
                <w:szCs w:val="20"/>
              </w:rPr>
            </w:pPr>
          </w:p>
          <w:p w14:paraId="4A6C6A0E" w14:textId="77777777" w:rsidR="005E2247" w:rsidRPr="00651877" w:rsidRDefault="005E2247" w:rsidP="00766728">
            <w:pPr>
              <w:spacing w:after="160"/>
              <w:jc w:val="both"/>
              <w:rPr>
                <w:rFonts w:ascii="Times New Roman" w:hAnsi="Times New Roman" w:cs="Times New Roman"/>
                <w:b w:val="0"/>
                <w:sz w:val="20"/>
                <w:szCs w:val="20"/>
              </w:rPr>
            </w:pPr>
          </w:p>
          <w:p w14:paraId="3C2D8A94" w14:textId="77777777" w:rsidR="005E2247" w:rsidRPr="00651877" w:rsidRDefault="005E2247" w:rsidP="00766728">
            <w:pPr>
              <w:spacing w:after="160"/>
              <w:jc w:val="both"/>
              <w:rPr>
                <w:rFonts w:ascii="Times New Roman" w:hAnsi="Times New Roman" w:cs="Times New Roman"/>
                <w:bCs w:val="0"/>
                <w:sz w:val="20"/>
                <w:szCs w:val="20"/>
              </w:rPr>
            </w:pPr>
          </w:p>
          <w:p w14:paraId="3A2A3465" w14:textId="77777777" w:rsidR="005E2247" w:rsidRPr="00651877" w:rsidRDefault="005E2247" w:rsidP="00766728">
            <w:pPr>
              <w:spacing w:after="160"/>
              <w:jc w:val="both"/>
              <w:rPr>
                <w:rFonts w:ascii="Times New Roman" w:hAnsi="Times New Roman" w:cs="Times New Roman"/>
                <w:b w:val="0"/>
                <w:sz w:val="20"/>
                <w:szCs w:val="20"/>
              </w:rPr>
            </w:pPr>
          </w:p>
        </w:tc>
      </w:tr>
      <w:tr w:rsidR="005E2247" w:rsidRPr="00651877" w14:paraId="2DC189A2"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3AE736D4" w14:textId="77777777" w:rsidR="005E2247" w:rsidRPr="00651877" w:rsidRDefault="005E2247" w:rsidP="00766728">
            <w:pPr>
              <w:spacing w:after="160"/>
              <w:jc w:val="both"/>
              <w:rPr>
                <w:rFonts w:ascii="Times New Roman" w:hAnsi="Times New Roman" w:cs="Times New Roman"/>
                <w:sz w:val="20"/>
                <w:szCs w:val="20"/>
              </w:rPr>
            </w:pPr>
            <w:r w:rsidRPr="00651877">
              <w:rPr>
                <w:rFonts w:ascii="Times New Roman" w:hAnsi="Times New Roman" w:cs="Times New Roman"/>
                <w:sz w:val="20"/>
                <w:szCs w:val="20"/>
              </w:rPr>
              <w:t>Kanıtlar:</w:t>
            </w:r>
          </w:p>
          <w:p w14:paraId="30BFF785" w14:textId="77777777" w:rsidR="0058255E" w:rsidRPr="007F27AC" w:rsidRDefault="0058255E" w:rsidP="0058255E">
            <w:pPr>
              <w:spacing w:after="160"/>
              <w:jc w:val="both"/>
              <w:rPr>
                <w:rFonts w:ascii="Times New Roman" w:hAnsi="Times New Roman" w:cs="Times New Roman"/>
                <w:b w:val="0"/>
                <w:sz w:val="20"/>
                <w:szCs w:val="20"/>
              </w:rPr>
            </w:pPr>
            <w:r w:rsidRPr="007F27AC">
              <w:rPr>
                <w:rFonts w:ascii="Times New Roman" w:hAnsi="Times New Roman" w:cs="Times New Roman"/>
                <w:b w:val="0"/>
                <w:sz w:val="20"/>
                <w:szCs w:val="20"/>
              </w:rPr>
              <w:t>Bu kısım için veri bulunmamaktadır. </w:t>
            </w:r>
          </w:p>
          <w:p w14:paraId="532F40D4" w14:textId="5AC560A0" w:rsidR="005E2247" w:rsidRPr="00651877" w:rsidRDefault="005E2247" w:rsidP="00766728">
            <w:pPr>
              <w:spacing w:after="160"/>
              <w:jc w:val="both"/>
              <w:rPr>
                <w:rFonts w:ascii="Times New Roman" w:hAnsi="Times New Roman" w:cs="Times New Roman"/>
                <w:bCs w:val="0"/>
                <w:sz w:val="20"/>
                <w:szCs w:val="20"/>
              </w:rPr>
            </w:pPr>
          </w:p>
          <w:p w14:paraId="56D6D6C3" w14:textId="77777777" w:rsidR="005E2247" w:rsidRPr="00651877" w:rsidRDefault="005E2247" w:rsidP="00766728">
            <w:pPr>
              <w:spacing w:after="160"/>
              <w:jc w:val="both"/>
              <w:rPr>
                <w:rFonts w:ascii="Times New Roman" w:hAnsi="Times New Roman" w:cs="Times New Roman"/>
                <w:bCs w:val="0"/>
                <w:sz w:val="20"/>
                <w:szCs w:val="20"/>
              </w:rPr>
            </w:pPr>
          </w:p>
          <w:p w14:paraId="0AF9D734" w14:textId="77777777" w:rsidR="005E2247" w:rsidRPr="00651877" w:rsidRDefault="005E2247" w:rsidP="00766728">
            <w:pPr>
              <w:spacing w:after="160"/>
              <w:jc w:val="both"/>
              <w:rPr>
                <w:rFonts w:ascii="Times New Roman" w:hAnsi="Times New Roman" w:cs="Times New Roman"/>
                <w:b w:val="0"/>
                <w:sz w:val="20"/>
                <w:szCs w:val="20"/>
              </w:rPr>
            </w:pPr>
          </w:p>
        </w:tc>
      </w:tr>
    </w:tbl>
    <w:p w14:paraId="2B4415B9" w14:textId="77777777" w:rsidR="00766728" w:rsidRDefault="00766728">
      <w:pPr>
        <w:rPr>
          <w:rFonts w:ascii="Times New Roman" w:hAnsi="Times New Roman" w:cs="Times New Roman"/>
          <w:sz w:val="28"/>
          <w:szCs w:val="28"/>
        </w:rPr>
      </w:pPr>
      <w:r>
        <w:rPr>
          <w:rFonts w:ascii="Times New Roman" w:hAnsi="Times New Roman" w:cs="Times New Roman"/>
          <w:sz w:val="28"/>
          <w:szCs w:val="28"/>
        </w:rPr>
        <w:br w:type="page"/>
      </w:r>
    </w:p>
    <w:tbl>
      <w:tblPr>
        <w:tblStyle w:val="KlavuzTablo1Ak-Vurgu2312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7E34FF" w:rsidRPr="00651877" w14:paraId="453A5DFA" w14:textId="77777777" w:rsidTr="0076672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gridSpan w:val="5"/>
            <w:tcBorders>
              <w:bottom w:val="none" w:sz="0" w:space="0" w:color="auto"/>
            </w:tcBorders>
            <w:shd w:val="clear" w:color="auto" w:fill="A5C9EB" w:themeFill="text2" w:themeFillTint="40"/>
          </w:tcPr>
          <w:p w14:paraId="1CDC79D3" w14:textId="472726C6" w:rsidR="007E34FF" w:rsidRPr="00651877" w:rsidRDefault="007E34FF" w:rsidP="00766728">
            <w:pPr>
              <w:spacing w:after="120"/>
              <w:jc w:val="both"/>
              <w:rPr>
                <w:rFonts w:ascii="Times New Roman" w:hAnsi="Times New Roman" w:cs="Times New Roman"/>
                <w:b w:val="0"/>
                <w:bCs w:val="0"/>
              </w:rPr>
            </w:pPr>
            <w:r w:rsidRPr="00651877">
              <w:rPr>
                <w:rFonts w:ascii="Times New Roman" w:hAnsi="Times New Roman" w:cs="Times New Roman"/>
              </w:rPr>
              <w:lastRenderedPageBreak/>
              <w:t>D.1. Toplumsal Katkı Süreçlerinin Yönetimi ve Toplumsal Katkı Kaynakları</w:t>
            </w:r>
          </w:p>
          <w:p w14:paraId="513A50CB" w14:textId="597717D8" w:rsidR="007E34FF" w:rsidRPr="00651877" w:rsidRDefault="007E34FF" w:rsidP="00766728">
            <w:pPr>
              <w:spacing w:after="120"/>
              <w:jc w:val="both"/>
              <w:rPr>
                <w:rFonts w:ascii="Times New Roman" w:eastAsia="Calibri" w:hAnsi="Times New Roman" w:cs="Times New Roman"/>
                <w:i/>
                <w:kern w:val="0"/>
                <w:sz w:val="20"/>
                <w:szCs w:val="20"/>
                <w14:ligatures w14:val="none"/>
              </w:rPr>
            </w:pPr>
            <w:r w:rsidRPr="00651877">
              <w:rPr>
                <w:rFonts w:ascii="Times New Roman" w:eastAsia="Calibri" w:hAnsi="Times New Roman" w:cs="Times New Roman"/>
                <w:i/>
                <w:kern w:val="0"/>
                <w:sz w:val="20"/>
                <w:szCs w:val="20"/>
                <w14:ligatures w14:val="none"/>
              </w:rPr>
              <w:t>Birim</w:t>
            </w:r>
            <w:r w:rsidR="00C93BC8">
              <w:rPr>
                <w:rFonts w:ascii="Times New Roman" w:eastAsia="Calibri" w:hAnsi="Times New Roman" w:cs="Times New Roman"/>
                <w:i/>
                <w:kern w:val="0"/>
                <w:sz w:val="20"/>
                <w:szCs w:val="20"/>
                <w14:ligatures w14:val="none"/>
              </w:rPr>
              <w:t>/Kurum</w:t>
            </w:r>
            <w:r w:rsidRPr="00651877">
              <w:rPr>
                <w:rFonts w:ascii="Times New Roman" w:eastAsia="Calibri" w:hAnsi="Times New Roman" w:cs="Times New Roman"/>
                <w:i/>
                <w:kern w:val="0"/>
                <w:sz w:val="20"/>
                <w:szCs w:val="20"/>
                <w14:ligatures w14:val="none"/>
              </w:rPr>
              <w:t>, toplumsal katkı faaliyetlerini stratejik amaçları ve hedefleri doğrultusunda yönetmelidir. Bu faaliyetler için uygun fiziki altyapı ve mali kaynaklar oluşturmalı ve bunların etkin şekilde kullanımını sağlamalıdır.</w:t>
            </w:r>
          </w:p>
        </w:tc>
      </w:tr>
      <w:tr w:rsidR="007E34FF" w:rsidRPr="00651877" w14:paraId="4989D167"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002060"/>
          </w:tcPr>
          <w:p w14:paraId="6B341EAD" w14:textId="6419B521" w:rsidR="007E34FF" w:rsidRPr="00651877" w:rsidRDefault="007E34FF" w:rsidP="00766728">
            <w:pPr>
              <w:jc w:val="both"/>
              <w:rPr>
                <w:rFonts w:ascii="Times New Roman" w:eastAsia="Calibri" w:hAnsi="Times New Roman" w:cs="Times New Roman"/>
                <w:kern w:val="0"/>
                <w:sz w:val="20"/>
                <w:szCs w:val="22"/>
                <w14:ligatures w14:val="none"/>
              </w:rPr>
            </w:pPr>
            <w:r w:rsidRPr="00651877">
              <w:rPr>
                <w:rFonts w:ascii="Times New Roman" w:hAnsi="Times New Roman" w:cs="Times New Roman"/>
                <w:color w:val="FFFFFF" w:themeColor="background1"/>
                <w:sz w:val="16"/>
                <w:szCs w:val="16"/>
              </w:rPr>
              <w:t xml:space="preserve">DOLDURACAK BİRİMLER: </w:t>
            </w:r>
            <w:r w:rsidR="00C93BC8" w:rsidRPr="00C93BC8">
              <w:rPr>
                <w:rFonts w:ascii="Times New Roman" w:hAnsi="Times New Roman" w:cs="Times New Roman"/>
                <w:b w:val="0"/>
                <w:bCs w:val="0"/>
                <w:color w:val="FFFFFF" w:themeColor="background1"/>
                <w:sz w:val="16"/>
                <w:szCs w:val="16"/>
              </w:rPr>
              <w:t>TÜM AKADEMİK BİRİMLER, TÜM İDARİ BİRİMLER, TOPLUMSAL KATKI KOORD., ÜST YÖNETİM, GENEL SEKRETERLİK</w:t>
            </w:r>
            <w:r w:rsidR="00810B3C" w:rsidRPr="00810B3C">
              <w:rPr>
                <w:rFonts w:ascii="Times New Roman" w:hAnsi="Times New Roman" w:cs="Times New Roman"/>
                <w:b w:val="0"/>
                <w:bCs w:val="0"/>
                <w:color w:val="FFFFFF" w:themeColor="background1"/>
                <w:sz w:val="16"/>
                <w:szCs w:val="16"/>
              </w:rPr>
              <w:t>, B</w:t>
            </w:r>
            <w:r w:rsidR="00810B3C">
              <w:rPr>
                <w:rFonts w:ascii="Times New Roman" w:hAnsi="Times New Roman" w:cs="Times New Roman"/>
                <w:b w:val="0"/>
                <w:bCs w:val="0"/>
                <w:color w:val="FFFFFF" w:themeColor="background1"/>
                <w:sz w:val="16"/>
                <w:szCs w:val="16"/>
              </w:rPr>
              <w:t>EDEN EĞİTİMİ VE SPOR BÖLÜMÜ</w:t>
            </w:r>
          </w:p>
        </w:tc>
      </w:tr>
      <w:tr w:rsidR="007E34FF" w:rsidRPr="00651877" w14:paraId="2F5DA566"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47332E51" w14:textId="1E6C4EEC" w:rsidR="007E34FF" w:rsidRPr="00651877" w:rsidRDefault="007E34FF" w:rsidP="00766728">
            <w:pPr>
              <w:spacing w:after="120"/>
              <w:jc w:val="both"/>
              <w:rPr>
                <w:rFonts w:ascii="Times New Roman" w:eastAsia="Calibri" w:hAnsi="Times New Roman" w:cs="Times New Roman"/>
                <w:b w:val="0"/>
                <w:bCs w:val="0"/>
                <w:kern w:val="0"/>
                <w:szCs w:val="22"/>
                <w14:ligatures w14:val="none"/>
              </w:rPr>
            </w:pPr>
            <w:r w:rsidRPr="00651877">
              <w:rPr>
                <w:rFonts w:ascii="Times New Roman" w:eastAsia="Calibri" w:hAnsi="Times New Roman" w:cs="Times New Roman"/>
                <w:kern w:val="0"/>
                <w:szCs w:val="22"/>
                <w14:ligatures w14:val="none"/>
              </w:rPr>
              <w:t>D.1.1.</w:t>
            </w:r>
            <w:r w:rsidRPr="00651877">
              <w:t xml:space="preserve"> </w:t>
            </w:r>
            <w:r w:rsidRPr="00651877">
              <w:rPr>
                <w:rFonts w:ascii="Times New Roman" w:eastAsia="Calibri" w:hAnsi="Times New Roman" w:cs="Times New Roman"/>
                <w:kern w:val="0"/>
                <w:szCs w:val="22"/>
                <w14:ligatures w14:val="none"/>
              </w:rPr>
              <w:t>Toplumsal katkı süreçlerinin yönetimi</w:t>
            </w:r>
          </w:p>
          <w:p w14:paraId="02B0809B" w14:textId="5D9A7CDB" w:rsidR="007E34FF" w:rsidRPr="00651877" w:rsidRDefault="007E34FF"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Birimin</w:t>
            </w:r>
            <w:r w:rsidR="00C93BC8">
              <w:rPr>
                <w:rFonts w:ascii="Times New Roman" w:hAnsi="Times New Roman" w:cs="Times New Roman"/>
                <w:b w:val="0"/>
                <w:bCs w:val="0"/>
                <w:i/>
                <w:iCs/>
                <w:sz w:val="16"/>
                <w:szCs w:val="16"/>
              </w:rPr>
              <w:t>/kurumun</w:t>
            </w:r>
            <w:r w:rsidRPr="00651877">
              <w:rPr>
                <w:rFonts w:ascii="Times New Roman" w:hAnsi="Times New Roman" w:cs="Times New Roman"/>
                <w:b w:val="0"/>
                <w:bCs w:val="0"/>
                <w:i/>
                <w:iCs/>
                <w:sz w:val="16"/>
                <w:szCs w:val="16"/>
              </w:rPr>
              <w:t xml:space="preserve"> toplumsal katkı politikası, birimin</w:t>
            </w:r>
            <w:r w:rsidR="00C93BC8">
              <w:rPr>
                <w:rFonts w:ascii="Times New Roman" w:hAnsi="Times New Roman" w:cs="Times New Roman"/>
                <w:b w:val="0"/>
                <w:bCs w:val="0"/>
                <w:i/>
                <w:iCs/>
                <w:sz w:val="16"/>
                <w:szCs w:val="16"/>
              </w:rPr>
              <w:t>/kurumun</w:t>
            </w:r>
            <w:r w:rsidRPr="00651877">
              <w:rPr>
                <w:rFonts w:ascii="Times New Roman" w:hAnsi="Times New Roman" w:cs="Times New Roman"/>
                <w:b w:val="0"/>
                <w:bCs w:val="0"/>
                <w:i/>
                <w:iCs/>
                <w:sz w:val="16"/>
                <w:szCs w:val="16"/>
              </w:rPr>
              <w:t xml:space="preserve"> toplumsal katkı süreçlerinin yönetimi ve organizasyonel yapısı kurumsallaşmıştır.</w:t>
            </w:r>
          </w:p>
          <w:p w14:paraId="2EFA0E83" w14:textId="77777777" w:rsidR="007E34FF" w:rsidRPr="00651877" w:rsidRDefault="007E34FF"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 xml:space="preserve">Toplumsal katkı süreçlerinin yönetim ve organizasyonel yapısı kurumun/birimin toplumsal katkı politikası ile uyumludur, görev tanımları belirlenmiştir. </w:t>
            </w:r>
          </w:p>
          <w:p w14:paraId="282F0849" w14:textId="430B9904" w:rsidR="007E34FF" w:rsidRPr="00651877" w:rsidRDefault="007E34FF"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Yapının işlerliği izlenmekte ve bağlı iyileştirmeler gerçekleştirilmektedir.</w:t>
            </w:r>
          </w:p>
        </w:tc>
      </w:tr>
      <w:tr w:rsidR="007E34FF" w:rsidRPr="00651877" w14:paraId="39AA5882"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369EFB78" w14:textId="77777777" w:rsidR="007E34FF" w:rsidRPr="00651877" w:rsidRDefault="007E34FF" w:rsidP="00766728">
            <w:pPr>
              <w:widowControl w:val="0"/>
              <w:autoSpaceDE w:val="0"/>
              <w:autoSpaceDN w:val="0"/>
              <w:spacing w:after="160" w:line="292" w:lineRule="exact"/>
              <w:ind w:left="107"/>
              <w:jc w:val="both"/>
              <w:rPr>
                <w:rFonts w:ascii="Times New Roman" w:eastAsia="Calibri" w:hAnsi="Times New Roman" w:cs="Times New Roman"/>
                <w:kern w:val="0"/>
                <w:sz w:val="20"/>
                <w:szCs w:val="20"/>
                <w14:ligatures w14:val="none"/>
              </w:rPr>
            </w:pPr>
            <w:r w:rsidRPr="00651877">
              <w:rPr>
                <w:rFonts w:ascii="Times New Roman" w:eastAsia="Calibri" w:hAnsi="Times New Roman" w:cs="Times New Roman"/>
                <w:kern w:val="0"/>
                <w:sz w:val="20"/>
                <w:szCs w:val="20"/>
                <w14:ligatures w14:val="none"/>
              </w:rPr>
              <w:t>1</w:t>
            </w:r>
          </w:p>
        </w:tc>
        <w:tc>
          <w:tcPr>
            <w:tcW w:w="1823" w:type="dxa"/>
            <w:shd w:val="clear" w:color="auto" w:fill="DAE9F7" w:themeFill="text2" w:themeFillTint="1A"/>
          </w:tcPr>
          <w:p w14:paraId="0C21F407" w14:textId="77777777" w:rsidR="007E34FF" w:rsidRPr="00651877" w:rsidRDefault="007E34FF"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2</w:t>
            </w:r>
          </w:p>
        </w:tc>
        <w:tc>
          <w:tcPr>
            <w:tcW w:w="1823" w:type="dxa"/>
            <w:shd w:val="clear" w:color="auto" w:fill="DAE9F7" w:themeFill="text2" w:themeFillTint="1A"/>
          </w:tcPr>
          <w:p w14:paraId="0D9B6452" w14:textId="77777777" w:rsidR="007E34FF" w:rsidRPr="00651877" w:rsidRDefault="007E34FF"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3</w:t>
            </w:r>
          </w:p>
        </w:tc>
        <w:tc>
          <w:tcPr>
            <w:tcW w:w="1823" w:type="dxa"/>
            <w:shd w:val="clear" w:color="auto" w:fill="DAE9F7" w:themeFill="text2" w:themeFillTint="1A"/>
          </w:tcPr>
          <w:p w14:paraId="1D6464F9" w14:textId="77777777" w:rsidR="007E34FF" w:rsidRPr="00651877" w:rsidRDefault="007E34FF"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4</w:t>
            </w:r>
          </w:p>
        </w:tc>
        <w:tc>
          <w:tcPr>
            <w:tcW w:w="1823" w:type="dxa"/>
            <w:shd w:val="clear" w:color="auto" w:fill="DAE9F7" w:themeFill="text2" w:themeFillTint="1A"/>
          </w:tcPr>
          <w:p w14:paraId="2F826D5D" w14:textId="77777777" w:rsidR="007E34FF" w:rsidRPr="00651877" w:rsidRDefault="007E34FF"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5</w:t>
            </w:r>
          </w:p>
        </w:tc>
      </w:tr>
      <w:tr w:rsidR="007E34FF" w:rsidRPr="00651877" w14:paraId="010DBEEA"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57125741" w14:textId="23415E5A" w:rsidR="007E34FF" w:rsidRPr="00651877" w:rsidRDefault="007E34FF" w:rsidP="00766728">
            <w:pPr>
              <w:rPr>
                <w:rFonts w:ascii="Times New Roman" w:hAnsi="Times New Roman" w:cs="Times New Roman"/>
                <w:b w:val="0"/>
                <w:bCs w:val="0"/>
                <w:sz w:val="16"/>
                <w:szCs w:val="16"/>
              </w:rPr>
            </w:pPr>
            <w:r w:rsidRPr="00651877">
              <w:rPr>
                <w:rFonts w:ascii="Times New Roman" w:hAnsi="Times New Roman" w:cs="Times New Roman"/>
                <w:b w:val="0"/>
                <w:bCs w:val="0"/>
                <w:sz w:val="16"/>
                <w:szCs w:val="16"/>
              </w:rPr>
              <w:t>Birimde</w:t>
            </w:r>
            <w:r w:rsidR="00C93BC8">
              <w:rPr>
                <w:rFonts w:ascii="Times New Roman" w:hAnsi="Times New Roman" w:cs="Times New Roman"/>
                <w:b w:val="0"/>
                <w:bCs w:val="0"/>
                <w:sz w:val="16"/>
                <w:szCs w:val="16"/>
              </w:rPr>
              <w:t>/Kurumda</w:t>
            </w:r>
            <w:r w:rsidRPr="00651877">
              <w:rPr>
                <w:rFonts w:ascii="Times New Roman" w:hAnsi="Times New Roman" w:cs="Times New Roman"/>
                <w:b w:val="0"/>
                <w:bCs w:val="0"/>
                <w:sz w:val="16"/>
                <w:szCs w:val="16"/>
              </w:rPr>
              <w:t xml:space="preserve"> toplumsal katkı süreçlerinin yönetimi ve organizasyonel yapısına ilişkin bir planlama bulunmamaktadır.</w:t>
            </w:r>
          </w:p>
        </w:tc>
        <w:tc>
          <w:tcPr>
            <w:tcW w:w="1823" w:type="dxa"/>
            <w:shd w:val="clear" w:color="auto" w:fill="DAE9F7" w:themeFill="text2" w:themeFillTint="1A"/>
          </w:tcPr>
          <w:p w14:paraId="75AA4542" w14:textId="5CCA1281" w:rsidR="007E34FF" w:rsidRPr="00651877" w:rsidRDefault="007E34FF"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Birimin</w:t>
            </w:r>
            <w:r w:rsidR="00C93BC8">
              <w:rPr>
                <w:rFonts w:ascii="Times New Roman" w:hAnsi="Times New Roman" w:cs="Times New Roman"/>
                <w:sz w:val="16"/>
                <w:szCs w:val="16"/>
              </w:rPr>
              <w:t>/Kurumun</w:t>
            </w:r>
            <w:r w:rsidRPr="00651877">
              <w:rPr>
                <w:rFonts w:ascii="Times New Roman" w:hAnsi="Times New Roman" w:cs="Times New Roman"/>
                <w:sz w:val="16"/>
                <w:szCs w:val="16"/>
              </w:rPr>
              <w:t xml:space="preserve"> toplumsal katkı süreçlerinin yönetimi ve organizasyonel yapısına ilişkin planlamaları bulunmaktadır.  </w:t>
            </w:r>
          </w:p>
        </w:tc>
        <w:tc>
          <w:tcPr>
            <w:tcW w:w="1823" w:type="dxa"/>
            <w:shd w:val="clear" w:color="auto" w:fill="DAE9F7" w:themeFill="text2" w:themeFillTint="1A"/>
          </w:tcPr>
          <w:p w14:paraId="202FDD5B" w14:textId="33BB2F8F" w:rsidR="007E34FF" w:rsidRPr="00651877" w:rsidRDefault="007E34FF"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Birimin</w:t>
            </w:r>
            <w:r w:rsidR="00C93BC8">
              <w:rPr>
                <w:rFonts w:ascii="Times New Roman" w:hAnsi="Times New Roman" w:cs="Times New Roman"/>
                <w:sz w:val="16"/>
                <w:szCs w:val="16"/>
              </w:rPr>
              <w:t>/Kurumun</w:t>
            </w:r>
            <w:r w:rsidRPr="00651877">
              <w:rPr>
                <w:rFonts w:ascii="Times New Roman" w:hAnsi="Times New Roman" w:cs="Times New Roman"/>
                <w:sz w:val="16"/>
                <w:szCs w:val="16"/>
              </w:rPr>
              <w:t xml:space="preserve"> genelinde toplumsal katkı süreçlerinin yönetimi ve organizasyonel yapısı Birimsel tercihler yönünde uygulanmaktadır.</w:t>
            </w:r>
          </w:p>
        </w:tc>
        <w:tc>
          <w:tcPr>
            <w:tcW w:w="1823" w:type="dxa"/>
            <w:shd w:val="clear" w:color="auto" w:fill="DAE9F7" w:themeFill="text2" w:themeFillTint="1A"/>
          </w:tcPr>
          <w:p w14:paraId="674BA095" w14:textId="19B347CB" w:rsidR="007E34FF" w:rsidRPr="00651877" w:rsidRDefault="007E34FF"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Birimde</w:t>
            </w:r>
            <w:r w:rsidR="00C93BC8">
              <w:rPr>
                <w:rFonts w:ascii="Times New Roman" w:hAnsi="Times New Roman" w:cs="Times New Roman"/>
                <w:sz w:val="16"/>
                <w:szCs w:val="16"/>
              </w:rPr>
              <w:t>/Kurumda</w:t>
            </w:r>
            <w:r w:rsidRPr="00651877">
              <w:rPr>
                <w:rFonts w:ascii="Times New Roman" w:hAnsi="Times New Roman" w:cs="Times New Roman"/>
                <w:sz w:val="16"/>
                <w:szCs w:val="16"/>
              </w:rPr>
              <w:t xml:space="preserve"> toplumsal katkı süreçlerinin yönetimi ve organizasyonel yapısının işlerliği ile ilişkili sonuçlar izlenmekte ve önlemler alınmaktadır.</w:t>
            </w:r>
          </w:p>
        </w:tc>
        <w:tc>
          <w:tcPr>
            <w:tcW w:w="1823" w:type="dxa"/>
            <w:shd w:val="clear" w:color="auto" w:fill="DAE9F7" w:themeFill="text2" w:themeFillTint="1A"/>
          </w:tcPr>
          <w:p w14:paraId="5B5C5AA1" w14:textId="3EB5BB21" w:rsidR="007E34FF" w:rsidRPr="00651877" w:rsidRDefault="007E34FF"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İçselleştirilmiş, sistematik, sürdürülebilir ve örnek gösterilebilir uygulamalar bulunmaktadır.</w:t>
            </w:r>
          </w:p>
        </w:tc>
      </w:tr>
      <w:tr w:rsidR="007E34FF" w:rsidRPr="00651877" w14:paraId="190A2503"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0761C41E" w14:textId="77777777" w:rsidR="007E34FF" w:rsidRPr="00651877" w:rsidRDefault="007E34FF" w:rsidP="00766728">
            <w:pPr>
              <w:spacing w:after="160"/>
              <w:jc w:val="both"/>
              <w:rPr>
                <w:rFonts w:ascii="Times New Roman" w:hAnsi="Times New Roman" w:cs="Times New Roman"/>
                <w:sz w:val="16"/>
                <w:szCs w:val="16"/>
              </w:rPr>
            </w:pPr>
            <w:r w:rsidRPr="00651877">
              <w:rPr>
                <w:rFonts w:ascii="Times New Roman" w:hAnsi="Times New Roman" w:cs="Times New Roman"/>
                <w:sz w:val="16"/>
                <w:szCs w:val="16"/>
              </w:rPr>
              <w:t>Örnek Kanıtlar:</w:t>
            </w:r>
          </w:p>
          <w:p w14:paraId="2B44FCF4" w14:textId="77777777" w:rsidR="007E34FF" w:rsidRPr="00651877" w:rsidRDefault="007E34FF"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Toplumsal katkı süreçlerinin yönetimi ve organizasyon yapısını gösteren kanıtlar</w:t>
            </w:r>
          </w:p>
          <w:p w14:paraId="10A8EC98" w14:textId="438EC1DE" w:rsidR="007E34FF" w:rsidRPr="00651877" w:rsidRDefault="007E34FF"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Toplumsal katkı yönetişim modelini gösteren kanıtlar</w:t>
            </w:r>
          </w:p>
          <w:p w14:paraId="3B892F6D" w14:textId="4134C41A" w:rsidR="007E34FF" w:rsidRPr="00651877" w:rsidRDefault="007E34FF"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Toplumsal katkı faaliyetlerini yürüten birimler ve uygulama örnekleri</w:t>
            </w:r>
          </w:p>
          <w:p w14:paraId="18ED48E2" w14:textId="4DA3A078" w:rsidR="007E34FF" w:rsidRPr="00651877" w:rsidRDefault="007E34FF"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Toplumsal katkı süreçlerinin yönetimi ve organizasyonel yapısının işlerliğine ilişkin izleme ve iyileştirme kanıtları</w:t>
            </w:r>
          </w:p>
          <w:p w14:paraId="18F20DDA" w14:textId="3887E001" w:rsidR="007E34FF" w:rsidRPr="00651877" w:rsidRDefault="007E34FF" w:rsidP="00E12210">
            <w:pPr>
              <w:numPr>
                <w:ilvl w:val="0"/>
                <w:numId w:val="2"/>
              </w:numPr>
              <w:spacing w:after="120"/>
              <w:ind w:right="62"/>
              <w:jc w:val="both"/>
              <w:rPr>
                <w:rFonts w:ascii="Times New Roman" w:hAnsi="Times New Roman" w:cs="Times New Roman"/>
                <w:i/>
                <w:sz w:val="16"/>
                <w:szCs w:val="16"/>
              </w:rPr>
            </w:pPr>
            <w:r w:rsidRPr="00651877">
              <w:rPr>
                <w:rFonts w:ascii="Times New Roman" w:hAnsi="Times New Roman" w:cs="Times New Roman"/>
                <w:b w:val="0"/>
                <w:bCs w:val="0"/>
                <w:i/>
                <w:sz w:val="16"/>
                <w:szCs w:val="16"/>
              </w:rPr>
              <w:t>Standart uygulamalar ve mevzuatın yanı sıra birimin</w:t>
            </w:r>
            <w:r w:rsidR="00C93BC8">
              <w:rPr>
                <w:rFonts w:ascii="Times New Roman" w:hAnsi="Times New Roman" w:cs="Times New Roman"/>
                <w:b w:val="0"/>
                <w:bCs w:val="0"/>
                <w:i/>
                <w:sz w:val="16"/>
                <w:szCs w:val="16"/>
              </w:rPr>
              <w:t>/kurumun</w:t>
            </w:r>
            <w:r w:rsidRPr="00651877">
              <w:rPr>
                <w:rFonts w:ascii="Times New Roman" w:hAnsi="Times New Roman" w:cs="Times New Roman"/>
                <w:b w:val="0"/>
                <w:bCs w:val="0"/>
                <w:i/>
                <w:sz w:val="16"/>
                <w:szCs w:val="16"/>
              </w:rPr>
              <w:t xml:space="preserve"> ihtiyaçları doğrultusunda geliştirdiği özgün yaklaşım ve uygulamalarına ilişkin kanıtlar</w:t>
            </w:r>
          </w:p>
        </w:tc>
      </w:tr>
      <w:tr w:rsidR="007E34FF" w:rsidRPr="00651877" w14:paraId="7A132779"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62A49D82" w14:textId="4FDC4069" w:rsidR="00D601EF" w:rsidRDefault="007E34FF" w:rsidP="00D601EF">
            <w:pPr>
              <w:jc w:val="both"/>
              <w:rPr>
                <w:rFonts w:ascii="Times New Roman" w:hAnsi="Times New Roman" w:cs="Times New Roman"/>
                <w:sz w:val="20"/>
                <w:szCs w:val="20"/>
              </w:rPr>
            </w:pPr>
            <w:r w:rsidRPr="00651877">
              <w:rPr>
                <w:rFonts w:ascii="Times New Roman" w:hAnsi="Times New Roman" w:cs="Times New Roman"/>
                <w:sz w:val="20"/>
                <w:szCs w:val="20"/>
              </w:rPr>
              <w:t>Açıklamalar:</w:t>
            </w:r>
          </w:p>
          <w:p w14:paraId="4F9FDDB3" w14:textId="77777777" w:rsidR="00D601EF" w:rsidRDefault="00D601EF" w:rsidP="00D601EF">
            <w:pPr>
              <w:jc w:val="both"/>
              <w:rPr>
                <w:rFonts w:ascii="Times New Roman" w:hAnsi="Times New Roman" w:cs="Times New Roman"/>
                <w:sz w:val="20"/>
                <w:szCs w:val="20"/>
              </w:rPr>
            </w:pPr>
          </w:p>
          <w:p w14:paraId="791D06A0" w14:textId="68387997" w:rsidR="00D601EF" w:rsidRPr="00D601EF" w:rsidRDefault="00D601EF" w:rsidP="00D601EF">
            <w:pPr>
              <w:jc w:val="both"/>
              <w:rPr>
                <w:rFonts w:ascii="Times New Roman" w:hAnsi="Times New Roman" w:cs="Times New Roman"/>
                <w:sz w:val="20"/>
                <w:szCs w:val="20"/>
              </w:rPr>
            </w:pPr>
            <w:r w:rsidRPr="00D601EF">
              <w:rPr>
                <w:rFonts w:ascii="Times New Roman" w:hAnsi="Times New Roman" w:cs="Times New Roman"/>
                <w:b w:val="0"/>
                <w:sz w:val="20"/>
                <w:szCs w:val="20"/>
              </w:rPr>
              <w:t>Sürekli Eğitim Merkezi’nin toplumsal katkı politikası, üniversitenin stratejik planı ve kalite politikası ile uyumlu olarak tanımlanmış ve kurumsal düzeyde benimsenmiştir. Merkez, yaşam boyu öğrenme yaklaşımı doğrultusunda toplumun ihtiyaç duyduğu alanlarda eğitim, sertifika programı, sosyal sorumluluk temelli etkinlik ve mesleki gelişim faaliyetleri yürütmektedir.Toplumsal katkı süreçlerinin yönetimi; Merkez Müdürü başkanlığında Müdür Yardımcıları ve Yönetim Kurulu koordinasyonunda yürütülmekte olup görev ve sorumluluklar yazılı olarak tanımlanmıştır. Eğitim planlama, iş birliği geliştirme, uygulama, izleme ve değerlendirme süreçleri organizasyon şemasında açıkça gösterilmiştir. Kurumsal iş birlikleri, kamu kurumları, yerel yönetimler, özel sektör ile yapılan protokoller aracılığıyla sistematik biçimde sürdürülmektedir.</w:t>
            </w:r>
          </w:p>
          <w:p w14:paraId="13B1D60E" w14:textId="77777777" w:rsidR="007E34FF" w:rsidRPr="00D601EF" w:rsidRDefault="007E34FF" w:rsidP="00766728">
            <w:pPr>
              <w:spacing w:after="160"/>
              <w:jc w:val="both"/>
              <w:rPr>
                <w:rFonts w:ascii="Times New Roman" w:hAnsi="Times New Roman" w:cs="Times New Roman"/>
                <w:b w:val="0"/>
                <w:sz w:val="20"/>
                <w:szCs w:val="20"/>
              </w:rPr>
            </w:pPr>
          </w:p>
          <w:p w14:paraId="286D95CD" w14:textId="77777777" w:rsidR="007E34FF" w:rsidRPr="00D601EF" w:rsidRDefault="007E34FF" w:rsidP="00766728">
            <w:pPr>
              <w:spacing w:after="160"/>
              <w:jc w:val="both"/>
              <w:rPr>
                <w:rFonts w:ascii="Times New Roman" w:hAnsi="Times New Roman" w:cs="Times New Roman"/>
                <w:bCs w:val="0"/>
                <w:sz w:val="20"/>
                <w:szCs w:val="20"/>
              </w:rPr>
            </w:pPr>
          </w:p>
          <w:p w14:paraId="66523048" w14:textId="77777777" w:rsidR="007E34FF" w:rsidRPr="00651877" w:rsidRDefault="007E34FF" w:rsidP="004A2C64">
            <w:pPr>
              <w:jc w:val="both"/>
              <w:rPr>
                <w:rFonts w:ascii="Times New Roman" w:hAnsi="Times New Roman" w:cs="Times New Roman"/>
                <w:b w:val="0"/>
                <w:sz w:val="20"/>
                <w:szCs w:val="20"/>
              </w:rPr>
            </w:pPr>
          </w:p>
        </w:tc>
      </w:tr>
      <w:tr w:rsidR="007E34FF" w:rsidRPr="00651877" w14:paraId="487B5029"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6D546243" w14:textId="77777777" w:rsidR="004A2C64" w:rsidRDefault="007E34FF" w:rsidP="004A2C64">
            <w:pPr>
              <w:tabs>
                <w:tab w:val="left" w:pos="1680"/>
              </w:tabs>
              <w:spacing w:after="160"/>
              <w:jc w:val="both"/>
              <w:rPr>
                <w:rFonts w:ascii="Times New Roman" w:hAnsi="Times New Roman" w:cs="Times New Roman"/>
                <w:sz w:val="20"/>
                <w:szCs w:val="20"/>
              </w:rPr>
            </w:pPr>
            <w:r w:rsidRPr="00651877">
              <w:rPr>
                <w:rFonts w:ascii="Times New Roman" w:hAnsi="Times New Roman" w:cs="Times New Roman"/>
                <w:sz w:val="20"/>
                <w:szCs w:val="20"/>
              </w:rPr>
              <w:t>Kanıtlar:</w:t>
            </w:r>
          </w:p>
          <w:p w14:paraId="4BDE4DAF" w14:textId="12E24AF0" w:rsidR="007E34FF" w:rsidRDefault="004A2C64" w:rsidP="004A2C64">
            <w:pPr>
              <w:tabs>
                <w:tab w:val="left" w:pos="1680"/>
              </w:tabs>
              <w:spacing w:after="160"/>
              <w:jc w:val="both"/>
              <w:rPr>
                <w:rStyle w:val="normaltextrun"/>
                <w:b w:val="0"/>
                <w:color w:val="000000"/>
                <w:sz w:val="20"/>
                <w:szCs w:val="20"/>
                <w:shd w:val="clear" w:color="auto" w:fill="FFFFFF"/>
              </w:rPr>
            </w:pPr>
            <w:r>
              <w:rPr>
                <w:rStyle w:val="normaltextrun"/>
                <w:b w:val="0"/>
                <w:color w:val="000000"/>
                <w:sz w:val="20"/>
                <w:szCs w:val="20"/>
                <w:shd w:val="clear" w:color="auto" w:fill="FFFFFF"/>
              </w:rPr>
              <w:t>SEM-D.1.1.[1-OD2</w:t>
            </w:r>
            <w:r w:rsidRPr="00C61A72">
              <w:rPr>
                <w:rStyle w:val="normaltextrun"/>
                <w:b w:val="0"/>
                <w:color w:val="000000"/>
                <w:sz w:val="20"/>
                <w:szCs w:val="20"/>
                <w:shd w:val="clear" w:color="auto" w:fill="FFFFFF"/>
              </w:rPr>
              <w:t>]</w:t>
            </w:r>
            <w:r>
              <w:rPr>
                <w:rStyle w:val="normaltextrun"/>
                <w:b w:val="0"/>
                <w:color w:val="000000"/>
                <w:sz w:val="20"/>
                <w:szCs w:val="20"/>
                <w:shd w:val="clear" w:color="auto" w:fill="FFFFFF"/>
              </w:rPr>
              <w:t xml:space="preserve"> Protokoller</w:t>
            </w:r>
          </w:p>
          <w:p w14:paraId="2931E304" w14:textId="34C0992D" w:rsidR="00296947" w:rsidRPr="00651877" w:rsidRDefault="00296947" w:rsidP="00296947">
            <w:pPr>
              <w:jc w:val="both"/>
              <w:rPr>
                <w:rFonts w:ascii="Times New Roman" w:hAnsi="Times New Roman" w:cs="Times New Roman"/>
                <w:b w:val="0"/>
                <w:bCs w:val="0"/>
              </w:rPr>
            </w:pPr>
            <w:r>
              <w:rPr>
                <w:rStyle w:val="normaltextrun"/>
                <w:b w:val="0"/>
                <w:color w:val="000000"/>
                <w:sz w:val="20"/>
                <w:szCs w:val="20"/>
                <w:shd w:val="clear" w:color="auto" w:fill="FFFFFF"/>
              </w:rPr>
              <w:t>SEM-D.1.1.[1-OD5</w:t>
            </w:r>
            <w:r w:rsidRPr="00C61A72">
              <w:rPr>
                <w:rStyle w:val="normaltextrun"/>
                <w:b w:val="0"/>
                <w:color w:val="000000"/>
                <w:sz w:val="20"/>
                <w:szCs w:val="20"/>
                <w:shd w:val="clear" w:color="auto" w:fill="FFFFFF"/>
              </w:rPr>
              <w:t>]</w:t>
            </w:r>
            <w:r>
              <w:rPr>
                <w:rStyle w:val="normaltextrun"/>
                <w:b w:val="0"/>
                <w:color w:val="000000"/>
                <w:sz w:val="20"/>
                <w:szCs w:val="20"/>
                <w:shd w:val="clear" w:color="auto" w:fill="FFFFFF"/>
              </w:rPr>
              <w:t xml:space="preserve"> </w:t>
            </w:r>
            <w:hyperlink r:id="rId28" w:history="1">
              <w:r w:rsidRPr="000C0DB3">
                <w:rPr>
                  <w:rStyle w:val="Kpr"/>
                  <w:b w:val="0"/>
                  <w:bCs w:val="0"/>
                  <w:sz w:val="20"/>
                  <w:szCs w:val="20"/>
                  <w:shd w:val="clear" w:color="auto" w:fill="FFFFFF"/>
                </w:rPr>
                <w:t>Web Sayfası</w:t>
              </w:r>
            </w:hyperlink>
          </w:p>
          <w:p w14:paraId="0E61828D" w14:textId="77777777" w:rsidR="00296947" w:rsidRPr="00651877" w:rsidRDefault="00296947" w:rsidP="004A2C64">
            <w:pPr>
              <w:tabs>
                <w:tab w:val="left" w:pos="1680"/>
              </w:tabs>
              <w:spacing w:after="160"/>
              <w:jc w:val="both"/>
              <w:rPr>
                <w:rFonts w:ascii="Times New Roman" w:hAnsi="Times New Roman" w:cs="Times New Roman"/>
                <w:sz w:val="20"/>
                <w:szCs w:val="20"/>
              </w:rPr>
            </w:pPr>
          </w:p>
          <w:p w14:paraId="68E00C0A" w14:textId="77777777" w:rsidR="007E34FF" w:rsidRPr="00651877" w:rsidRDefault="007E34FF" w:rsidP="00766728">
            <w:pPr>
              <w:spacing w:after="160"/>
              <w:jc w:val="both"/>
              <w:rPr>
                <w:rFonts w:ascii="Times New Roman" w:hAnsi="Times New Roman" w:cs="Times New Roman"/>
                <w:bCs w:val="0"/>
                <w:sz w:val="20"/>
                <w:szCs w:val="20"/>
              </w:rPr>
            </w:pPr>
          </w:p>
          <w:p w14:paraId="763ACA99" w14:textId="77777777" w:rsidR="007E34FF" w:rsidRPr="00651877" w:rsidRDefault="007E34FF" w:rsidP="00766728">
            <w:pPr>
              <w:spacing w:after="160"/>
              <w:jc w:val="both"/>
              <w:rPr>
                <w:rFonts w:ascii="Times New Roman" w:hAnsi="Times New Roman" w:cs="Times New Roman"/>
                <w:b w:val="0"/>
                <w:sz w:val="20"/>
                <w:szCs w:val="20"/>
              </w:rPr>
            </w:pPr>
          </w:p>
        </w:tc>
      </w:tr>
      <w:tr w:rsidR="005A4A24" w:rsidRPr="00651877" w14:paraId="1732F03A"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002060"/>
          </w:tcPr>
          <w:p w14:paraId="62D16C41" w14:textId="45FDC14D" w:rsidR="005A4A24" w:rsidRPr="00651877" w:rsidRDefault="007E34FF" w:rsidP="00766728">
            <w:pPr>
              <w:jc w:val="both"/>
              <w:rPr>
                <w:rFonts w:ascii="Times New Roman" w:eastAsia="Calibri" w:hAnsi="Times New Roman" w:cs="Times New Roman"/>
                <w:kern w:val="0"/>
                <w:sz w:val="20"/>
                <w:szCs w:val="22"/>
                <w14:ligatures w14:val="none"/>
              </w:rPr>
            </w:pPr>
            <w:r w:rsidRPr="00651877">
              <w:rPr>
                <w:rFonts w:ascii="Times New Roman" w:hAnsi="Times New Roman" w:cs="Times New Roman"/>
                <w:sz w:val="28"/>
                <w:szCs w:val="28"/>
              </w:rPr>
              <w:lastRenderedPageBreak/>
              <w:br w:type="page"/>
            </w:r>
            <w:r w:rsidR="005A4A24" w:rsidRPr="00651877">
              <w:rPr>
                <w:rFonts w:ascii="Times New Roman" w:hAnsi="Times New Roman" w:cs="Times New Roman"/>
                <w:color w:val="FFFFFF" w:themeColor="background1"/>
                <w:sz w:val="16"/>
                <w:szCs w:val="16"/>
              </w:rPr>
              <w:t xml:space="preserve">DOLDURACAK BİRİMLER: </w:t>
            </w:r>
            <w:r w:rsidR="00EF3E4E" w:rsidRPr="00C93BC8">
              <w:rPr>
                <w:rFonts w:ascii="Times New Roman" w:hAnsi="Times New Roman" w:cs="Times New Roman"/>
                <w:b w:val="0"/>
                <w:bCs w:val="0"/>
                <w:color w:val="FFFFFF" w:themeColor="background1"/>
                <w:sz w:val="16"/>
                <w:szCs w:val="16"/>
              </w:rPr>
              <w:t>TÜM AKADEMİK BİRİMLER, TÜM İDARİ BİRİMLER, TOPLUMSAL KATKI KOORD., ÜST YÖNETİM, GENEL SEKRETERLİK</w:t>
            </w:r>
            <w:r w:rsidR="00810B3C" w:rsidRPr="00810B3C">
              <w:rPr>
                <w:rFonts w:ascii="Times New Roman" w:hAnsi="Times New Roman" w:cs="Times New Roman"/>
                <w:b w:val="0"/>
                <w:bCs w:val="0"/>
                <w:color w:val="FFFFFF" w:themeColor="background1"/>
                <w:sz w:val="16"/>
                <w:szCs w:val="16"/>
              </w:rPr>
              <w:t>, B</w:t>
            </w:r>
            <w:r w:rsidR="00810B3C">
              <w:rPr>
                <w:rFonts w:ascii="Times New Roman" w:hAnsi="Times New Roman" w:cs="Times New Roman"/>
                <w:b w:val="0"/>
                <w:bCs w:val="0"/>
                <w:color w:val="FFFFFF" w:themeColor="background1"/>
                <w:sz w:val="16"/>
                <w:szCs w:val="16"/>
              </w:rPr>
              <w:t>EDEN EĞİTİMİ VE SPOR BÖLÜMÜ</w:t>
            </w:r>
          </w:p>
        </w:tc>
      </w:tr>
      <w:tr w:rsidR="005A4A24" w:rsidRPr="00651877" w14:paraId="70EF4377"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1836A927" w14:textId="6E0212C7" w:rsidR="005A4A24" w:rsidRPr="00651877" w:rsidRDefault="005A4A24" w:rsidP="00766728">
            <w:pPr>
              <w:spacing w:after="120"/>
              <w:jc w:val="both"/>
              <w:rPr>
                <w:rFonts w:ascii="Times New Roman" w:eastAsia="Calibri" w:hAnsi="Times New Roman" w:cs="Times New Roman"/>
                <w:b w:val="0"/>
                <w:bCs w:val="0"/>
                <w:kern w:val="0"/>
                <w:szCs w:val="22"/>
                <w14:ligatures w14:val="none"/>
              </w:rPr>
            </w:pPr>
            <w:r w:rsidRPr="00651877">
              <w:rPr>
                <w:rFonts w:ascii="Times New Roman" w:eastAsia="Calibri" w:hAnsi="Times New Roman" w:cs="Times New Roman"/>
                <w:kern w:val="0"/>
                <w:szCs w:val="22"/>
                <w14:ligatures w14:val="none"/>
              </w:rPr>
              <w:t>D.1.2.</w:t>
            </w:r>
            <w:r w:rsidRPr="00651877">
              <w:t xml:space="preserve"> </w:t>
            </w:r>
            <w:r w:rsidRPr="00651877">
              <w:rPr>
                <w:rFonts w:ascii="Times New Roman" w:eastAsia="Calibri" w:hAnsi="Times New Roman" w:cs="Times New Roman"/>
                <w:kern w:val="0"/>
                <w:szCs w:val="22"/>
                <w14:ligatures w14:val="none"/>
              </w:rPr>
              <w:t>Kaynaklar</w:t>
            </w:r>
          </w:p>
          <w:p w14:paraId="7DA9AA18" w14:textId="5905BAB3" w:rsidR="005A4A24" w:rsidRPr="00651877" w:rsidRDefault="005A4A24"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Toplumsal katkı etkinliklerine ayrılan kaynaklar (mali, fiziksel, insan gücü) belirlenmiş, paylaşılmış ve kurumsallaşmış olup, bunlar izlenmekte ve değerlendirilmektedir.</w:t>
            </w:r>
          </w:p>
        </w:tc>
      </w:tr>
      <w:tr w:rsidR="005A4A24" w:rsidRPr="00651877" w14:paraId="14BD1622"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25FC2A09" w14:textId="77777777" w:rsidR="005A4A24" w:rsidRPr="00651877" w:rsidRDefault="005A4A24" w:rsidP="00766728">
            <w:pPr>
              <w:widowControl w:val="0"/>
              <w:autoSpaceDE w:val="0"/>
              <w:autoSpaceDN w:val="0"/>
              <w:spacing w:after="160" w:line="292" w:lineRule="exact"/>
              <w:ind w:left="107"/>
              <w:jc w:val="both"/>
              <w:rPr>
                <w:rFonts w:ascii="Times New Roman" w:eastAsia="Calibri" w:hAnsi="Times New Roman" w:cs="Times New Roman"/>
                <w:kern w:val="0"/>
                <w:sz w:val="20"/>
                <w:szCs w:val="20"/>
                <w14:ligatures w14:val="none"/>
              </w:rPr>
            </w:pPr>
            <w:r w:rsidRPr="00651877">
              <w:rPr>
                <w:rFonts w:ascii="Times New Roman" w:eastAsia="Calibri" w:hAnsi="Times New Roman" w:cs="Times New Roman"/>
                <w:kern w:val="0"/>
                <w:sz w:val="20"/>
                <w:szCs w:val="20"/>
                <w14:ligatures w14:val="none"/>
              </w:rPr>
              <w:t>1</w:t>
            </w:r>
          </w:p>
        </w:tc>
        <w:tc>
          <w:tcPr>
            <w:tcW w:w="1823" w:type="dxa"/>
            <w:shd w:val="clear" w:color="auto" w:fill="DAE9F7" w:themeFill="text2" w:themeFillTint="1A"/>
          </w:tcPr>
          <w:p w14:paraId="55E57435" w14:textId="77777777" w:rsidR="005A4A24" w:rsidRPr="00651877" w:rsidRDefault="005A4A24"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2</w:t>
            </w:r>
          </w:p>
        </w:tc>
        <w:tc>
          <w:tcPr>
            <w:tcW w:w="1823" w:type="dxa"/>
            <w:shd w:val="clear" w:color="auto" w:fill="DAE9F7" w:themeFill="text2" w:themeFillTint="1A"/>
          </w:tcPr>
          <w:p w14:paraId="5EA80665" w14:textId="77777777" w:rsidR="005A4A24" w:rsidRPr="00651877" w:rsidRDefault="005A4A24"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3</w:t>
            </w:r>
          </w:p>
        </w:tc>
        <w:tc>
          <w:tcPr>
            <w:tcW w:w="1823" w:type="dxa"/>
            <w:shd w:val="clear" w:color="auto" w:fill="DAE9F7" w:themeFill="text2" w:themeFillTint="1A"/>
          </w:tcPr>
          <w:p w14:paraId="6F0A352B" w14:textId="77777777" w:rsidR="005A4A24" w:rsidRPr="00651877" w:rsidRDefault="005A4A24"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4</w:t>
            </w:r>
          </w:p>
        </w:tc>
        <w:tc>
          <w:tcPr>
            <w:tcW w:w="1823" w:type="dxa"/>
            <w:shd w:val="clear" w:color="auto" w:fill="DAE9F7" w:themeFill="text2" w:themeFillTint="1A"/>
          </w:tcPr>
          <w:p w14:paraId="75A6A2B6" w14:textId="77777777" w:rsidR="005A4A24" w:rsidRPr="00651877" w:rsidRDefault="005A4A24"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5</w:t>
            </w:r>
          </w:p>
        </w:tc>
      </w:tr>
      <w:tr w:rsidR="005A4A24" w:rsidRPr="00651877" w14:paraId="6487FE27"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3506CD20" w14:textId="7CE3E078" w:rsidR="005A4A24" w:rsidRPr="00651877" w:rsidRDefault="005A4A24" w:rsidP="00766728">
            <w:pPr>
              <w:rPr>
                <w:rFonts w:ascii="Times New Roman" w:hAnsi="Times New Roman" w:cs="Times New Roman"/>
                <w:b w:val="0"/>
                <w:bCs w:val="0"/>
                <w:sz w:val="16"/>
                <w:szCs w:val="16"/>
              </w:rPr>
            </w:pPr>
            <w:r w:rsidRPr="00651877">
              <w:rPr>
                <w:rFonts w:ascii="Times New Roman" w:hAnsi="Times New Roman" w:cs="Times New Roman"/>
                <w:b w:val="0"/>
                <w:bCs w:val="0"/>
                <w:sz w:val="16"/>
                <w:szCs w:val="16"/>
              </w:rPr>
              <w:t>Birimin</w:t>
            </w:r>
            <w:r w:rsidR="00EF3E4E">
              <w:rPr>
                <w:rFonts w:ascii="Times New Roman" w:hAnsi="Times New Roman" w:cs="Times New Roman"/>
                <w:b w:val="0"/>
                <w:bCs w:val="0"/>
                <w:sz w:val="16"/>
                <w:szCs w:val="16"/>
              </w:rPr>
              <w:t>/Kurumun</w:t>
            </w:r>
            <w:r w:rsidRPr="00651877">
              <w:rPr>
                <w:rFonts w:ascii="Times New Roman" w:hAnsi="Times New Roman" w:cs="Times New Roman"/>
                <w:b w:val="0"/>
                <w:bCs w:val="0"/>
                <w:sz w:val="16"/>
                <w:szCs w:val="16"/>
              </w:rPr>
              <w:t xml:space="preserve"> toplumsal katkı faaliyetlerini sürdürebilmesi için yeterli kaynağı bulunmamaktadır.</w:t>
            </w:r>
          </w:p>
        </w:tc>
        <w:tc>
          <w:tcPr>
            <w:tcW w:w="1823" w:type="dxa"/>
            <w:shd w:val="clear" w:color="auto" w:fill="DAE9F7" w:themeFill="text2" w:themeFillTint="1A"/>
          </w:tcPr>
          <w:p w14:paraId="60F815FF" w14:textId="5486D0A6" w:rsidR="005A4A24" w:rsidRPr="00651877" w:rsidRDefault="005A4A24"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Birimin</w:t>
            </w:r>
            <w:r w:rsidR="00EF3E4E">
              <w:rPr>
                <w:rFonts w:ascii="Times New Roman" w:hAnsi="Times New Roman" w:cs="Times New Roman"/>
                <w:sz w:val="16"/>
                <w:szCs w:val="16"/>
              </w:rPr>
              <w:t>/Kurumun</w:t>
            </w:r>
            <w:r w:rsidRPr="00651877">
              <w:rPr>
                <w:rFonts w:ascii="Times New Roman" w:hAnsi="Times New Roman" w:cs="Times New Roman"/>
                <w:sz w:val="16"/>
                <w:szCs w:val="16"/>
              </w:rPr>
              <w:t xml:space="preserve"> toplumsal katkı faaliyetlerini sürdürebilmek için uygun nitelik ve nicelikte fiziki, teknik ve mali kaynakların oluşturulmasına yönelik planları bulunmaktadır.</w:t>
            </w:r>
          </w:p>
        </w:tc>
        <w:tc>
          <w:tcPr>
            <w:tcW w:w="1823" w:type="dxa"/>
            <w:shd w:val="clear" w:color="auto" w:fill="DAE9F7" w:themeFill="text2" w:themeFillTint="1A"/>
          </w:tcPr>
          <w:p w14:paraId="2870BB85" w14:textId="77D8A4FE" w:rsidR="005A4A24" w:rsidRPr="00651877" w:rsidRDefault="005A4A24"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Birim</w:t>
            </w:r>
            <w:r w:rsidR="00EF3E4E">
              <w:rPr>
                <w:rFonts w:ascii="Times New Roman" w:hAnsi="Times New Roman" w:cs="Times New Roman"/>
                <w:sz w:val="16"/>
                <w:szCs w:val="16"/>
              </w:rPr>
              <w:t>/Kurum</w:t>
            </w:r>
            <w:r w:rsidRPr="00651877">
              <w:rPr>
                <w:rFonts w:ascii="Times New Roman" w:hAnsi="Times New Roman" w:cs="Times New Roman"/>
                <w:sz w:val="16"/>
                <w:szCs w:val="16"/>
              </w:rPr>
              <w:t xml:space="preserve"> toplumsal katkı kaynaklarını toplumsal katkı stratejisi ve birimler arası dengeyi gözeterek yönetmektedir.</w:t>
            </w:r>
          </w:p>
        </w:tc>
        <w:tc>
          <w:tcPr>
            <w:tcW w:w="1823" w:type="dxa"/>
            <w:shd w:val="clear" w:color="auto" w:fill="DAE9F7" w:themeFill="text2" w:themeFillTint="1A"/>
          </w:tcPr>
          <w:p w14:paraId="07D695AB" w14:textId="3586D2CD" w:rsidR="005A4A24" w:rsidRPr="00651877" w:rsidRDefault="005A4A24"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Birimde</w:t>
            </w:r>
            <w:r w:rsidR="00EF3E4E">
              <w:rPr>
                <w:rFonts w:ascii="Times New Roman" w:hAnsi="Times New Roman" w:cs="Times New Roman"/>
                <w:sz w:val="16"/>
                <w:szCs w:val="16"/>
              </w:rPr>
              <w:t>/Kurumda</w:t>
            </w:r>
            <w:r w:rsidRPr="00651877">
              <w:rPr>
                <w:rFonts w:ascii="Times New Roman" w:hAnsi="Times New Roman" w:cs="Times New Roman"/>
                <w:sz w:val="16"/>
                <w:szCs w:val="16"/>
              </w:rPr>
              <w:t xml:space="preserve"> toplumsal katkı kaynaklarının yeterliliği ve çeşitliliği izlenmekte ve iyileştirilmektedir.</w:t>
            </w:r>
          </w:p>
        </w:tc>
        <w:tc>
          <w:tcPr>
            <w:tcW w:w="1823" w:type="dxa"/>
            <w:shd w:val="clear" w:color="auto" w:fill="DAE9F7" w:themeFill="text2" w:themeFillTint="1A"/>
          </w:tcPr>
          <w:p w14:paraId="4E386503" w14:textId="7F18F58E" w:rsidR="005A4A24" w:rsidRPr="00651877" w:rsidRDefault="005A4A24"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İçselleştirilmiş, sistematik, sürdürülebilir ve örnek gösterilebilir uygulamalar bulunmaktadır.</w:t>
            </w:r>
          </w:p>
        </w:tc>
      </w:tr>
      <w:tr w:rsidR="005A4A24" w:rsidRPr="00651877" w14:paraId="06A391B5"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502E04BE" w14:textId="77777777" w:rsidR="005A4A24" w:rsidRPr="00651877" w:rsidRDefault="005A4A24" w:rsidP="00766728">
            <w:pPr>
              <w:spacing w:after="160"/>
              <w:jc w:val="both"/>
              <w:rPr>
                <w:rFonts w:ascii="Times New Roman" w:hAnsi="Times New Roman" w:cs="Times New Roman"/>
                <w:sz w:val="16"/>
                <w:szCs w:val="16"/>
              </w:rPr>
            </w:pPr>
            <w:r w:rsidRPr="00651877">
              <w:rPr>
                <w:rFonts w:ascii="Times New Roman" w:hAnsi="Times New Roman" w:cs="Times New Roman"/>
                <w:sz w:val="16"/>
                <w:szCs w:val="16"/>
              </w:rPr>
              <w:t>Örnek Kanıtlar:</w:t>
            </w:r>
          </w:p>
          <w:p w14:paraId="08072052" w14:textId="77777777" w:rsidR="005A4A24" w:rsidRPr="00651877" w:rsidRDefault="005A4A24"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Toplumsal katkı faaliyetlerini yürüten araştırma ve uygulama merkezleri ve diğer birimlere ilişkin kanıtlar</w:t>
            </w:r>
          </w:p>
          <w:p w14:paraId="146F928E" w14:textId="7D2CEBB3" w:rsidR="005A4A24" w:rsidRPr="00651877" w:rsidRDefault="005A4A24"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Toplumsal katkı faaliyetlerine ayrılan bütçe ve yıllar içinde dağılımını içeren kanıtlar</w:t>
            </w:r>
          </w:p>
          <w:p w14:paraId="1755FDDF" w14:textId="2A9F9C37" w:rsidR="005A4A24" w:rsidRPr="00651877" w:rsidRDefault="005A4A24"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Toplumsal katkı kaynaklarının toplumsal katkı stratejisi doğrultusunda yönetildiğini gösteren kanıtlar</w:t>
            </w:r>
          </w:p>
          <w:p w14:paraId="58F914E6" w14:textId="4497C2A4" w:rsidR="005A4A24" w:rsidRPr="00651877" w:rsidRDefault="005A4A24"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Toplumsal katkı kaynaklarının çeşitliliği ve yeterliliğinin izlendiğine ve iyileştirildiğine ilişkin kanıtlar</w:t>
            </w:r>
          </w:p>
          <w:p w14:paraId="015074F5" w14:textId="27BE74A2" w:rsidR="005A4A24" w:rsidRPr="00651877" w:rsidRDefault="005A4A24" w:rsidP="00E12210">
            <w:pPr>
              <w:numPr>
                <w:ilvl w:val="0"/>
                <w:numId w:val="2"/>
              </w:numPr>
              <w:spacing w:after="120"/>
              <w:ind w:right="62"/>
              <w:jc w:val="both"/>
              <w:rPr>
                <w:rFonts w:ascii="Times New Roman" w:hAnsi="Times New Roman" w:cs="Times New Roman"/>
                <w:i/>
                <w:sz w:val="16"/>
                <w:szCs w:val="16"/>
              </w:rPr>
            </w:pPr>
            <w:r w:rsidRPr="00651877">
              <w:rPr>
                <w:rFonts w:ascii="Times New Roman" w:hAnsi="Times New Roman" w:cs="Times New Roman"/>
                <w:b w:val="0"/>
                <w:bCs w:val="0"/>
                <w:i/>
                <w:sz w:val="16"/>
                <w:szCs w:val="16"/>
              </w:rPr>
              <w:t>Standart uygulamalar ve mevzuatın yanı sıra birimin</w:t>
            </w:r>
            <w:r w:rsidR="00EF3E4E">
              <w:rPr>
                <w:rFonts w:ascii="Times New Roman" w:hAnsi="Times New Roman" w:cs="Times New Roman"/>
                <w:b w:val="0"/>
                <w:bCs w:val="0"/>
                <w:i/>
                <w:sz w:val="16"/>
                <w:szCs w:val="16"/>
              </w:rPr>
              <w:t>/kurumun</w:t>
            </w:r>
            <w:r w:rsidRPr="00651877">
              <w:rPr>
                <w:rFonts w:ascii="Times New Roman" w:hAnsi="Times New Roman" w:cs="Times New Roman"/>
                <w:b w:val="0"/>
                <w:bCs w:val="0"/>
                <w:i/>
                <w:sz w:val="16"/>
                <w:szCs w:val="16"/>
              </w:rPr>
              <w:t xml:space="preserve"> ihtiyaçları doğrultusunda geliştirdiği özgün yaklaşım ve uygulamalarına ilişkin kanıtlar</w:t>
            </w:r>
          </w:p>
        </w:tc>
      </w:tr>
      <w:tr w:rsidR="005A4A24" w:rsidRPr="00651877" w14:paraId="23102C1B"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4C1970CC" w14:textId="77777777" w:rsidR="005A4A24" w:rsidRPr="00651877" w:rsidRDefault="005A4A24" w:rsidP="00766728">
            <w:pPr>
              <w:jc w:val="both"/>
              <w:rPr>
                <w:rFonts w:ascii="Times New Roman" w:hAnsi="Times New Roman" w:cs="Times New Roman"/>
                <w:sz w:val="20"/>
                <w:szCs w:val="20"/>
              </w:rPr>
            </w:pPr>
            <w:r w:rsidRPr="00651877">
              <w:rPr>
                <w:rFonts w:ascii="Times New Roman" w:hAnsi="Times New Roman" w:cs="Times New Roman"/>
                <w:sz w:val="20"/>
                <w:szCs w:val="20"/>
              </w:rPr>
              <w:t>Açıklamalar:</w:t>
            </w:r>
          </w:p>
          <w:p w14:paraId="45717519" w14:textId="77777777" w:rsidR="0036183F" w:rsidRPr="0036183F" w:rsidRDefault="0036183F" w:rsidP="0036183F">
            <w:pPr>
              <w:spacing w:after="160"/>
              <w:jc w:val="both"/>
              <w:rPr>
                <w:rFonts w:ascii="Times New Roman" w:hAnsi="Times New Roman" w:cs="Times New Roman"/>
                <w:b w:val="0"/>
                <w:bCs w:val="0"/>
                <w:sz w:val="20"/>
                <w:szCs w:val="20"/>
              </w:rPr>
            </w:pPr>
            <w:r w:rsidRPr="0036183F">
              <w:rPr>
                <w:rFonts w:ascii="Times New Roman" w:hAnsi="Times New Roman" w:cs="Times New Roman"/>
                <w:b w:val="0"/>
                <w:bCs w:val="0"/>
                <w:sz w:val="20"/>
                <w:szCs w:val="20"/>
              </w:rPr>
              <w:t>Bu kısım için veri bulunmamaktadır. </w:t>
            </w:r>
          </w:p>
          <w:p w14:paraId="019AA2E8" w14:textId="77777777" w:rsidR="005A4A24" w:rsidRPr="00651877" w:rsidRDefault="005A4A24" w:rsidP="00766728">
            <w:pPr>
              <w:spacing w:after="160"/>
              <w:jc w:val="both"/>
              <w:rPr>
                <w:rFonts w:ascii="Times New Roman" w:hAnsi="Times New Roman" w:cs="Times New Roman"/>
                <w:b w:val="0"/>
                <w:sz w:val="20"/>
                <w:szCs w:val="20"/>
              </w:rPr>
            </w:pPr>
          </w:p>
          <w:p w14:paraId="2468488B" w14:textId="77777777" w:rsidR="005A4A24" w:rsidRPr="00651877" w:rsidRDefault="005A4A24" w:rsidP="00766728">
            <w:pPr>
              <w:spacing w:after="160"/>
              <w:jc w:val="both"/>
              <w:rPr>
                <w:rFonts w:ascii="Times New Roman" w:hAnsi="Times New Roman" w:cs="Times New Roman"/>
                <w:b w:val="0"/>
                <w:sz w:val="20"/>
                <w:szCs w:val="20"/>
              </w:rPr>
            </w:pPr>
          </w:p>
          <w:p w14:paraId="695B788A" w14:textId="77777777" w:rsidR="00411ABA" w:rsidRPr="00651877" w:rsidRDefault="00411ABA" w:rsidP="00766728">
            <w:pPr>
              <w:spacing w:after="160"/>
              <w:jc w:val="both"/>
              <w:rPr>
                <w:rFonts w:ascii="Times New Roman" w:hAnsi="Times New Roman" w:cs="Times New Roman"/>
                <w:b w:val="0"/>
                <w:sz w:val="20"/>
                <w:szCs w:val="20"/>
              </w:rPr>
            </w:pPr>
          </w:p>
          <w:p w14:paraId="39AAFB6E" w14:textId="77777777" w:rsidR="00411ABA" w:rsidRPr="00651877" w:rsidRDefault="00411ABA" w:rsidP="00766728">
            <w:pPr>
              <w:spacing w:after="160"/>
              <w:jc w:val="both"/>
              <w:rPr>
                <w:rFonts w:ascii="Times New Roman" w:hAnsi="Times New Roman" w:cs="Times New Roman"/>
                <w:bCs w:val="0"/>
                <w:sz w:val="20"/>
                <w:szCs w:val="20"/>
              </w:rPr>
            </w:pPr>
          </w:p>
          <w:p w14:paraId="4FB3C10E" w14:textId="77777777" w:rsidR="005A4A24" w:rsidRPr="00651877" w:rsidRDefault="005A4A24" w:rsidP="00766728">
            <w:pPr>
              <w:spacing w:after="160"/>
              <w:jc w:val="both"/>
              <w:rPr>
                <w:rFonts w:ascii="Times New Roman" w:hAnsi="Times New Roman" w:cs="Times New Roman"/>
                <w:bCs w:val="0"/>
                <w:sz w:val="20"/>
                <w:szCs w:val="20"/>
              </w:rPr>
            </w:pPr>
          </w:p>
          <w:p w14:paraId="3E022325" w14:textId="77777777" w:rsidR="005A4A24" w:rsidRPr="00651877" w:rsidRDefault="005A4A24" w:rsidP="00766728">
            <w:pPr>
              <w:spacing w:after="160"/>
              <w:jc w:val="both"/>
              <w:rPr>
                <w:rFonts w:ascii="Times New Roman" w:hAnsi="Times New Roman" w:cs="Times New Roman"/>
                <w:b w:val="0"/>
                <w:sz w:val="20"/>
                <w:szCs w:val="20"/>
              </w:rPr>
            </w:pPr>
          </w:p>
          <w:p w14:paraId="730B178F" w14:textId="77777777" w:rsidR="005A4A24" w:rsidRPr="00651877" w:rsidRDefault="005A4A24" w:rsidP="00766728">
            <w:pPr>
              <w:spacing w:after="160"/>
              <w:jc w:val="both"/>
              <w:rPr>
                <w:rFonts w:ascii="Times New Roman" w:hAnsi="Times New Roman" w:cs="Times New Roman"/>
                <w:b w:val="0"/>
                <w:sz w:val="20"/>
                <w:szCs w:val="20"/>
              </w:rPr>
            </w:pPr>
          </w:p>
          <w:p w14:paraId="0B93AFFB" w14:textId="77777777" w:rsidR="005A4A24" w:rsidRPr="00651877" w:rsidRDefault="005A4A24" w:rsidP="00766728">
            <w:pPr>
              <w:spacing w:after="160"/>
              <w:jc w:val="both"/>
              <w:rPr>
                <w:rFonts w:ascii="Times New Roman" w:hAnsi="Times New Roman" w:cs="Times New Roman"/>
                <w:bCs w:val="0"/>
                <w:sz w:val="20"/>
                <w:szCs w:val="20"/>
              </w:rPr>
            </w:pPr>
          </w:p>
          <w:p w14:paraId="3BD2DA5E" w14:textId="77777777" w:rsidR="005A4A24" w:rsidRPr="00651877" w:rsidRDefault="005A4A24" w:rsidP="00766728">
            <w:pPr>
              <w:spacing w:after="160"/>
              <w:jc w:val="both"/>
              <w:rPr>
                <w:rFonts w:ascii="Times New Roman" w:hAnsi="Times New Roman" w:cs="Times New Roman"/>
                <w:b w:val="0"/>
                <w:sz w:val="20"/>
                <w:szCs w:val="20"/>
              </w:rPr>
            </w:pPr>
          </w:p>
        </w:tc>
      </w:tr>
      <w:tr w:rsidR="005A4A24" w:rsidRPr="00651877" w14:paraId="31248099"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3E78C720" w14:textId="77777777" w:rsidR="005A4A24" w:rsidRPr="00651877" w:rsidRDefault="005A4A24" w:rsidP="00766728">
            <w:pPr>
              <w:spacing w:after="160"/>
              <w:jc w:val="both"/>
              <w:rPr>
                <w:rFonts w:ascii="Times New Roman" w:hAnsi="Times New Roman" w:cs="Times New Roman"/>
                <w:sz w:val="20"/>
                <w:szCs w:val="20"/>
              </w:rPr>
            </w:pPr>
            <w:r w:rsidRPr="00651877">
              <w:rPr>
                <w:rFonts w:ascii="Times New Roman" w:hAnsi="Times New Roman" w:cs="Times New Roman"/>
                <w:sz w:val="20"/>
                <w:szCs w:val="20"/>
              </w:rPr>
              <w:t>Kanıtlar:</w:t>
            </w:r>
          </w:p>
          <w:p w14:paraId="4C3C78AB" w14:textId="77777777" w:rsidR="0036183F" w:rsidRPr="0036183F" w:rsidRDefault="0036183F" w:rsidP="0036183F">
            <w:pPr>
              <w:spacing w:after="160"/>
              <w:jc w:val="both"/>
              <w:rPr>
                <w:rFonts w:ascii="Times New Roman" w:hAnsi="Times New Roman" w:cs="Times New Roman"/>
                <w:b w:val="0"/>
                <w:sz w:val="20"/>
                <w:szCs w:val="20"/>
              </w:rPr>
            </w:pPr>
            <w:r w:rsidRPr="0036183F">
              <w:rPr>
                <w:rFonts w:ascii="Times New Roman" w:hAnsi="Times New Roman" w:cs="Times New Roman"/>
                <w:b w:val="0"/>
                <w:sz w:val="20"/>
                <w:szCs w:val="20"/>
              </w:rPr>
              <w:t>Bu kısım için veri bulunmamaktadır. </w:t>
            </w:r>
          </w:p>
          <w:p w14:paraId="3CD0D8EA" w14:textId="77777777" w:rsidR="005A4A24" w:rsidRPr="00651877" w:rsidRDefault="005A4A24" w:rsidP="00766728">
            <w:pPr>
              <w:spacing w:after="160"/>
              <w:jc w:val="both"/>
              <w:rPr>
                <w:rFonts w:ascii="Times New Roman" w:hAnsi="Times New Roman" w:cs="Times New Roman"/>
                <w:bCs w:val="0"/>
                <w:sz w:val="20"/>
                <w:szCs w:val="20"/>
              </w:rPr>
            </w:pPr>
          </w:p>
          <w:p w14:paraId="331E6C10" w14:textId="77777777" w:rsidR="005A4A24" w:rsidRPr="00651877" w:rsidRDefault="005A4A24" w:rsidP="00766728">
            <w:pPr>
              <w:spacing w:after="160"/>
              <w:jc w:val="both"/>
              <w:rPr>
                <w:rFonts w:ascii="Times New Roman" w:hAnsi="Times New Roman" w:cs="Times New Roman"/>
                <w:b w:val="0"/>
                <w:sz w:val="20"/>
                <w:szCs w:val="20"/>
              </w:rPr>
            </w:pPr>
          </w:p>
        </w:tc>
      </w:tr>
    </w:tbl>
    <w:p w14:paraId="6C3054B5" w14:textId="77777777" w:rsidR="00411ABA" w:rsidRPr="00651877" w:rsidRDefault="00411ABA">
      <w:pPr>
        <w:rPr>
          <w:rFonts w:ascii="Times New Roman" w:hAnsi="Times New Roman" w:cs="Times New Roman"/>
          <w:sz w:val="28"/>
          <w:szCs w:val="28"/>
        </w:rPr>
      </w:pPr>
      <w:r w:rsidRPr="00651877">
        <w:rPr>
          <w:rFonts w:ascii="Times New Roman" w:hAnsi="Times New Roman" w:cs="Times New Roman"/>
          <w:sz w:val="28"/>
          <w:szCs w:val="28"/>
        </w:rPr>
        <w:br w:type="page"/>
      </w:r>
    </w:p>
    <w:tbl>
      <w:tblPr>
        <w:tblStyle w:val="KlavuzTablo1Ak-Vurgu2312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770"/>
        <w:gridCol w:w="1823"/>
        <w:gridCol w:w="1823"/>
        <w:gridCol w:w="1823"/>
        <w:gridCol w:w="1823"/>
      </w:tblGrid>
      <w:tr w:rsidR="00411ABA" w:rsidRPr="00651877" w14:paraId="22DED1BB" w14:textId="77777777" w:rsidTr="0076672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gridSpan w:val="5"/>
            <w:tcBorders>
              <w:bottom w:val="none" w:sz="0" w:space="0" w:color="auto"/>
            </w:tcBorders>
            <w:shd w:val="clear" w:color="auto" w:fill="A5C9EB" w:themeFill="text2" w:themeFillTint="40"/>
          </w:tcPr>
          <w:p w14:paraId="3B154625" w14:textId="77777777" w:rsidR="00C01FC0" w:rsidRPr="00651877" w:rsidRDefault="00411ABA" w:rsidP="00766728">
            <w:pPr>
              <w:spacing w:after="120"/>
              <w:jc w:val="both"/>
              <w:rPr>
                <w:rFonts w:ascii="Times New Roman" w:hAnsi="Times New Roman" w:cs="Times New Roman"/>
                <w:b w:val="0"/>
                <w:bCs w:val="0"/>
              </w:rPr>
            </w:pPr>
            <w:r w:rsidRPr="00651877">
              <w:rPr>
                <w:rFonts w:ascii="Times New Roman" w:hAnsi="Times New Roman" w:cs="Times New Roman"/>
              </w:rPr>
              <w:lastRenderedPageBreak/>
              <w:t xml:space="preserve">D.2. </w:t>
            </w:r>
            <w:r w:rsidR="00C01FC0" w:rsidRPr="00651877">
              <w:rPr>
                <w:rFonts w:ascii="Times New Roman" w:hAnsi="Times New Roman" w:cs="Times New Roman"/>
              </w:rPr>
              <w:t>Toplumsal Katkı Performansı</w:t>
            </w:r>
          </w:p>
          <w:p w14:paraId="1858D48D" w14:textId="35FC5E00" w:rsidR="00411ABA" w:rsidRPr="00651877" w:rsidRDefault="00C01FC0" w:rsidP="00766728">
            <w:pPr>
              <w:spacing w:after="120"/>
              <w:jc w:val="both"/>
              <w:rPr>
                <w:rFonts w:ascii="Times New Roman" w:eastAsia="Calibri" w:hAnsi="Times New Roman" w:cs="Times New Roman"/>
                <w:i/>
                <w:kern w:val="0"/>
                <w:sz w:val="20"/>
                <w:szCs w:val="20"/>
                <w14:ligatures w14:val="none"/>
              </w:rPr>
            </w:pPr>
            <w:r w:rsidRPr="00651877">
              <w:rPr>
                <w:rFonts w:ascii="Times New Roman" w:eastAsia="Calibri" w:hAnsi="Times New Roman" w:cs="Times New Roman"/>
                <w:i/>
                <w:kern w:val="0"/>
                <w:sz w:val="20"/>
                <w:szCs w:val="20"/>
                <w14:ligatures w14:val="none"/>
              </w:rPr>
              <w:t>Birim</w:t>
            </w:r>
            <w:r w:rsidR="00806894">
              <w:rPr>
                <w:rFonts w:ascii="Times New Roman" w:eastAsia="Calibri" w:hAnsi="Times New Roman" w:cs="Times New Roman"/>
                <w:i/>
                <w:kern w:val="0"/>
                <w:sz w:val="20"/>
                <w:szCs w:val="20"/>
                <w14:ligatures w14:val="none"/>
              </w:rPr>
              <w:t>/Kurum</w:t>
            </w:r>
            <w:r w:rsidRPr="00651877">
              <w:rPr>
                <w:rFonts w:ascii="Times New Roman" w:eastAsia="Calibri" w:hAnsi="Times New Roman" w:cs="Times New Roman"/>
                <w:i/>
                <w:kern w:val="0"/>
                <w:sz w:val="20"/>
                <w:szCs w:val="20"/>
                <w14:ligatures w14:val="none"/>
              </w:rPr>
              <w:t>, toplumsal katkı stratejisi ve hedefleri doğrultusunda yürüttüğü faaliyetleri periyodik olarak izlemeli ve sürekli iyileştirmelidir.</w:t>
            </w:r>
          </w:p>
        </w:tc>
      </w:tr>
      <w:tr w:rsidR="00411ABA" w:rsidRPr="00651877" w14:paraId="59C16095"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002060"/>
          </w:tcPr>
          <w:p w14:paraId="5920C8BA" w14:textId="1F5573B2" w:rsidR="00411ABA" w:rsidRPr="00651877" w:rsidRDefault="00411ABA" w:rsidP="00766728">
            <w:pPr>
              <w:jc w:val="both"/>
              <w:rPr>
                <w:rFonts w:ascii="Times New Roman" w:eastAsia="Calibri" w:hAnsi="Times New Roman" w:cs="Times New Roman"/>
                <w:kern w:val="0"/>
                <w:sz w:val="20"/>
                <w:szCs w:val="22"/>
                <w14:ligatures w14:val="none"/>
              </w:rPr>
            </w:pPr>
            <w:r w:rsidRPr="00651877">
              <w:rPr>
                <w:rFonts w:ascii="Times New Roman" w:hAnsi="Times New Roman" w:cs="Times New Roman"/>
                <w:color w:val="FFFFFF" w:themeColor="background1"/>
                <w:sz w:val="16"/>
                <w:szCs w:val="16"/>
              </w:rPr>
              <w:t xml:space="preserve">DOLDURACAK BİRİMLER: </w:t>
            </w:r>
            <w:r w:rsidR="00BB09EE" w:rsidRPr="00C93BC8">
              <w:rPr>
                <w:rFonts w:ascii="Times New Roman" w:hAnsi="Times New Roman" w:cs="Times New Roman"/>
                <w:b w:val="0"/>
                <w:bCs w:val="0"/>
                <w:color w:val="FFFFFF" w:themeColor="background1"/>
                <w:sz w:val="16"/>
                <w:szCs w:val="16"/>
              </w:rPr>
              <w:t>TÜM AKADEMİK BİRİMLER, TÜM İDARİ BİRİMLER, TOPLUMSAL KATKI KOORD., ÜST YÖNETİM, GENEL SEKRETERLİK</w:t>
            </w:r>
            <w:r w:rsidR="00810B3C" w:rsidRPr="00810B3C">
              <w:rPr>
                <w:rFonts w:ascii="Times New Roman" w:hAnsi="Times New Roman" w:cs="Times New Roman"/>
                <w:b w:val="0"/>
                <w:bCs w:val="0"/>
                <w:color w:val="FFFFFF" w:themeColor="background1"/>
                <w:sz w:val="16"/>
                <w:szCs w:val="16"/>
              </w:rPr>
              <w:t>, B</w:t>
            </w:r>
            <w:r w:rsidR="00810B3C">
              <w:rPr>
                <w:rFonts w:ascii="Times New Roman" w:hAnsi="Times New Roman" w:cs="Times New Roman"/>
                <w:b w:val="0"/>
                <w:bCs w:val="0"/>
                <w:color w:val="FFFFFF" w:themeColor="background1"/>
                <w:sz w:val="16"/>
                <w:szCs w:val="16"/>
              </w:rPr>
              <w:t>EDEN EĞİTİMİ VE SPOR BÖLÜMÜ</w:t>
            </w:r>
          </w:p>
        </w:tc>
      </w:tr>
      <w:tr w:rsidR="00411ABA" w:rsidRPr="00651877" w14:paraId="3AE55F3E"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6AA32C3D" w14:textId="7FF7325C" w:rsidR="00411ABA" w:rsidRPr="00651877" w:rsidRDefault="00411ABA" w:rsidP="00766728">
            <w:pPr>
              <w:spacing w:after="120"/>
              <w:jc w:val="both"/>
              <w:rPr>
                <w:rFonts w:ascii="Times New Roman" w:eastAsia="Calibri" w:hAnsi="Times New Roman" w:cs="Times New Roman"/>
                <w:b w:val="0"/>
                <w:bCs w:val="0"/>
                <w:kern w:val="0"/>
                <w:szCs w:val="22"/>
                <w14:ligatures w14:val="none"/>
              </w:rPr>
            </w:pPr>
            <w:r w:rsidRPr="00651877">
              <w:rPr>
                <w:rFonts w:ascii="Times New Roman" w:eastAsia="Calibri" w:hAnsi="Times New Roman" w:cs="Times New Roman"/>
                <w:kern w:val="0"/>
                <w:szCs w:val="22"/>
                <w14:ligatures w14:val="none"/>
              </w:rPr>
              <w:t>D.</w:t>
            </w:r>
            <w:r w:rsidR="00C01FC0" w:rsidRPr="00651877">
              <w:rPr>
                <w:rFonts w:ascii="Times New Roman" w:eastAsia="Calibri" w:hAnsi="Times New Roman" w:cs="Times New Roman"/>
                <w:kern w:val="0"/>
                <w:szCs w:val="22"/>
                <w14:ligatures w14:val="none"/>
              </w:rPr>
              <w:t>2</w:t>
            </w:r>
            <w:r w:rsidRPr="00651877">
              <w:rPr>
                <w:rFonts w:ascii="Times New Roman" w:eastAsia="Calibri" w:hAnsi="Times New Roman" w:cs="Times New Roman"/>
                <w:kern w:val="0"/>
                <w:szCs w:val="22"/>
                <w14:ligatures w14:val="none"/>
              </w:rPr>
              <w:t xml:space="preserve">.1. </w:t>
            </w:r>
            <w:r w:rsidRPr="00651877">
              <w:t xml:space="preserve"> </w:t>
            </w:r>
            <w:r w:rsidR="00C01FC0" w:rsidRPr="00651877">
              <w:t xml:space="preserve"> </w:t>
            </w:r>
            <w:r w:rsidR="00C01FC0" w:rsidRPr="00651877">
              <w:rPr>
                <w:rFonts w:ascii="Times New Roman" w:eastAsia="Calibri" w:hAnsi="Times New Roman" w:cs="Times New Roman"/>
                <w:kern w:val="0"/>
                <w:szCs w:val="22"/>
                <w14:ligatures w14:val="none"/>
              </w:rPr>
              <w:t>Toplumsal katkı performansının izlenmesi ve değerlendirilmesi</w:t>
            </w:r>
          </w:p>
          <w:p w14:paraId="2A71A0DB" w14:textId="351EBDB5" w:rsidR="00C01FC0" w:rsidRPr="00651877" w:rsidRDefault="00C01FC0"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Birim</w:t>
            </w:r>
            <w:r w:rsidR="00BB09EE">
              <w:rPr>
                <w:rFonts w:ascii="Times New Roman" w:hAnsi="Times New Roman" w:cs="Times New Roman"/>
                <w:b w:val="0"/>
                <w:bCs w:val="0"/>
                <w:i/>
                <w:iCs/>
                <w:sz w:val="16"/>
                <w:szCs w:val="16"/>
              </w:rPr>
              <w:t>/Kurum</w:t>
            </w:r>
            <w:r w:rsidRPr="00651877">
              <w:rPr>
                <w:rFonts w:ascii="Times New Roman" w:hAnsi="Times New Roman" w:cs="Times New Roman"/>
                <w:b w:val="0"/>
                <w:bCs w:val="0"/>
                <w:i/>
                <w:iCs/>
                <w:sz w:val="16"/>
                <w:szCs w:val="16"/>
              </w:rPr>
              <w:t xml:space="preserve">, BM Sürdürülebilir Kalkınma Amaçları ile uyumlu, dezavantajlı gruplar dahil toplumun ve çevrenin ihtiyaçlarına cevap verebilen ve değer yaratan toplumsal katkı faaliyetlerinde bulunmaktadır. </w:t>
            </w:r>
          </w:p>
          <w:p w14:paraId="66705207" w14:textId="0B0A64A8" w:rsidR="00C01FC0" w:rsidRPr="00651877" w:rsidRDefault="00C01FC0"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 xml:space="preserve">Ulusal ve uluslararası düzeyde </w:t>
            </w:r>
            <w:r w:rsidR="00E12606" w:rsidRPr="00651877">
              <w:rPr>
                <w:rFonts w:ascii="Times New Roman" w:hAnsi="Times New Roman" w:cs="Times New Roman"/>
                <w:b w:val="0"/>
                <w:bCs w:val="0"/>
                <w:i/>
                <w:iCs/>
                <w:sz w:val="16"/>
                <w:szCs w:val="16"/>
              </w:rPr>
              <w:t>birimsel</w:t>
            </w:r>
            <w:r w:rsidRPr="00651877">
              <w:rPr>
                <w:rFonts w:ascii="Times New Roman" w:hAnsi="Times New Roman" w:cs="Times New Roman"/>
                <w:b w:val="0"/>
                <w:bCs w:val="0"/>
                <w:i/>
                <w:iCs/>
                <w:sz w:val="16"/>
                <w:szCs w:val="16"/>
              </w:rPr>
              <w:t xml:space="preserve"> iş birlikleri, çeşitli kamu kurum ve kuruluşlarına yapılan görevlendirmeler ile kurumun bünyesinde yer alan birimler aracılığıyla yürütülen eğitim, hizmet, araştırma, danışmanlık vb. toplumsal katkı faaliyetleri izlenmektedir. </w:t>
            </w:r>
          </w:p>
          <w:p w14:paraId="0CE31947" w14:textId="77777777" w:rsidR="00C01FC0" w:rsidRPr="00651877" w:rsidRDefault="00C01FC0"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 xml:space="preserve">İzleme mekanizma ve süreçleri yerleşik ve sürdürülebilirdir. </w:t>
            </w:r>
          </w:p>
          <w:p w14:paraId="261CD35D" w14:textId="7E07D0D3" w:rsidR="00411ABA" w:rsidRPr="00651877" w:rsidRDefault="00C01FC0" w:rsidP="00E12210">
            <w:pPr>
              <w:pStyle w:val="ListeParagraf"/>
              <w:numPr>
                <w:ilvl w:val="0"/>
                <w:numId w:val="20"/>
              </w:numPr>
              <w:spacing w:after="120"/>
              <w:jc w:val="both"/>
              <w:rPr>
                <w:rFonts w:ascii="Times New Roman" w:eastAsia="Calibri" w:hAnsi="Times New Roman" w:cs="Times New Roman"/>
                <w:i/>
                <w:kern w:val="0"/>
                <w:sz w:val="16"/>
                <w:szCs w:val="22"/>
                <w14:ligatures w14:val="none"/>
              </w:rPr>
            </w:pPr>
            <w:r w:rsidRPr="00651877">
              <w:rPr>
                <w:rFonts w:ascii="Times New Roman" w:hAnsi="Times New Roman" w:cs="Times New Roman"/>
                <w:b w:val="0"/>
                <w:bCs w:val="0"/>
                <w:i/>
                <w:iCs/>
                <w:sz w:val="16"/>
                <w:szCs w:val="16"/>
              </w:rPr>
              <w:t>İyileştirme adımlarının kanıtları vardır.</w:t>
            </w:r>
          </w:p>
        </w:tc>
      </w:tr>
      <w:tr w:rsidR="00411ABA" w:rsidRPr="00651877" w14:paraId="500EE409"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0C8399CE" w14:textId="77777777" w:rsidR="00411ABA" w:rsidRPr="00651877" w:rsidRDefault="00411ABA" w:rsidP="00766728">
            <w:pPr>
              <w:widowControl w:val="0"/>
              <w:autoSpaceDE w:val="0"/>
              <w:autoSpaceDN w:val="0"/>
              <w:spacing w:after="160" w:line="292" w:lineRule="exact"/>
              <w:ind w:left="107"/>
              <w:jc w:val="both"/>
              <w:rPr>
                <w:rFonts w:ascii="Times New Roman" w:eastAsia="Calibri" w:hAnsi="Times New Roman" w:cs="Times New Roman"/>
                <w:kern w:val="0"/>
                <w:sz w:val="20"/>
                <w:szCs w:val="20"/>
                <w14:ligatures w14:val="none"/>
              </w:rPr>
            </w:pPr>
            <w:r w:rsidRPr="00651877">
              <w:rPr>
                <w:rFonts w:ascii="Times New Roman" w:eastAsia="Calibri" w:hAnsi="Times New Roman" w:cs="Times New Roman"/>
                <w:kern w:val="0"/>
                <w:sz w:val="20"/>
                <w:szCs w:val="20"/>
                <w14:ligatures w14:val="none"/>
              </w:rPr>
              <w:t>1</w:t>
            </w:r>
          </w:p>
        </w:tc>
        <w:tc>
          <w:tcPr>
            <w:tcW w:w="1823" w:type="dxa"/>
            <w:shd w:val="clear" w:color="auto" w:fill="DAE9F7" w:themeFill="text2" w:themeFillTint="1A"/>
          </w:tcPr>
          <w:p w14:paraId="2FB023DE" w14:textId="77777777" w:rsidR="00411ABA" w:rsidRPr="00651877" w:rsidRDefault="00411ABA"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2</w:t>
            </w:r>
          </w:p>
        </w:tc>
        <w:tc>
          <w:tcPr>
            <w:tcW w:w="1823" w:type="dxa"/>
            <w:shd w:val="clear" w:color="auto" w:fill="DAE9F7" w:themeFill="text2" w:themeFillTint="1A"/>
          </w:tcPr>
          <w:p w14:paraId="135CBFB0" w14:textId="77777777" w:rsidR="00411ABA" w:rsidRPr="00651877" w:rsidRDefault="00411ABA"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3</w:t>
            </w:r>
          </w:p>
        </w:tc>
        <w:tc>
          <w:tcPr>
            <w:tcW w:w="1823" w:type="dxa"/>
            <w:shd w:val="clear" w:color="auto" w:fill="DAE9F7" w:themeFill="text2" w:themeFillTint="1A"/>
          </w:tcPr>
          <w:p w14:paraId="683273B7" w14:textId="77777777" w:rsidR="00411ABA" w:rsidRPr="00651877" w:rsidRDefault="00411ABA"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4</w:t>
            </w:r>
          </w:p>
        </w:tc>
        <w:tc>
          <w:tcPr>
            <w:tcW w:w="1823" w:type="dxa"/>
            <w:shd w:val="clear" w:color="auto" w:fill="DAE9F7" w:themeFill="text2" w:themeFillTint="1A"/>
          </w:tcPr>
          <w:p w14:paraId="728E16D5" w14:textId="77777777" w:rsidR="00411ABA" w:rsidRPr="00651877" w:rsidRDefault="00411ABA" w:rsidP="00766728">
            <w:pPr>
              <w:widowControl w:val="0"/>
              <w:autoSpaceDE w:val="0"/>
              <w:autoSpaceDN w:val="0"/>
              <w:spacing w:after="160" w:line="292" w:lineRule="exact"/>
              <w:ind w:left="10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kern w:val="0"/>
                <w:sz w:val="20"/>
                <w:szCs w:val="20"/>
                <w14:ligatures w14:val="none"/>
              </w:rPr>
            </w:pPr>
            <w:r w:rsidRPr="00651877">
              <w:rPr>
                <w:rFonts w:ascii="Times New Roman" w:eastAsia="Calibri" w:hAnsi="Times New Roman" w:cs="Times New Roman"/>
                <w:b/>
                <w:kern w:val="0"/>
                <w:sz w:val="20"/>
                <w:szCs w:val="20"/>
                <w14:ligatures w14:val="none"/>
              </w:rPr>
              <w:t>5</w:t>
            </w:r>
          </w:p>
        </w:tc>
      </w:tr>
      <w:tr w:rsidR="00E12606" w:rsidRPr="00651877" w14:paraId="6952BB95"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AE9F7" w:themeFill="text2" w:themeFillTint="1A"/>
          </w:tcPr>
          <w:p w14:paraId="664F1472" w14:textId="42FF0358" w:rsidR="00E12606" w:rsidRPr="00651877" w:rsidRDefault="00E12606" w:rsidP="00766728">
            <w:pPr>
              <w:rPr>
                <w:rFonts w:ascii="Times New Roman" w:hAnsi="Times New Roman" w:cs="Times New Roman"/>
                <w:b w:val="0"/>
                <w:bCs w:val="0"/>
                <w:sz w:val="16"/>
                <w:szCs w:val="16"/>
              </w:rPr>
            </w:pPr>
            <w:r w:rsidRPr="00651877">
              <w:rPr>
                <w:rFonts w:ascii="Times New Roman" w:hAnsi="Times New Roman" w:cs="Times New Roman"/>
                <w:b w:val="0"/>
                <w:bCs w:val="0"/>
                <w:sz w:val="16"/>
                <w:szCs w:val="16"/>
              </w:rPr>
              <w:t>Birimde</w:t>
            </w:r>
            <w:r w:rsidR="00776678">
              <w:rPr>
                <w:rFonts w:ascii="Times New Roman" w:hAnsi="Times New Roman" w:cs="Times New Roman"/>
                <w:b w:val="0"/>
                <w:bCs w:val="0"/>
                <w:sz w:val="16"/>
                <w:szCs w:val="16"/>
              </w:rPr>
              <w:t>/Kurumda</w:t>
            </w:r>
            <w:r w:rsidRPr="00651877">
              <w:rPr>
                <w:rFonts w:ascii="Times New Roman" w:hAnsi="Times New Roman" w:cs="Times New Roman"/>
                <w:b w:val="0"/>
                <w:bCs w:val="0"/>
                <w:sz w:val="16"/>
                <w:szCs w:val="16"/>
              </w:rPr>
              <w:t xml:space="preserve"> toplumsal katkı performansının izlenmesine ve değerlendirmesine yönelik mekanizmalar bulunmamaktadır.</w:t>
            </w:r>
          </w:p>
        </w:tc>
        <w:tc>
          <w:tcPr>
            <w:tcW w:w="1823" w:type="dxa"/>
            <w:shd w:val="clear" w:color="auto" w:fill="DAE9F7" w:themeFill="text2" w:themeFillTint="1A"/>
          </w:tcPr>
          <w:p w14:paraId="02D037D4" w14:textId="48D8C00E" w:rsidR="00E12606" w:rsidRPr="00651877" w:rsidRDefault="00E12606"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Birimde</w:t>
            </w:r>
            <w:r w:rsidR="00776678">
              <w:rPr>
                <w:rFonts w:ascii="Times New Roman" w:hAnsi="Times New Roman" w:cs="Times New Roman"/>
                <w:sz w:val="16"/>
                <w:szCs w:val="16"/>
              </w:rPr>
              <w:t>/Kurumda</w:t>
            </w:r>
            <w:r w:rsidRPr="00651877">
              <w:rPr>
                <w:rFonts w:ascii="Times New Roman" w:hAnsi="Times New Roman" w:cs="Times New Roman"/>
                <w:sz w:val="16"/>
                <w:szCs w:val="16"/>
              </w:rPr>
              <w:t xml:space="preserve"> toplumsal katkı performansının izlenmesine ve değerlendirmesine yönelik ilke, kural ve göstergeler bulunmaktadır.</w:t>
            </w:r>
          </w:p>
        </w:tc>
        <w:tc>
          <w:tcPr>
            <w:tcW w:w="1823" w:type="dxa"/>
            <w:shd w:val="clear" w:color="auto" w:fill="DAE9F7" w:themeFill="text2" w:themeFillTint="1A"/>
          </w:tcPr>
          <w:p w14:paraId="08FA6E66" w14:textId="469F99DE" w:rsidR="00E12606" w:rsidRPr="00651877" w:rsidRDefault="00E12606"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Birimin</w:t>
            </w:r>
            <w:r w:rsidR="00776678">
              <w:rPr>
                <w:rFonts w:ascii="Times New Roman" w:hAnsi="Times New Roman" w:cs="Times New Roman"/>
                <w:sz w:val="16"/>
                <w:szCs w:val="16"/>
              </w:rPr>
              <w:t>/Kurumun</w:t>
            </w:r>
            <w:r w:rsidRPr="00651877">
              <w:rPr>
                <w:rFonts w:ascii="Times New Roman" w:hAnsi="Times New Roman" w:cs="Times New Roman"/>
                <w:sz w:val="16"/>
                <w:szCs w:val="16"/>
              </w:rPr>
              <w:t xml:space="preserve"> genelinde toplumsal katkı performansını izlenmek ve değerlendirmek üzere oluşturulan mekanizmalar kullanılmaktadır.</w:t>
            </w:r>
          </w:p>
        </w:tc>
        <w:tc>
          <w:tcPr>
            <w:tcW w:w="1823" w:type="dxa"/>
            <w:shd w:val="clear" w:color="auto" w:fill="DAE9F7" w:themeFill="text2" w:themeFillTint="1A"/>
          </w:tcPr>
          <w:p w14:paraId="0A6A033F" w14:textId="509E621C" w:rsidR="00E12606" w:rsidRPr="00651877" w:rsidRDefault="00E12606"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Birimde</w:t>
            </w:r>
            <w:r w:rsidR="00776678">
              <w:rPr>
                <w:rFonts w:ascii="Times New Roman" w:hAnsi="Times New Roman" w:cs="Times New Roman"/>
                <w:sz w:val="16"/>
                <w:szCs w:val="16"/>
              </w:rPr>
              <w:t>/Kurumda</w:t>
            </w:r>
            <w:r w:rsidRPr="00651877">
              <w:rPr>
                <w:rFonts w:ascii="Times New Roman" w:hAnsi="Times New Roman" w:cs="Times New Roman"/>
                <w:sz w:val="16"/>
                <w:szCs w:val="16"/>
              </w:rPr>
              <w:t xml:space="preserve"> toplumsal katkı performansı izlenmekte ve ilgili paydaşlarla değerlendirilerek iyileştirilmektedir</w:t>
            </w:r>
          </w:p>
        </w:tc>
        <w:tc>
          <w:tcPr>
            <w:tcW w:w="1823" w:type="dxa"/>
            <w:shd w:val="clear" w:color="auto" w:fill="DAE9F7" w:themeFill="text2" w:themeFillTint="1A"/>
          </w:tcPr>
          <w:p w14:paraId="200B373C" w14:textId="74859AF9" w:rsidR="00E12606" w:rsidRPr="00651877" w:rsidRDefault="00E12606" w:rsidP="007667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51877">
              <w:rPr>
                <w:rFonts w:ascii="Times New Roman" w:hAnsi="Times New Roman" w:cs="Times New Roman"/>
                <w:sz w:val="16"/>
                <w:szCs w:val="16"/>
              </w:rPr>
              <w:t>İçselleştirilmiş, sistematik, sürdürülebilir ve örnek gösterilebilir uygulamalar bulunmaktadır.</w:t>
            </w:r>
          </w:p>
        </w:tc>
      </w:tr>
      <w:tr w:rsidR="00411ABA" w:rsidRPr="00651877" w14:paraId="4DFD7799"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shd w:val="clear" w:color="auto" w:fill="DAE9F7" w:themeFill="text2" w:themeFillTint="1A"/>
          </w:tcPr>
          <w:p w14:paraId="25F344AF" w14:textId="77777777" w:rsidR="00411ABA" w:rsidRPr="00651877" w:rsidRDefault="00411ABA" w:rsidP="00766728">
            <w:pPr>
              <w:spacing w:after="160"/>
              <w:jc w:val="both"/>
              <w:rPr>
                <w:rFonts w:ascii="Times New Roman" w:hAnsi="Times New Roman" w:cs="Times New Roman"/>
                <w:sz w:val="16"/>
                <w:szCs w:val="16"/>
              </w:rPr>
            </w:pPr>
            <w:r w:rsidRPr="00651877">
              <w:rPr>
                <w:rFonts w:ascii="Times New Roman" w:hAnsi="Times New Roman" w:cs="Times New Roman"/>
                <w:sz w:val="16"/>
                <w:szCs w:val="16"/>
              </w:rPr>
              <w:t>Örnek Kanıtlar:</w:t>
            </w:r>
          </w:p>
          <w:p w14:paraId="0A9435F4" w14:textId="7D7DD20E" w:rsidR="00E12606" w:rsidRPr="00651877" w:rsidRDefault="00E12606"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Birimin/kurumun hedefleriyle uyumlu toplumsal katkı faaliyetleri</w:t>
            </w:r>
          </w:p>
          <w:p w14:paraId="72E687BC" w14:textId="169DC5E4" w:rsidR="00E12606" w:rsidRPr="00651877" w:rsidRDefault="00E12606"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Toplumsal katkı performansını izlemek ve değerlendirmek üzere geçerli olan tanımlı süreçlere ait kanıtlar</w:t>
            </w:r>
          </w:p>
          <w:p w14:paraId="10F23D0C" w14:textId="275E1545" w:rsidR="00E12606" w:rsidRPr="00651877" w:rsidRDefault="00E12606"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Toplumsal katkı hedeflerine ulaşılıp ulaşılmadığını izlemek üzere oluşturulan mekanizmaları gösteren kanıtlar</w:t>
            </w:r>
          </w:p>
          <w:p w14:paraId="381CB1AD" w14:textId="6D333016" w:rsidR="00E12606" w:rsidRPr="00651877" w:rsidRDefault="00E12606"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Birimde</w:t>
            </w:r>
            <w:r w:rsidR="002C6429">
              <w:rPr>
                <w:rFonts w:ascii="Times New Roman" w:hAnsi="Times New Roman" w:cs="Times New Roman"/>
                <w:b w:val="0"/>
                <w:bCs w:val="0"/>
                <w:i/>
                <w:sz w:val="16"/>
                <w:szCs w:val="16"/>
              </w:rPr>
              <w:t>/kurumda</w:t>
            </w:r>
            <w:r w:rsidRPr="00651877">
              <w:rPr>
                <w:rFonts w:ascii="Times New Roman" w:hAnsi="Times New Roman" w:cs="Times New Roman"/>
                <w:b w:val="0"/>
                <w:bCs w:val="0"/>
                <w:i/>
                <w:sz w:val="16"/>
                <w:szCs w:val="16"/>
              </w:rPr>
              <w:t xml:space="preserve"> yürütülen toplumsal katkı faaliyetlerinin değerlendirildiğini gösteren kanıtlar/izleme raporları</w:t>
            </w:r>
          </w:p>
          <w:p w14:paraId="3FD91C27" w14:textId="07B0C268" w:rsidR="00E12606" w:rsidRPr="00651877" w:rsidRDefault="00E12606"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Toplumsal katkı faaliyetlerine ilişkin izlemeye dayalı iyileştirmelerin yapıldığını gösteren kanıtlar/raporlar</w:t>
            </w:r>
          </w:p>
          <w:p w14:paraId="0719EA00" w14:textId="6EB406F5" w:rsidR="00E12606" w:rsidRPr="00651877" w:rsidRDefault="00E12606"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İşbirliği yapılan kurumlarla imzalanan protokoller ve anlaşmalar</w:t>
            </w:r>
          </w:p>
          <w:p w14:paraId="0832AFB6" w14:textId="26D664E3" w:rsidR="00E12606" w:rsidRPr="00651877" w:rsidRDefault="00E12606"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Paydaş geri bildirimleri</w:t>
            </w:r>
          </w:p>
          <w:p w14:paraId="1B8B84F4" w14:textId="50F11AE1" w:rsidR="00E12606" w:rsidRPr="00651877" w:rsidRDefault="00E12606" w:rsidP="00E12210">
            <w:pPr>
              <w:numPr>
                <w:ilvl w:val="0"/>
                <w:numId w:val="2"/>
              </w:numPr>
              <w:ind w:right="63"/>
              <w:jc w:val="both"/>
              <w:rPr>
                <w:rFonts w:ascii="Times New Roman" w:hAnsi="Times New Roman" w:cs="Times New Roman"/>
                <w:b w:val="0"/>
                <w:bCs w:val="0"/>
                <w:i/>
                <w:sz w:val="16"/>
                <w:szCs w:val="16"/>
              </w:rPr>
            </w:pPr>
            <w:r w:rsidRPr="00651877">
              <w:rPr>
                <w:rFonts w:ascii="Times New Roman" w:hAnsi="Times New Roman" w:cs="Times New Roman"/>
                <w:b w:val="0"/>
                <w:bCs w:val="0"/>
                <w:i/>
                <w:sz w:val="16"/>
                <w:szCs w:val="16"/>
              </w:rPr>
              <w:t>Toplumsal katkı performansının izlenmesine ve iyileştirilmesine ilişkin kanıtlar</w:t>
            </w:r>
          </w:p>
          <w:p w14:paraId="16B2373A" w14:textId="655ED9BB" w:rsidR="00411ABA" w:rsidRPr="00651877" w:rsidRDefault="00E12606" w:rsidP="00E12210">
            <w:pPr>
              <w:numPr>
                <w:ilvl w:val="0"/>
                <w:numId w:val="2"/>
              </w:numPr>
              <w:spacing w:after="120"/>
              <w:ind w:right="62"/>
              <w:jc w:val="both"/>
              <w:rPr>
                <w:rFonts w:ascii="Times New Roman" w:hAnsi="Times New Roman" w:cs="Times New Roman"/>
                <w:i/>
                <w:sz w:val="16"/>
                <w:szCs w:val="16"/>
              </w:rPr>
            </w:pPr>
            <w:r w:rsidRPr="00651877">
              <w:rPr>
                <w:rFonts w:ascii="Times New Roman" w:hAnsi="Times New Roman" w:cs="Times New Roman"/>
                <w:b w:val="0"/>
                <w:bCs w:val="0"/>
                <w:i/>
                <w:sz w:val="16"/>
                <w:szCs w:val="16"/>
              </w:rPr>
              <w:t>Standart uygulamalar ve mevzuatın yanı sıra birimin</w:t>
            </w:r>
            <w:r w:rsidR="002C6429">
              <w:rPr>
                <w:rFonts w:ascii="Times New Roman" w:hAnsi="Times New Roman" w:cs="Times New Roman"/>
                <w:b w:val="0"/>
                <w:bCs w:val="0"/>
                <w:i/>
                <w:sz w:val="16"/>
                <w:szCs w:val="16"/>
              </w:rPr>
              <w:t>/kurumun</w:t>
            </w:r>
            <w:r w:rsidRPr="00651877">
              <w:rPr>
                <w:rFonts w:ascii="Times New Roman" w:hAnsi="Times New Roman" w:cs="Times New Roman"/>
                <w:b w:val="0"/>
                <w:bCs w:val="0"/>
                <w:i/>
                <w:sz w:val="16"/>
                <w:szCs w:val="16"/>
              </w:rPr>
              <w:t xml:space="preserve"> ihtiyaçları doğrultusunda geliştirdiği özgün yaklaşım ve uygulamalarına ilişkin kanıtlar</w:t>
            </w:r>
          </w:p>
        </w:tc>
      </w:tr>
      <w:tr w:rsidR="00411ABA" w:rsidRPr="00651877" w14:paraId="19524843"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0FE21186" w14:textId="77777777" w:rsidR="00411ABA" w:rsidRPr="00651877" w:rsidRDefault="00411ABA" w:rsidP="00766728">
            <w:pPr>
              <w:jc w:val="both"/>
              <w:rPr>
                <w:rFonts w:ascii="Times New Roman" w:hAnsi="Times New Roman" w:cs="Times New Roman"/>
                <w:sz w:val="20"/>
                <w:szCs w:val="20"/>
              </w:rPr>
            </w:pPr>
            <w:r w:rsidRPr="00651877">
              <w:rPr>
                <w:rFonts w:ascii="Times New Roman" w:hAnsi="Times New Roman" w:cs="Times New Roman"/>
                <w:sz w:val="20"/>
                <w:szCs w:val="20"/>
              </w:rPr>
              <w:t>Açıklamalar:</w:t>
            </w:r>
          </w:p>
          <w:p w14:paraId="0E5A558A" w14:textId="246F5A7C" w:rsidR="004A2C64" w:rsidRPr="004A2C64" w:rsidRDefault="004A2C64" w:rsidP="004A2C64">
            <w:pPr>
              <w:pStyle w:val="NormalWeb"/>
              <w:rPr>
                <w:b w:val="0"/>
                <w:sz w:val="20"/>
                <w:szCs w:val="20"/>
              </w:rPr>
            </w:pPr>
            <w:r w:rsidRPr="004A2C64">
              <w:rPr>
                <w:b w:val="0"/>
                <w:sz w:val="20"/>
                <w:szCs w:val="20"/>
              </w:rPr>
              <w:t>Sürekli Eğitim Merkezi, toplumun ve çevr</w:t>
            </w:r>
            <w:r>
              <w:rPr>
                <w:b w:val="0"/>
                <w:sz w:val="20"/>
                <w:szCs w:val="20"/>
              </w:rPr>
              <w:t xml:space="preserve">enin ihtiyaçlarına cevap veren </w:t>
            </w:r>
            <w:r w:rsidRPr="004A2C64">
              <w:rPr>
                <w:b w:val="0"/>
                <w:sz w:val="20"/>
                <w:szCs w:val="20"/>
              </w:rPr>
              <w:t>toplumsal katkı faaliyetleri yürütmektedir. Bu faaliyetler eğitim, sertifika programları, danışmanlık ve sosyal sorumluluk projelerini kapsamaktadır. Katılımcı sayıları, memnuniyet sonuçları, iş birlikleri ve projelerin etkisi takip edilmektedir. İzleme sonuçlarına göre gerekli iyileştirmeler yapılmakta, program içerikleri güncellenmekte ve iş birlikleri gözden geçirilmektedir</w:t>
            </w:r>
            <w:r w:rsidRPr="004A2C64">
              <w:rPr>
                <w:sz w:val="20"/>
                <w:szCs w:val="20"/>
              </w:rPr>
              <w:t>.</w:t>
            </w:r>
          </w:p>
          <w:p w14:paraId="5633FD96" w14:textId="77777777" w:rsidR="00411ABA" w:rsidRPr="00651877" w:rsidRDefault="00411ABA" w:rsidP="00766728">
            <w:pPr>
              <w:spacing w:after="160"/>
              <w:jc w:val="both"/>
              <w:rPr>
                <w:rFonts w:ascii="Times New Roman" w:hAnsi="Times New Roman" w:cs="Times New Roman"/>
                <w:bCs w:val="0"/>
                <w:sz w:val="20"/>
                <w:szCs w:val="20"/>
              </w:rPr>
            </w:pPr>
          </w:p>
          <w:p w14:paraId="63D263FA" w14:textId="77777777" w:rsidR="00411ABA" w:rsidRPr="00651877" w:rsidRDefault="00411ABA" w:rsidP="004A2C64">
            <w:pPr>
              <w:jc w:val="both"/>
              <w:rPr>
                <w:rFonts w:ascii="Times New Roman" w:hAnsi="Times New Roman" w:cs="Times New Roman"/>
                <w:b w:val="0"/>
                <w:sz w:val="20"/>
                <w:szCs w:val="20"/>
              </w:rPr>
            </w:pPr>
          </w:p>
        </w:tc>
      </w:tr>
      <w:tr w:rsidR="00411ABA" w:rsidRPr="00651877" w14:paraId="1259372C" w14:textId="77777777" w:rsidTr="00766728">
        <w:trPr>
          <w:jc w:val="center"/>
        </w:trPr>
        <w:tc>
          <w:tcPr>
            <w:cnfStyle w:val="001000000000" w:firstRow="0" w:lastRow="0" w:firstColumn="1" w:lastColumn="0" w:oddVBand="0" w:evenVBand="0" w:oddHBand="0" w:evenHBand="0" w:firstRowFirstColumn="0" w:firstRowLastColumn="0" w:lastRowFirstColumn="0" w:lastRowLastColumn="0"/>
            <w:tcW w:w="9062" w:type="dxa"/>
            <w:gridSpan w:val="5"/>
          </w:tcPr>
          <w:p w14:paraId="04AAFA80" w14:textId="77777777" w:rsidR="00411ABA" w:rsidRPr="00651877" w:rsidRDefault="00411ABA" w:rsidP="00766728">
            <w:pPr>
              <w:spacing w:after="160"/>
              <w:jc w:val="both"/>
              <w:rPr>
                <w:rFonts w:ascii="Times New Roman" w:hAnsi="Times New Roman" w:cs="Times New Roman"/>
                <w:sz w:val="20"/>
                <w:szCs w:val="20"/>
              </w:rPr>
            </w:pPr>
            <w:r w:rsidRPr="00651877">
              <w:rPr>
                <w:rFonts w:ascii="Times New Roman" w:hAnsi="Times New Roman" w:cs="Times New Roman"/>
                <w:sz w:val="20"/>
                <w:szCs w:val="20"/>
              </w:rPr>
              <w:t>Kanıtlar:</w:t>
            </w:r>
          </w:p>
          <w:p w14:paraId="369878A6" w14:textId="5A116648" w:rsidR="00411ABA" w:rsidRPr="00651877" w:rsidRDefault="004A2C64" w:rsidP="004A2C64">
            <w:pPr>
              <w:jc w:val="both"/>
              <w:rPr>
                <w:rFonts w:ascii="Times New Roman" w:hAnsi="Times New Roman" w:cs="Times New Roman"/>
                <w:b w:val="0"/>
                <w:sz w:val="20"/>
                <w:szCs w:val="20"/>
              </w:rPr>
            </w:pPr>
            <w:r>
              <w:rPr>
                <w:rStyle w:val="normaltextrun"/>
                <w:b w:val="0"/>
                <w:color w:val="000000"/>
                <w:sz w:val="20"/>
                <w:szCs w:val="20"/>
                <w:shd w:val="clear" w:color="auto" w:fill="FFFFFF"/>
              </w:rPr>
              <w:t>SEM-D.2.1.[1-OD2</w:t>
            </w:r>
            <w:r w:rsidRPr="00C61A72">
              <w:rPr>
                <w:rStyle w:val="normaltextrun"/>
                <w:b w:val="0"/>
                <w:color w:val="000000"/>
                <w:sz w:val="20"/>
                <w:szCs w:val="20"/>
                <w:shd w:val="clear" w:color="auto" w:fill="FFFFFF"/>
              </w:rPr>
              <w:t>]</w:t>
            </w:r>
            <w:r>
              <w:rPr>
                <w:rStyle w:val="normaltextrun"/>
                <w:b w:val="0"/>
                <w:color w:val="000000"/>
                <w:sz w:val="20"/>
                <w:szCs w:val="20"/>
                <w:shd w:val="clear" w:color="auto" w:fill="FFFFFF"/>
              </w:rPr>
              <w:t xml:space="preserve"> Anket</w:t>
            </w:r>
          </w:p>
        </w:tc>
      </w:tr>
    </w:tbl>
    <w:p w14:paraId="5828EC71" w14:textId="77777777" w:rsidR="00766728" w:rsidRDefault="00766728">
      <w:pPr>
        <w:rPr>
          <w:rFonts w:ascii="Times New Roman" w:hAnsi="Times New Roman" w:cs="Times New Roman"/>
          <w:sz w:val="28"/>
          <w:szCs w:val="28"/>
        </w:rPr>
      </w:pPr>
      <w:r>
        <w:rPr>
          <w:rFonts w:ascii="Times New Roman" w:hAnsi="Times New Roman" w:cs="Times New Roman"/>
          <w:sz w:val="28"/>
          <w:szCs w:val="28"/>
        </w:rPr>
        <w:br w:type="page"/>
      </w:r>
    </w:p>
    <w:tbl>
      <w:tblPr>
        <w:tblStyle w:val="TabloKlavuzu"/>
        <w:tblW w:w="0" w:type="auto"/>
        <w:jc w:val="center"/>
        <w:tblLook w:val="04A0" w:firstRow="1" w:lastRow="0" w:firstColumn="1" w:lastColumn="0" w:noHBand="0" w:noVBand="1"/>
      </w:tblPr>
      <w:tblGrid>
        <w:gridCol w:w="4531"/>
        <w:gridCol w:w="4531"/>
      </w:tblGrid>
      <w:tr w:rsidR="00CB572E" w:rsidRPr="00651877" w14:paraId="3C372E05" w14:textId="77777777" w:rsidTr="00766728">
        <w:trPr>
          <w:jc w:val="center"/>
        </w:trPr>
        <w:tc>
          <w:tcPr>
            <w:tcW w:w="9062" w:type="dxa"/>
            <w:gridSpan w:val="2"/>
            <w:shd w:val="clear" w:color="auto" w:fill="002060"/>
          </w:tcPr>
          <w:p w14:paraId="58BBEB1A" w14:textId="261B8D1E" w:rsidR="00CB572E" w:rsidRPr="00651877" w:rsidRDefault="00333374" w:rsidP="00E12210">
            <w:pPr>
              <w:pStyle w:val="ListeParagraf"/>
              <w:numPr>
                <w:ilvl w:val="0"/>
                <w:numId w:val="3"/>
              </w:numPr>
              <w:jc w:val="both"/>
              <w:rPr>
                <w:rFonts w:ascii="Times New Roman" w:hAnsi="Times New Roman" w:cs="Times New Roman"/>
                <w:sz w:val="28"/>
                <w:szCs w:val="28"/>
              </w:rPr>
            </w:pPr>
            <w:r w:rsidRPr="00651877">
              <w:rPr>
                <w:rFonts w:ascii="Times New Roman" w:hAnsi="Times New Roman" w:cs="Times New Roman"/>
                <w:sz w:val="28"/>
                <w:szCs w:val="28"/>
              </w:rPr>
              <w:lastRenderedPageBreak/>
              <w:t>LİDELİK, YÖNETİŞİM VE KALİTE</w:t>
            </w:r>
          </w:p>
        </w:tc>
      </w:tr>
      <w:tr w:rsidR="00620DFA" w:rsidRPr="00651877" w14:paraId="0CD1EF18" w14:textId="77777777" w:rsidTr="00766728">
        <w:trPr>
          <w:jc w:val="center"/>
        </w:trPr>
        <w:tc>
          <w:tcPr>
            <w:tcW w:w="4531" w:type="dxa"/>
          </w:tcPr>
          <w:p w14:paraId="5F937A9C" w14:textId="2AB0493F" w:rsidR="00620DFA" w:rsidRPr="00651877" w:rsidRDefault="005B056B" w:rsidP="0012731D">
            <w:pPr>
              <w:pStyle w:val="ListeParagraf"/>
              <w:jc w:val="both"/>
              <w:rPr>
                <w:rFonts w:ascii="Times New Roman" w:hAnsi="Times New Roman" w:cs="Times New Roman"/>
                <w:b/>
                <w:szCs w:val="28"/>
              </w:rPr>
            </w:pPr>
            <w:r w:rsidRPr="00651877">
              <w:rPr>
                <w:rFonts w:ascii="Times New Roman" w:hAnsi="Times New Roman" w:cs="Times New Roman"/>
                <w:b/>
                <w:szCs w:val="28"/>
              </w:rPr>
              <w:t>Güçlü Yönler</w:t>
            </w:r>
          </w:p>
        </w:tc>
        <w:tc>
          <w:tcPr>
            <w:tcW w:w="4531" w:type="dxa"/>
          </w:tcPr>
          <w:p w14:paraId="014D480E" w14:textId="502ECB07" w:rsidR="00620DFA" w:rsidRPr="00651877" w:rsidRDefault="005B056B" w:rsidP="0012731D">
            <w:pPr>
              <w:pStyle w:val="ListeParagraf"/>
              <w:jc w:val="both"/>
              <w:rPr>
                <w:rFonts w:ascii="Times New Roman" w:hAnsi="Times New Roman" w:cs="Times New Roman"/>
                <w:b/>
                <w:szCs w:val="28"/>
              </w:rPr>
            </w:pPr>
            <w:r w:rsidRPr="00651877">
              <w:rPr>
                <w:rFonts w:ascii="Times New Roman" w:hAnsi="Times New Roman" w:cs="Times New Roman"/>
                <w:b/>
                <w:szCs w:val="28"/>
              </w:rPr>
              <w:t>Gelişmeye Açık Yönler</w:t>
            </w:r>
          </w:p>
        </w:tc>
      </w:tr>
      <w:tr w:rsidR="00F37258" w:rsidRPr="00651877" w14:paraId="4FB4D85E" w14:textId="77777777" w:rsidTr="00766728">
        <w:trPr>
          <w:jc w:val="center"/>
        </w:trPr>
        <w:tc>
          <w:tcPr>
            <w:tcW w:w="4531" w:type="dxa"/>
          </w:tcPr>
          <w:p w14:paraId="55489BF8" w14:textId="77777777" w:rsidR="00F37258" w:rsidRPr="00651877" w:rsidRDefault="00F37258" w:rsidP="00F37258">
            <w:pPr>
              <w:jc w:val="both"/>
              <w:rPr>
                <w:rFonts w:ascii="Times New Roman" w:hAnsi="Times New Roman" w:cs="Times New Roman"/>
                <w:sz w:val="20"/>
                <w:szCs w:val="20"/>
              </w:rPr>
            </w:pPr>
          </w:p>
          <w:p w14:paraId="6386FE7B" w14:textId="44FE2EB5" w:rsidR="00F37258" w:rsidRPr="00651877" w:rsidRDefault="00206017" w:rsidP="00F37258">
            <w:pPr>
              <w:jc w:val="both"/>
              <w:rPr>
                <w:rFonts w:ascii="Times New Roman" w:hAnsi="Times New Roman" w:cs="Times New Roman"/>
                <w:sz w:val="20"/>
                <w:szCs w:val="20"/>
              </w:rPr>
            </w:pPr>
            <w:r w:rsidRPr="00206017">
              <w:rPr>
                <w:rFonts w:ascii="Times New Roman" w:hAnsi="Times New Roman" w:cs="Times New Roman"/>
                <w:sz w:val="20"/>
                <w:szCs w:val="20"/>
              </w:rPr>
              <w:t>SEM’in yöne</w:t>
            </w:r>
            <w:r>
              <w:rPr>
                <w:rFonts w:ascii="Times New Roman" w:hAnsi="Times New Roman" w:cs="Times New Roman"/>
                <w:sz w:val="20"/>
                <w:szCs w:val="20"/>
              </w:rPr>
              <w:t>ticileri,</w:t>
            </w:r>
            <w:r w:rsidRPr="00206017">
              <w:rPr>
                <w:rFonts w:ascii="Times New Roman" w:hAnsi="Times New Roman" w:cs="Times New Roman"/>
                <w:sz w:val="20"/>
                <w:szCs w:val="20"/>
              </w:rPr>
              <w:t>eğitim ve toplumsal katkı faaliyetlerinde aktif rol almakta ve karar süreçlerini desteklemektedir.</w:t>
            </w:r>
          </w:p>
          <w:p w14:paraId="166A124E" w14:textId="77777777" w:rsidR="00F37258" w:rsidRPr="00651877" w:rsidRDefault="00F37258" w:rsidP="00F37258">
            <w:pPr>
              <w:jc w:val="both"/>
              <w:rPr>
                <w:rFonts w:ascii="Times New Roman" w:hAnsi="Times New Roman" w:cs="Times New Roman"/>
                <w:sz w:val="20"/>
                <w:szCs w:val="20"/>
              </w:rPr>
            </w:pPr>
          </w:p>
          <w:p w14:paraId="699F46F9" w14:textId="3675BBDD" w:rsidR="00F37258" w:rsidRPr="00651877" w:rsidRDefault="00F37258" w:rsidP="00F37258">
            <w:pPr>
              <w:jc w:val="both"/>
              <w:rPr>
                <w:rFonts w:ascii="Times New Roman" w:hAnsi="Times New Roman" w:cs="Times New Roman"/>
                <w:sz w:val="20"/>
                <w:szCs w:val="20"/>
              </w:rPr>
            </w:pPr>
          </w:p>
          <w:p w14:paraId="5DB4E433" w14:textId="7FA36D56" w:rsidR="00F37258" w:rsidRPr="00651877" w:rsidRDefault="00F37258" w:rsidP="00F37258">
            <w:pPr>
              <w:jc w:val="both"/>
              <w:rPr>
                <w:rFonts w:ascii="Times New Roman" w:hAnsi="Times New Roman" w:cs="Times New Roman"/>
                <w:sz w:val="20"/>
                <w:szCs w:val="20"/>
              </w:rPr>
            </w:pPr>
          </w:p>
          <w:p w14:paraId="3BA68343" w14:textId="77777777" w:rsidR="00F37258" w:rsidRPr="00651877" w:rsidRDefault="00F37258" w:rsidP="00F37258">
            <w:pPr>
              <w:jc w:val="both"/>
              <w:rPr>
                <w:rFonts w:ascii="Times New Roman" w:hAnsi="Times New Roman" w:cs="Times New Roman"/>
                <w:sz w:val="20"/>
                <w:szCs w:val="20"/>
              </w:rPr>
            </w:pPr>
          </w:p>
          <w:p w14:paraId="2F155897" w14:textId="77777777" w:rsidR="00F37258" w:rsidRPr="00651877" w:rsidRDefault="00F37258" w:rsidP="00F37258">
            <w:pPr>
              <w:jc w:val="both"/>
              <w:rPr>
                <w:rFonts w:ascii="Times New Roman" w:hAnsi="Times New Roman" w:cs="Times New Roman"/>
                <w:sz w:val="20"/>
                <w:szCs w:val="20"/>
              </w:rPr>
            </w:pPr>
          </w:p>
          <w:p w14:paraId="1BBBB588" w14:textId="77777777" w:rsidR="00F37258" w:rsidRPr="00651877" w:rsidRDefault="00F37258" w:rsidP="00F37258">
            <w:pPr>
              <w:jc w:val="both"/>
              <w:rPr>
                <w:rFonts w:ascii="Times New Roman" w:hAnsi="Times New Roman" w:cs="Times New Roman"/>
                <w:sz w:val="20"/>
                <w:szCs w:val="20"/>
              </w:rPr>
            </w:pPr>
          </w:p>
          <w:p w14:paraId="6E13E6FF" w14:textId="60F46B0D" w:rsidR="00F37258" w:rsidRPr="00651877" w:rsidRDefault="00F37258" w:rsidP="00F37258">
            <w:pPr>
              <w:jc w:val="both"/>
              <w:rPr>
                <w:rFonts w:ascii="Times New Roman" w:hAnsi="Times New Roman" w:cs="Times New Roman"/>
                <w:sz w:val="20"/>
                <w:szCs w:val="20"/>
              </w:rPr>
            </w:pPr>
          </w:p>
        </w:tc>
        <w:tc>
          <w:tcPr>
            <w:tcW w:w="4531" w:type="dxa"/>
          </w:tcPr>
          <w:p w14:paraId="03528B00" w14:textId="77777777" w:rsidR="00F37258" w:rsidRPr="00651877" w:rsidRDefault="00F37258" w:rsidP="00F37258">
            <w:pPr>
              <w:jc w:val="both"/>
              <w:rPr>
                <w:rFonts w:ascii="Times New Roman" w:hAnsi="Times New Roman" w:cs="Times New Roman"/>
                <w:sz w:val="20"/>
                <w:szCs w:val="20"/>
              </w:rPr>
            </w:pPr>
          </w:p>
          <w:p w14:paraId="359DF1BF" w14:textId="28DFF0F9" w:rsidR="00DB08DD" w:rsidRPr="00651877" w:rsidRDefault="00F37258" w:rsidP="00F37258">
            <w:pPr>
              <w:jc w:val="both"/>
              <w:rPr>
                <w:rFonts w:ascii="Times New Roman" w:hAnsi="Times New Roman" w:cs="Times New Roman"/>
                <w:sz w:val="20"/>
                <w:szCs w:val="20"/>
              </w:rPr>
            </w:pPr>
            <w:r w:rsidRPr="00651877">
              <w:rPr>
                <w:rFonts w:ascii="Times New Roman" w:hAnsi="Times New Roman" w:cs="Times New Roman"/>
                <w:sz w:val="20"/>
                <w:szCs w:val="20"/>
              </w:rPr>
              <w:t>Biriminizin bu ana ölçüt ve alt ölçütleri açışından gelişmeye açık yönlerini değerlendiriniz.</w:t>
            </w:r>
          </w:p>
          <w:p w14:paraId="36F461E4" w14:textId="77777777" w:rsidR="00F37258" w:rsidRPr="00651877" w:rsidRDefault="00F37258" w:rsidP="00F37258">
            <w:pPr>
              <w:jc w:val="both"/>
              <w:rPr>
                <w:rFonts w:ascii="Times New Roman" w:hAnsi="Times New Roman" w:cs="Times New Roman"/>
                <w:sz w:val="20"/>
                <w:szCs w:val="20"/>
              </w:rPr>
            </w:pPr>
          </w:p>
          <w:p w14:paraId="585C27AA" w14:textId="77777777" w:rsidR="00F37258" w:rsidRPr="00651877" w:rsidRDefault="00F37258" w:rsidP="00F37258">
            <w:pPr>
              <w:jc w:val="both"/>
              <w:rPr>
                <w:rFonts w:ascii="Times New Roman" w:hAnsi="Times New Roman" w:cs="Times New Roman"/>
                <w:sz w:val="20"/>
                <w:szCs w:val="20"/>
              </w:rPr>
            </w:pPr>
          </w:p>
          <w:p w14:paraId="626A9BAB" w14:textId="77777777" w:rsidR="00F37258" w:rsidRPr="00651877" w:rsidRDefault="00F37258" w:rsidP="00F37258">
            <w:pPr>
              <w:jc w:val="both"/>
              <w:rPr>
                <w:rFonts w:ascii="Times New Roman" w:hAnsi="Times New Roman" w:cs="Times New Roman"/>
                <w:sz w:val="20"/>
                <w:szCs w:val="20"/>
              </w:rPr>
            </w:pPr>
          </w:p>
          <w:p w14:paraId="2EE2D314" w14:textId="77777777" w:rsidR="00F37258" w:rsidRPr="00651877" w:rsidRDefault="00F37258" w:rsidP="00F37258">
            <w:pPr>
              <w:jc w:val="both"/>
              <w:rPr>
                <w:rFonts w:ascii="Times New Roman" w:hAnsi="Times New Roman" w:cs="Times New Roman"/>
                <w:sz w:val="20"/>
                <w:szCs w:val="20"/>
              </w:rPr>
            </w:pPr>
          </w:p>
          <w:p w14:paraId="4EC86594" w14:textId="77777777" w:rsidR="00F37258" w:rsidRPr="00651877" w:rsidRDefault="00F37258" w:rsidP="00F37258">
            <w:pPr>
              <w:jc w:val="both"/>
              <w:rPr>
                <w:rFonts w:ascii="Times New Roman" w:hAnsi="Times New Roman" w:cs="Times New Roman"/>
                <w:sz w:val="20"/>
                <w:szCs w:val="20"/>
              </w:rPr>
            </w:pPr>
          </w:p>
          <w:p w14:paraId="78EDCB42" w14:textId="77777777" w:rsidR="00F37258" w:rsidRPr="00651877" w:rsidRDefault="00F37258" w:rsidP="00F37258">
            <w:pPr>
              <w:jc w:val="both"/>
              <w:rPr>
                <w:rFonts w:ascii="Times New Roman" w:hAnsi="Times New Roman" w:cs="Times New Roman"/>
                <w:sz w:val="20"/>
                <w:szCs w:val="20"/>
              </w:rPr>
            </w:pPr>
          </w:p>
          <w:p w14:paraId="559BA3C7" w14:textId="77777777" w:rsidR="00F37258" w:rsidRPr="00651877" w:rsidRDefault="00F37258" w:rsidP="00F37258">
            <w:pPr>
              <w:jc w:val="both"/>
              <w:rPr>
                <w:rFonts w:ascii="Times New Roman" w:hAnsi="Times New Roman" w:cs="Times New Roman"/>
                <w:sz w:val="20"/>
                <w:szCs w:val="20"/>
              </w:rPr>
            </w:pPr>
          </w:p>
          <w:p w14:paraId="0C91C810" w14:textId="77777777" w:rsidR="00F37258" w:rsidRPr="00651877" w:rsidRDefault="00F37258" w:rsidP="00F37258">
            <w:pPr>
              <w:pStyle w:val="ListeParagraf"/>
              <w:jc w:val="both"/>
              <w:rPr>
                <w:rFonts w:ascii="Times New Roman" w:hAnsi="Times New Roman" w:cs="Times New Roman"/>
                <w:sz w:val="20"/>
                <w:szCs w:val="20"/>
              </w:rPr>
            </w:pPr>
          </w:p>
        </w:tc>
      </w:tr>
      <w:tr w:rsidR="00F37258" w:rsidRPr="00651877" w14:paraId="49B1163B" w14:textId="77777777" w:rsidTr="00766728">
        <w:trPr>
          <w:jc w:val="center"/>
        </w:trPr>
        <w:tc>
          <w:tcPr>
            <w:tcW w:w="9062" w:type="dxa"/>
            <w:gridSpan w:val="2"/>
            <w:shd w:val="clear" w:color="auto" w:fill="002060"/>
          </w:tcPr>
          <w:p w14:paraId="2BED4D09" w14:textId="7AF3BA6E" w:rsidR="00F37258" w:rsidRPr="00651877" w:rsidRDefault="00F37258" w:rsidP="00E12210">
            <w:pPr>
              <w:pStyle w:val="ListeParagraf"/>
              <w:numPr>
                <w:ilvl w:val="0"/>
                <w:numId w:val="3"/>
              </w:numPr>
              <w:jc w:val="both"/>
              <w:rPr>
                <w:rFonts w:ascii="Times New Roman" w:hAnsi="Times New Roman" w:cs="Times New Roman"/>
                <w:sz w:val="28"/>
                <w:szCs w:val="28"/>
              </w:rPr>
            </w:pPr>
            <w:r w:rsidRPr="00651877">
              <w:rPr>
                <w:rFonts w:ascii="Times New Roman" w:hAnsi="Times New Roman" w:cs="Times New Roman"/>
                <w:sz w:val="28"/>
                <w:szCs w:val="28"/>
              </w:rPr>
              <w:t>EĞİTİM VE ÖĞRETİM</w:t>
            </w:r>
          </w:p>
        </w:tc>
      </w:tr>
      <w:tr w:rsidR="00F37258" w:rsidRPr="00651877" w14:paraId="00FDDFCD" w14:textId="77777777" w:rsidTr="00766728">
        <w:trPr>
          <w:jc w:val="center"/>
        </w:trPr>
        <w:tc>
          <w:tcPr>
            <w:tcW w:w="4531" w:type="dxa"/>
          </w:tcPr>
          <w:p w14:paraId="6D44F4BE" w14:textId="1C671B91" w:rsidR="00F37258" w:rsidRPr="00651877" w:rsidRDefault="00F37258" w:rsidP="00F37258">
            <w:pPr>
              <w:pStyle w:val="ListeParagraf"/>
              <w:jc w:val="both"/>
              <w:rPr>
                <w:rFonts w:ascii="Times New Roman" w:hAnsi="Times New Roman" w:cs="Times New Roman"/>
                <w:sz w:val="28"/>
                <w:szCs w:val="28"/>
              </w:rPr>
            </w:pPr>
            <w:r w:rsidRPr="00651877">
              <w:rPr>
                <w:rFonts w:ascii="Times New Roman" w:hAnsi="Times New Roman" w:cs="Times New Roman"/>
                <w:b/>
                <w:szCs w:val="28"/>
              </w:rPr>
              <w:t>Güçlü Yönler</w:t>
            </w:r>
          </w:p>
        </w:tc>
        <w:tc>
          <w:tcPr>
            <w:tcW w:w="4531" w:type="dxa"/>
          </w:tcPr>
          <w:p w14:paraId="3D97BB6B" w14:textId="3A994B63" w:rsidR="00F37258" w:rsidRPr="00651877" w:rsidRDefault="00F37258" w:rsidP="00F37258">
            <w:pPr>
              <w:pStyle w:val="ListeParagraf"/>
              <w:jc w:val="both"/>
              <w:rPr>
                <w:rFonts w:ascii="Times New Roman" w:hAnsi="Times New Roman" w:cs="Times New Roman"/>
                <w:sz w:val="28"/>
                <w:szCs w:val="28"/>
              </w:rPr>
            </w:pPr>
            <w:r w:rsidRPr="00651877">
              <w:rPr>
                <w:rFonts w:ascii="Times New Roman" w:hAnsi="Times New Roman" w:cs="Times New Roman"/>
                <w:b/>
                <w:szCs w:val="28"/>
              </w:rPr>
              <w:t>Gelişmeye Açık Yönler</w:t>
            </w:r>
          </w:p>
        </w:tc>
      </w:tr>
      <w:tr w:rsidR="00DB08DD" w:rsidRPr="00651877" w14:paraId="2AF9BDB3" w14:textId="77777777" w:rsidTr="00766728">
        <w:trPr>
          <w:jc w:val="center"/>
        </w:trPr>
        <w:tc>
          <w:tcPr>
            <w:tcW w:w="4531" w:type="dxa"/>
          </w:tcPr>
          <w:p w14:paraId="62E0F8FB" w14:textId="77777777" w:rsidR="00DB08DD" w:rsidRPr="00651877" w:rsidRDefault="00DB08DD" w:rsidP="00DB08DD">
            <w:pPr>
              <w:jc w:val="both"/>
              <w:rPr>
                <w:rFonts w:ascii="Times New Roman" w:hAnsi="Times New Roman" w:cs="Times New Roman"/>
                <w:sz w:val="20"/>
                <w:szCs w:val="20"/>
              </w:rPr>
            </w:pPr>
          </w:p>
          <w:p w14:paraId="637E01E8" w14:textId="4A9644F4" w:rsidR="00DB08DD" w:rsidRPr="00651877" w:rsidRDefault="00DB08DD" w:rsidP="00DB08DD">
            <w:pPr>
              <w:jc w:val="both"/>
              <w:rPr>
                <w:rFonts w:ascii="Times New Roman" w:hAnsi="Times New Roman" w:cs="Times New Roman"/>
                <w:sz w:val="20"/>
                <w:szCs w:val="20"/>
              </w:rPr>
            </w:pPr>
            <w:r w:rsidRPr="00651877">
              <w:rPr>
                <w:rFonts w:ascii="Times New Roman" w:hAnsi="Times New Roman" w:cs="Times New Roman"/>
                <w:sz w:val="20"/>
                <w:szCs w:val="20"/>
              </w:rPr>
              <w:t>Biriminizin bu ana ölçüt ve alt ölçütleri açışından güçlü yönlerini değerlendiriniz.</w:t>
            </w:r>
          </w:p>
          <w:p w14:paraId="24BDE8BA" w14:textId="77777777" w:rsidR="00DB08DD" w:rsidRPr="00651877" w:rsidRDefault="00DB08DD" w:rsidP="00DB08DD">
            <w:pPr>
              <w:jc w:val="both"/>
              <w:rPr>
                <w:rFonts w:ascii="Times New Roman" w:hAnsi="Times New Roman" w:cs="Times New Roman"/>
                <w:sz w:val="20"/>
                <w:szCs w:val="20"/>
              </w:rPr>
            </w:pPr>
          </w:p>
          <w:p w14:paraId="67854641" w14:textId="77777777" w:rsidR="00DB08DD" w:rsidRPr="00651877" w:rsidRDefault="00DB08DD" w:rsidP="00DB08DD">
            <w:pPr>
              <w:jc w:val="both"/>
              <w:rPr>
                <w:rFonts w:ascii="Times New Roman" w:hAnsi="Times New Roman" w:cs="Times New Roman"/>
                <w:sz w:val="20"/>
                <w:szCs w:val="20"/>
              </w:rPr>
            </w:pPr>
          </w:p>
          <w:p w14:paraId="7EE51389" w14:textId="77777777" w:rsidR="00DB08DD" w:rsidRPr="00651877" w:rsidRDefault="00DB08DD" w:rsidP="00DB08DD">
            <w:pPr>
              <w:jc w:val="both"/>
              <w:rPr>
                <w:rFonts w:ascii="Times New Roman" w:hAnsi="Times New Roman" w:cs="Times New Roman"/>
                <w:sz w:val="20"/>
                <w:szCs w:val="20"/>
              </w:rPr>
            </w:pPr>
          </w:p>
          <w:p w14:paraId="352B6C80" w14:textId="77777777" w:rsidR="00DB08DD" w:rsidRPr="00651877" w:rsidRDefault="00DB08DD" w:rsidP="00DB08DD">
            <w:pPr>
              <w:jc w:val="both"/>
              <w:rPr>
                <w:rFonts w:ascii="Times New Roman" w:hAnsi="Times New Roman" w:cs="Times New Roman"/>
                <w:sz w:val="20"/>
                <w:szCs w:val="20"/>
              </w:rPr>
            </w:pPr>
          </w:p>
          <w:p w14:paraId="5DEE3C8C" w14:textId="77777777" w:rsidR="00DB08DD" w:rsidRPr="00651877" w:rsidRDefault="00DB08DD" w:rsidP="00DB08DD">
            <w:pPr>
              <w:jc w:val="both"/>
              <w:rPr>
                <w:rFonts w:ascii="Times New Roman" w:hAnsi="Times New Roman" w:cs="Times New Roman"/>
                <w:sz w:val="20"/>
                <w:szCs w:val="20"/>
              </w:rPr>
            </w:pPr>
          </w:p>
          <w:p w14:paraId="17959CBB" w14:textId="77777777" w:rsidR="00DB08DD" w:rsidRPr="00651877" w:rsidRDefault="00DB08DD" w:rsidP="00DB08DD">
            <w:pPr>
              <w:jc w:val="both"/>
              <w:rPr>
                <w:rFonts w:ascii="Times New Roman" w:hAnsi="Times New Roman" w:cs="Times New Roman"/>
                <w:sz w:val="20"/>
                <w:szCs w:val="20"/>
              </w:rPr>
            </w:pPr>
          </w:p>
          <w:p w14:paraId="61AA6B8D" w14:textId="77777777" w:rsidR="00DB08DD" w:rsidRPr="00651877" w:rsidRDefault="00DB08DD" w:rsidP="00DB08DD">
            <w:pPr>
              <w:jc w:val="both"/>
              <w:rPr>
                <w:rFonts w:ascii="Times New Roman" w:hAnsi="Times New Roman" w:cs="Times New Roman"/>
                <w:sz w:val="20"/>
                <w:szCs w:val="20"/>
              </w:rPr>
            </w:pPr>
          </w:p>
          <w:p w14:paraId="5B85507F" w14:textId="5DEE67FA" w:rsidR="00DB08DD" w:rsidRPr="00651877" w:rsidRDefault="00DB08DD" w:rsidP="00DB08DD">
            <w:pPr>
              <w:pStyle w:val="ListeParagraf"/>
              <w:jc w:val="both"/>
              <w:rPr>
                <w:rFonts w:ascii="Times New Roman" w:hAnsi="Times New Roman" w:cs="Times New Roman"/>
                <w:sz w:val="20"/>
                <w:szCs w:val="20"/>
              </w:rPr>
            </w:pPr>
          </w:p>
        </w:tc>
        <w:tc>
          <w:tcPr>
            <w:tcW w:w="4531" w:type="dxa"/>
          </w:tcPr>
          <w:p w14:paraId="61ECF436" w14:textId="77777777" w:rsidR="00DB08DD" w:rsidRPr="00651877" w:rsidRDefault="00DB08DD" w:rsidP="00DB08DD">
            <w:pPr>
              <w:jc w:val="both"/>
              <w:rPr>
                <w:rFonts w:ascii="Times New Roman" w:hAnsi="Times New Roman" w:cs="Times New Roman"/>
                <w:sz w:val="20"/>
                <w:szCs w:val="20"/>
              </w:rPr>
            </w:pPr>
          </w:p>
          <w:p w14:paraId="31B4619E" w14:textId="322C55BA" w:rsidR="00DB08DD" w:rsidRPr="00651877" w:rsidRDefault="00DB08DD" w:rsidP="00DB08DD">
            <w:pPr>
              <w:jc w:val="both"/>
              <w:rPr>
                <w:rFonts w:ascii="Times New Roman" w:hAnsi="Times New Roman" w:cs="Times New Roman"/>
                <w:sz w:val="20"/>
                <w:szCs w:val="20"/>
              </w:rPr>
            </w:pPr>
            <w:r w:rsidRPr="00651877">
              <w:rPr>
                <w:rFonts w:ascii="Times New Roman" w:hAnsi="Times New Roman" w:cs="Times New Roman"/>
                <w:sz w:val="20"/>
                <w:szCs w:val="20"/>
              </w:rPr>
              <w:t>Biriminizin bu ana ölçüt ve alt ölçütleri açışından gelişmeye açık yönlerini değerlendiriniz.</w:t>
            </w:r>
          </w:p>
          <w:p w14:paraId="7011AC08" w14:textId="77777777" w:rsidR="00DB08DD" w:rsidRPr="00651877" w:rsidRDefault="00DB08DD" w:rsidP="00DB08DD">
            <w:pPr>
              <w:jc w:val="both"/>
              <w:rPr>
                <w:rFonts w:ascii="Times New Roman" w:hAnsi="Times New Roman" w:cs="Times New Roman"/>
                <w:sz w:val="20"/>
                <w:szCs w:val="20"/>
              </w:rPr>
            </w:pPr>
          </w:p>
          <w:p w14:paraId="7101B39A" w14:textId="77777777" w:rsidR="00DB08DD" w:rsidRPr="00651877" w:rsidRDefault="00DB08DD" w:rsidP="00DB08DD">
            <w:pPr>
              <w:jc w:val="both"/>
              <w:rPr>
                <w:rFonts w:ascii="Times New Roman" w:hAnsi="Times New Roman" w:cs="Times New Roman"/>
                <w:sz w:val="20"/>
                <w:szCs w:val="20"/>
              </w:rPr>
            </w:pPr>
          </w:p>
          <w:p w14:paraId="69540F28" w14:textId="77777777" w:rsidR="00DB08DD" w:rsidRPr="00651877" w:rsidRDefault="00DB08DD" w:rsidP="00DB08DD">
            <w:pPr>
              <w:jc w:val="both"/>
              <w:rPr>
                <w:rFonts w:ascii="Times New Roman" w:hAnsi="Times New Roman" w:cs="Times New Roman"/>
                <w:sz w:val="20"/>
                <w:szCs w:val="20"/>
              </w:rPr>
            </w:pPr>
          </w:p>
          <w:p w14:paraId="58D6673E" w14:textId="77777777" w:rsidR="00DB08DD" w:rsidRPr="00651877" w:rsidRDefault="00DB08DD" w:rsidP="00DB08DD">
            <w:pPr>
              <w:jc w:val="both"/>
              <w:rPr>
                <w:rFonts w:ascii="Times New Roman" w:hAnsi="Times New Roman" w:cs="Times New Roman"/>
                <w:sz w:val="20"/>
                <w:szCs w:val="20"/>
              </w:rPr>
            </w:pPr>
          </w:p>
          <w:p w14:paraId="34439D13" w14:textId="77777777" w:rsidR="00DB08DD" w:rsidRPr="00651877" w:rsidRDefault="00DB08DD" w:rsidP="00DB08DD">
            <w:pPr>
              <w:jc w:val="both"/>
              <w:rPr>
                <w:rFonts w:ascii="Times New Roman" w:hAnsi="Times New Roman" w:cs="Times New Roman"/>
                <w:sz w:val="20"/>
                <w:szCs w:val="20"/>
              </w:rPr>
            </w:pPr>
          </w:p>
          <w:p w14:paraId="20EDBCCB" w14:textId="77777777" w:rsidR="00DB08DD" w:rsidRPr="00651877" w:rsidRDefault="00DB08DD" w:rsidP="00DB08DD">
            <w:pPr>
              <w:jc w:val="both"/>
              <w:rPr>
                <w:rFonts w:ascii="Times New Roman" w:hAnsi="Times New Roman" w:cs="Times New Roman"/>
                <w:sz w:val="20"/>
                <w:szCs w:val="20"/>
              </w:rPr>
            </w:pPr>
          </w:p>
          <w:p w14:paraId="5B7077E2" w14:textId="77777777" w:rsidR="00DB08DD" w:rsidRPr="00651877" w:rsidRDefault="00DB08DD" w:rsidP="00DB08DD">
            <w:pPr>
              <w:jc w:val="both"/>
              <w:rPr>
                <w:rFonts w:ascii="Times New Roman" w:hAnsi="Times New Roman" w:cs="Times New Roman"/>
                <w:sz w:val="20"/>
                <w:szCs w:val="20"/>
              </w:rPr>
            </w:pPr>
          </w:p>
          <w:p w14:paraId="246DFFC4" w14:textId="77777777" w:rsidR="00DB08DD" w:rsidRPr="00651877" w:rsidRDefault="00DB08DD" w:rsidP="00DB08DD">
            <w:pPr>
              <w:pStyle w:val="ListeParagraf"/>
              <w:jc w:val="both"/>
              <w:rPr>
                <w:rFonts w:ascii="Times New Roman" w:hAnsi="Times New Roman" w:cs="Times New Roman"/>
                <w:sz w:val="20"/>
                <w:szCs w:val="20"/>
              </w:rPr>
            </w:pPr>
          </w:p>
        </w:tc>
      </w:tr>
      <w:tr w:rsidR="00F37258" w:rsidRPr="00651877" w14:paraId="2C1412C9" w14:textId="77777777" w:rsidTr="00766728">
        <w:trPr>
          <w:jc w:val="center"/>
        </w:trPr>
        <w:tc>
          <w:tcPr>
            <w:tcW w:w="9062" w:type="dxa"/>
            <w:gridSpan w:val="2"/>
            <w:shd w:val="clear" w:color="auto" w:fill="002060"/>
          </w:tcPr>
          <w:p w14:paraId="29AEA59C" w14:textId="11BEC48B" w:rsidR="00F37258" w:rsidRPr="00651877" w:rsidRDefault="00F37258" w:rsidP="00E12210">
            <w:pPr>
              <w:pStyle w:val="ListeParagraf"/>
              <w:numPr>
                <w:ilvl w:val="0"/>
                <w:numId w:val="3"/>
              </w:numPr>
              <w:jc w:val="both"/>
              <w:rPr>
                <w:rFonts w:ascii="Times New Roman" w:hAnsi="Times New Roman" w:cs="Times New Roman"/>
                <w:sz w:val="28"/>
                <w:szCs w:val="28"/>
              </w:rPr>
            </w:pPr>
            <w:r w:rsidRPr="00651877">
              <w:rPr>
                <w:rFonts w:ascii="Times New Roman" w:hAnsi="Times New Roman" w:cs="Times New Roman"/>
                <w:sz w:val="28"/>
                <w:szCs w:val="28"/>
              </w:rPr>
              <w:t>ARAŞTIRMA VE GELİŞTİRME</w:t>
            </w:r>
          </w:p>
        </w:tc>
      </w:tr>
      <w:tr w:rsidR="00F37258" w:rsidRPr="00651877" w14:paraId="740575C6" w14:textId="77777777" w:rsidTr="00766728">
        <w:trPr>
          <w:jc w:val="center"/>
        </w:trPr>
        <w:tc>
          <w:tcPr>
            <w:tcW w:w="4531" w:type="dxa"/>
          </w:tcPr>
          <w:p w14:paraId="22057BCB" w14:textId="51544356" w:rsidR="00F37258" w:rsidRPr="00651877" w:rsidRDefault="00F37258" w:rsidP="00F37258">
            <w:pPr>
              <w:pStyle w:val="ListeParagraf"/>
              <w:jc w:val="both"/>
              <w:rPr>
                <w:rFonts w:ascii="Times New Roman" w:hAnsi="Times New Roman" w:cs="Times New Roman"/>
                <w:sz w:val="28"/>
                <w:szCs w:val="28"/>
              </w:rPr>
            </w:pPr>
            <w:r w:rsidRPr="00651877">
              <w:rPr>
                <w:rFonts w:ascii="Times New Roman" w:hAnsi="Times New Roman" w:cs="Times New Roman"/>
                <w:b/>
                <w:szCs w:val="28"/>
              </w:rPr>
              <w:t>Güçlü Yönler</w:t>
            </w:r>
          </w:p>
        </w:tc>
        <w:tc>
          <w:tcPr>
            <w:tcW w:w="4531" w:type="dxa"/>
          </w:tcPr>
          <w:p w14:paraId="01715639" w14:textId="28A80E8A" w:rsidR="00F37258" w:rsidRPr="00651877" w:rsidRDefault="00F37258" w:rsidP="00F37258">
            <w:pPr>
              <w:pStyle w:val="ListeParagraf"/>
              <w:jc w:val="both"/>
              <w:rPr>
                <w:rFonts w:ascii="Times New Roman" w:hAnsi="Times New Roman" w:cs="Times New Roman"/>
                <w:sz w:val="28"/>
                <w:szCs w:val="28"/>
              </w:rPr>
            </w:pPr>
            <w:r w:rsidRPr="00651877">
              <w:rPr>
                <w:rFonts w:ascii="Times New Roman" w:hAnsi="Times New Roman" w:cs="Times New Roman"/>
                <w:b/>
                <w:szCs w:val="28"/>
              </w:rPr>
              <w:t>Gelişmeye Açık Yönler</w:t>
            </w:r>
          </w:p>
        </w:tc>
      </w:tr>
      <w:tr w:rsidR="00DB08DD" w:rsidRPr="00651877" w14:paraId="74F9C5F3" w14:textId="77777777" w:rsidTr="00766728">
        <w:trPr>
          <w:jc w:val="center"/>
        </w:trPr>
        <w:tc>
          <w:tcPr>
            <w:tcW w:w="4531" w:type="dxa"/>
          </w:tcPr>
          <w:p w14:paraId="523BAAEA" w14:textId="77777777" w:rsidR="00DB08DD" w:rsidRPr="00651877" w:rsidRDefault="00DB08DD" w:rsidP="00DB08DD">
            <w:pPr>
              <w:jc w:val="both"/>
              <w:rPr>
                <w:rFonts w:ascii="Times New Roman" w:hAnsi="Times New Roman" w:cs="Times New Roman"/>
                <w:sz w:val="20"/>
                <w:szCs w:val="20"/>
              </w:rPr>
            </w:pPr>
          </w:p>
          <w:p w14:paraId="3192499C" w14:textId="77777777" w:rsidR="00DB08DD" w:rsidRPr="00B02E04" w:rsidRDefault="00DB08DD" w:rsidP="00DB08DD">
            <w:pPr>
              <w:jc w:val="both"/>
              <w:rPr>
                <w:rFonts w:ascii="Times New Roman" w:hAnsi="Times New Roman" w:cs="Times New Roman"/>
                <w:sz w:val="20"/>
                <w:szCs w:val="20"/>
              </w:rPr>
            </w:pPr>
          </w:p>
          <w:p w14:paraId="36954514" w14:textId="77777777" w:rsidR="00DB08DD" w:rsidRPr="00651877" w:rsidRDefault="00DB08DD" w:rsidP="00DB08DD">
            <w:pPr>
              <w:jc w:val="both"/>
              <w:rPr>
                <w:rFonts w:ascii="Times New Roman" w:hAnsi="Times New Roman" w:cs="Times New Roman"/>
                <w:sz w:val="20"/>
                <w:szCs w:val="20"/>
              </w:rPr>
            </w:pPr>
          </w:p>
          <w:p w14:paraId="1787E550" w14:textId="77777777" w:rsidR="00DB08DD" w:rsidRPr="00651877" w:rsidRDefault="00DB08DD" w:rsidP="00DB08DD">
            <w:pPr>
              <w:jc w:val="both"/>
              <w:rPr>
                <w:rFonts w:ascii="Times New Roman" w:hAnsi="Times New Roman" w:cs="Times New Roman"/>
                <w:sz w:val="20"/>
                <w:szCs w:val="20"/>
              </w:rPr>
            </w:pPr>
          </w:p>
          <w:p w14:paraId="5374E7C2" w14:textId="77777777" w:rsidR="00DB08DD" w:rsidRPr="00651877" w:rsidRDefault="00DB08DD" w:rsidP="00DB08DD">
            <w:pPr>
              <w:jc w:val="both"/>
              <w:rPr>
                <w:rFonts w:ascii="Times New Roman" w:hAnsi="Times New Roman" w:cs="Times New Roman"/>
                <w:sz w:val="20"/>
                <w:szCs w:val="20"/>
              </w:rPr>
            </w:pPr>
          </w:p>
          <w:p w14:paraId="46EBD212" w14:textId="77777777" w:rsidR="00DB08DD" w:rsidRPr="00651877" w:rsidRDefault="00DB08DD" w:rsidP="00DB08DD">
            <w:pPr>
              <w:jc w:val="both"/>
              <w:rPr>
                <w:rFonts w:ascii="Times New Roman" w:hAnsi="Times New Roman" w:cs="Times New Roman"/>
                <w:sz w:val="20"/>
                <w:szCs w:val="20"/>
              </w:rPr>
            </w:pPr>
          </w:p>
          <w:p w14:paraId="0A4D3DB3" w14:textId="73E7009E" w:rsidR="00DB08DD" w:rsidRPr="00651877" w:rsidRDefault="00DB08DD" w:rsidP="00DB08DD">
            <w:pPr>
              <w:pStyle w:val="ListeParagraf"/>
              <w:jc w:val="both"/>
              <w:rPr>
                <w:rFonts w:ascii="Times New Roman" w:hAnsi="Times New Roman" w:cs="Times New Roman"/>
                <w:sz w:val="20"/>
                <w:szCs w:val="20"/>
              </w:rPr>
            </w:pPr>
          </w:p>
        </w:tc>
        <w:tc>
          <w:tcPr>
            <w:tcW w:w="4531" w:type="dxa"/>
          </w:tcPr>
          <w:p w14:paraId="5FE6D926" w14:textId="77777777" w:rsidR="00DB08DD" w:rsidRPr="00651877" w:rsidRDefault="00DB08DD" w:rsidP="00DB08DD">
            <w:pPr>
              <w:jc w:val="both"/>
              <w:rPr>
                <w:rFonts w:ascii="Times New Roman" w:hAnsi="Times New Roman" w:cs="Times New Roman"/>
                <w:sz w:val="20"/>
                <w:szCs w:val="20"/>
              </w:rPr>
            </w:pPr>
          </w:p>
          <w:p w14:paraId="0DF18D70" w14:textId="77777777" w:rsidR="00DB08DD" w:rsidRPr="00651877" w:rsidRDefault="00DB08DD" w:rsidP="00DB08DD">
            <w:pPr>
              <w:jc w:val="both"/>
              <w:rPr>
                <w:rFonts w:ascii="Times New Roman" w:hAnsi="Times New Roman" w:cs="Times New Roman"/>
                <w:sz w:val="20"/>
                <w:szCs w:val="20"/>
              </w:rPr>
            </w:pPr>
          </w:p>
          <w:p w14:paraId="06CBB0AC" w14:textId="77777777" w:rsidR="00DB08DD" w:rsidRPr="00651877" w:rsidRDefault="00DB08DD" w:rsidP="00DB08DD">
            <w:pPr>
              <w:jc w:val="both"/>
              <w:rPr>
                <w:rFonts w:ascii="Times New Roman" w:hAnsi="Times New Roman" w:cs="Times New Roman"/>
                <w:sz w:val="20"/>
                <w:szCs w:val="20"/>
              </w:rPr>
            </w:pPr>
          </w:p>
          <w:p w14:paraId="4F4565B0" w14:textId="77777777" w:rsidR="00DB08DD" w:rsidRPr="00651877" w:rsidRDefault="00DB08DD" w:rsidP="00DB08DD">
            <w:pPr>
              <w:jc w:val="both"/>
              <w:rPr>
                <w:rFonts w:ascii="Times New Roman" w:hAnsi="Times New Roman" w:cs="Times New Roman"/>
                <w:sz w:val="20"/>
                <w:szCs w:val="20"/>
              </w:rPr>
            </w:pPr>
          </w:p>
          <w:p w14:paraId="345AFB69" w14:textId="77777777" w:rsidR="00DB08DD" w:rsidRPr="00651877" w:rsidRDefault="00DB08DD" w:rsidP="00DB08DD">
            <w:pPr>
              <w:jc w:val="both"/>
              <w:rPr>
                <w:rFonts w:ascii="Times New Roman" w:hAnsi="Times New Roman" w:cs="Times New Roman"/>
                <w:sz w:val="20"/>
                <w:szCs w:val="20"/>
              </w:rPr>
            </w:pPr>
          </w:p>
          <w:p w14:paraId="216BC942" w14:textId="77777777" w:rsidR="00DB08DD" w:rsidRPr="00651877" w:rsidRDefault="00DB08DD" w:rsidP="00DB08DD">
            <w:pPr>
              <w:jc w:val="both"/>
              <w:rPr>
                <w:rFonts w:ascii="Times New Roman" w:hAnsi="Times New Roman" w:cs="Times New Roman"/>
                <w:sz w:val="20"/>
                <w:szCs w:val="20"/>
              </w:rPr>
            </w:pPr>
          </w:p>
          <w:p w14:paraId="3F14A1D9" w14:textId="77777777" w:rsidR="00DB08DD" w:rsidRPr="00651877" w:rsidRDefault="00DB08DD" w:rsidP="00DB08DD">
            <w:pPr>
              <w:jc w:val="both"/>
              <w:rPr>
                <w:rFonts w:ascii="Times New Roman" w:hAnsi="Times New Roman" w:cs="Times New Roman"/>
                <w:sz w:val="20"/>
                <w:szCs w:val="20"/>
              </w:rPr>
            </w:pPr>
          </w:p>
          <w:p w14:paraId="5044A84F" w14:textId="77777777" w:rsidR="00DB08DD" w:rsidRPr="00651877" w:rsidRDefault="00DB08DD" w:rsidP="00DB08DD">
            <w:pPr>
              <w:pStyle w:val="ListeParagraf"/>
              <w:jc w:val="both"/>
              <w:rPr>
                <w:rFonts w:ascii="Times New Roman" w:hAnsi="Times New Roman" w:cs="Times New Roman"/>
                <w:sz w:val="20"/>
                <w:szCs w:val="20"/>
              </w:rPr>
            </w:pPr>
          </w:p>
        </w:tc>
      </w:tr>
      <w:tr w:rsidR="00F37258" w:rsidRPr="00651877" w14:paraId="040F6764" w14:textId="77777777" w:rsidTr="00766728">
        <w:trPr>
          <w:jc w:val="center"/>
        </w:trPr>
        <w:tc>
          <w:tcPr>
            <w:tcW w:w="9062" w:type="dxa"/>
            <w:gridSpan w:val="2"/>
            <w:shd w:val="clear" w:color="auto" w:fill="002060"/>
          </w:tcPr>
          <w:p w14:paraId="772FE920" w14:textId="358716ED" w:rsidR="00F37258" w:rsidRPr="00651877" w:rsidRDefault="00F37258" w:rsidP="00E12210">
            <w:pPr>
              <w:pStyle w:val="ListeParagraf"/>
              <w:numPr>
                <w:ilvl w:val="0"/>
                <w:numId w:val="3"/>
              </w:numPr>
              <w:jc w:val="both"/>
              <w:rPr>
                <w:rFonts w:ascii="Times New Roman" w:hAnsi="Times New Roman" w:cs="Times New Roman"/>
                <w:sz w:val="28"/>
                <w:szCs w:val="28"/>
              </w:rPr>
            </w:pPr>
            <w:r w:rsidRPr="00651877">
              <w:rPr>
                <w:rFonts w:ascii="Times New Roman" w:hAnsi="Times New Roman" w:cs="Times New Roman"/>
                <w:sz w:val="28"/>
                <w:szCs w:val="28"/>
              </w:rPr>
              <w:t>TOPLUMSAL KATKI</w:t>
            </w:r>
          </w:p>
        </w:tc>
      </w:tr>
      <w:tr w:rsidR="00F37258" w:rsidRPr="00651877" w14:paraId="55261F80" w14:textId="77777777" w:rsidTr="00766728">
        <w:trPr>
          <w:jc w:val="center"/>
        </w:trPr>
        <w:tc>
          <w:tcPr>
            <w:tcW w:w="4531" w:type="dxa"/>
          </w:tcPr>
          <w:p w14:paraId="09259578" w14:textId="13C3B688" w:rsidR="00F37258" w:rsidRPr="00651877" w:rsidRDefault="00F37258" w:rsidP="00F37258">
            <w:pPr>
              <w:pStyle w:val="ListeParagraf"/>
              <w:jc w:val="both"/>
              <w:rPr>
                <w:rFonts w:ascii="Times New Roman" w:hAnsi="Times New Roman" w:cs="Times New Roman"/>
                <w:sz w:val="28"/>
                <w:szCs w:val="28"/>
              </w:rPr>
            </w:pPr>
            <w:r w:rsidRPr="00651877">
              <w:rPr>
                <w:rFonts w:ascii="Times New Roman" w:hAnsi="Times New Roman" w:cs="Times New Roman"/>
                <w:b/>
                <w:szCs w:val="28"/>
              </w:rPr>
              <w:t>Güçlü Yönler</w:t>
            </w:r>
          </w:p>
        </w:tc>
        <w:tc>
          <w:tcPr>
            <w:tcW w:w="4531" w:type="dxa"/>
          </w:tcPr>
          <w:p w14:paraId="565D522B" w14:textId="563E33EE" w:rsidR="00F37258" w:rsidRPr="00651877" w:rsidRDefault="00F37258" w:rsidP="00F37258">
            <w:pPr>
              <w:pStyle w:val="ListeParagraf"/>
              <w:jc w:val="both"/>
              <w:rPr>
                <w:rFonts w:ascii="Times New Roman" w:hAnsi="Times New Roman" w:cs="Times New Roman"/>
                <w:sz w:val="28"/>
                <w:szCs w:val="28"/>
              </w:rPr>
            </w:pPr>
            <w:r w:rsidRPr="00651877">
              <w:rPr>
                <w:rFonts w:ascii="Times New Roman" w:hAnsi="Times New Roman" w:cs="Times New Roman"/>
                <w:b/>
                <w:szCs w:val="28"/>
              </w:rPr>
              <w:t>Gelişmeye Açık Yönler</w:t>
            </w:r>
          </w:p>
        </w:tc>
      </w:tr>
      <w:tr w:rsidR="00DB08DD" w:rsidRPr="00651877" w14:paraId="26AA3D38" w14:textId="77777777" w:rsidTr="00766728">
        <w:trPr>
          <w:jc w:val="center"/>
        </w:trPr>
        <w:tc>
          <w:tcPr>
            <w:tcW w:w="4531" w:type="dxa"/>
          </w:tcPr>
          <w:p w14:paraId="6A117AA3" w14:textId="77777777" w:rsidR="00DB08DD" w:rsidRPr="00651877" w:rsidRDefault="00DB08DD" w:rsidP="00DB08DD">
            <w:pPr>
              <w:jc w:val="both"/>
              <w:rPr>
                <w:rFonts w:ascii="Times New Roman" w:hAnsi="Times New Roman" w:cs="Times New Roman"/>
                <w:sz w:val="20"/>
                <w:szCs w:val="20"/>
              </w:rPr>
            </w:pPr>
          </w:p>
          <w:p w14:paraId="28A841C4" w14:textId="77777777" w:rsidR="00D42608" w:rsidRDefault="00D42608" w:rsidP="00B02E04">
            <w:pPr>
              <w:jc w:val="both"/>
              <w:rPr>
                <w:rFonts w:ascii="Times New Roman" w:hAnsi="Times New Roman" w:cs="Times New Roman"/>
                <w:sz w:val="20"/>
                <w:szCs w:val="20"/>
              </w:rPr>
            </w:pPr>
            <w:r w:rsidRPr="00D42608">
              <w:rPr>
                <w:rFonts w:ascii="Times New Roman" w:hAnsi="Times New Roman" w:cs="Times New Roman"/>
                <w:sz w:val="20"/>
                <w:szCs w:val="20"/>
              </w:rPr>
              <w:t>SEM, sertifika ve mesleki gelişim programları aracılığıyla toplumun farklı kesimlerine ulaşmakta ve eğitim fırsatları sunmaktadır.</w:t>
            </w:r>
          </w:p>
          <w:p w14:paraId="25785572" w14:textId="4B43F3E6" w:rsidR="00D42608" w:rsidRDefault="00D42608" w:rsidP="00B02E04">
            <w:pPr>
              <w:jc w:val="both"/>
              <w:rPr>
                <w:rFonts w:ascii="Times New Roman" w:hAnsi="Times New Roman" w:cs="Times New Roman"/>
                <w:sz w:val="20"/>
                <w:szCs w:val="20"/>
              </w:rPr>
            </w:pPr>
            <w:r w:rsidRPr="00D42608">
              <w:rPr>
                <w:rFonts w:ascii="Times New Roman" w:hAnsi="Times New Roman" w:cs="Times New Roman"/>
                <w:sz w:val="20"/>
                <w:szCs w:val="20"/>
              </w:rPr>
              <w:t>Kurum içi ve dış paydaş iş birlikleri, özellikle kamu kurumları ve özel sektördeki partnerlerle yürütülmekte ve protokoller sistemli olarak takip edilmektedir.</w:t>
            </w:r>
          </w:p>
          <w:p w14:paraId="08F098C6" w14:textId="5330E145" w:rsidR="00D42608" w:rsidRPr="00B02E04" w:rsidRDefault="00D42608" w:rsidP="00B02E04">
            <w:pPr>
              <w:jc w:val="both"/>
              <w:rPr>
                <w:rFonts w:ascii="Times New Roman" w:hAnsi="Times New Roman" w:cs="Times New Roman"/>
                <w:sz w:val="20"/>
                <w:szCs w:val="20"/>
              </w:rPr>
            </w:pPr>
            <w:r w:rsidRPr="00D42608">
              <w:rPr>
                <w:rFonts w:ascii="Times New Roman" w:hAnsi="Times New Roman" w:cs="Times New Roman"/>
                <w:sz w:val="20"/>
                <w:szCs w:val="20"/>
              </w:rPr>
              <w:t>Toplumsal katkı faaliyetlerinin planlanması ve yürütülmesi kurumsal bir yapı içinde gerçekleştirilmektedir.</w:t>
            </w:r>
          </w:p>
          <w:p w14:paraId="3DBEAE05" w14:textId="77777777" w:rsidR="00DB08DD" w:rsidRPr="00651877" w:rsidRDefault="00DB08DD" w:rsidP="00DB08DD">
            <w:pPr>
              <w:jc w:val="both"/>
              <w:rPr>
                <w:rFonts w:ascii="Times New Roman" w:hAnsi="Times New Roman" w:cs="Times New Roman"/>
                <w:sz w:val="20"/>
                <w:szCs w:val="20"/>
              </w:rPr>
            </w:pPr>
          </w:p>
          <w:p w14:paraId="5726D98B" w14:textId="77777777" w:rsidR="00DB08DD" w:rsidRPr="00651877" w:rsidRDefault="00DB08DD" w:rsidP="00DB08DD">
            <w:pPr>
              <w:jc w:val="both"/>
              <w:rPr>
                <w:rFonts w:ascii="Times New Roman" w:hAnsi="Times New Roman" w:cs="Times New Roman"/>
                <w:sz w:val="20"/>
                <w:szCs w:val="20"/>
              </w:rPr>
            </w:pPr>
          </w:p>
          <w:p w14:paraId="0874A0A3" w14:textId="77777777" w:rsidR="00DB08DD" w:rsidRPr="00651877" w:rsidRDefault="00DB08DD" w:rsidP="00DB08DD">
            <w:pPr>
              <w:jc w:val="both"/>
              <w:rPr>
                <w:rFonts w:ascii="Times New Roman" w:hAnsi="Times New Roman" w:cs="Times New Roman"/>
                <w:sz w:val="20"/>
                <w:szCs w:val="20"/>
              </w:rPr>
            </w:pPr>
          </w:p>
          <w:p w14:paraId="7D433958" w14:textId="77777777" w:rsidR="00DB08DD" w:rsidRPr="00651877" w:rsidRDefault="00DB08DD" w:rsidP="00DB08DD">
            <w:pPr>
              <w:jc w:val="both"/>
              <w:rPr>
                <w:rFonts w:ascii="Times New Roman" w:hAnsi="Times New Roman" w:cs="Times New Roman"/>
                <w:sz w:val="20"/>
                <w:szCs w:val="20"/>
              </w:rPr>
            </w:pPr>
          </w:p>
          <w:p w14:paraId="16FBE4A6" w14:textId="77777777" w:rsidR="00DB08DD" w:rsidRPr="00651877" w:rsidRDefault="00DB08DD" w:rsidP="00DB08DD">
            <w:pPr>
              <w:jc w:val="both"/>
              <w:rPr>
                <w:rFonts w:ascii="Times New Roman" w:hAnsi="Times New Roman" w:cs="Times New Roman"/>
                <w:sz w:val="20"/>
                <w:szCs w:val="20"/>
              </w:rPr>
            </w:pPr>
          </w:p>
          <w:p w14:paraId="587F7B8F" w14:textId="77777777" w:rsidR="00DB08DD" w:rsidRPr="00651877" w:rsidRDefault="00DB08DD" w:rsidP="00DB08DD">
            <w:pPr>
              <w:jc w:val="both"/>
              <w:rPr>
                <w:rFonts w:ascii="Times New Roman" w:hAnsi="Times New Roman" w:cs="Times New Roman"/>
                <w:sz w:val="20"/>
                <w:szCs w:val="20"/>
              </w:rPr>
            </w:pPr>
          </w:p>
          <w:p w14:paraId="2DB41330" w14:textId="77777777" w:rsidR="00DB08DD" w:rsidRPr="00651877" w:rsidRDefault="00DB08DD" w:rsidP="00DB08DD">
            <w:pPr>
              <w:jc w:val="both"/>
              <w:rPr>
                <w:rFonts w:ascii="Times New Roman" w:hAnsi="Times New Roman" w:cs="Times New Roman"/>
                <w:sz w:val="20"/>
                <w:szCs w:val="20"/>
              </w:rPr>
            </w:pPr>
          </w:p>
          <w:p w14:paraId="17569A77" w14:textId="3584AB06" w:rsidR="00DB08DD" w:rsidRPr="00651877" w:rsidRDefault="00DB08DD" w:rsidP="00DB08DD">
            <w:pPr>
              <w:pStyle w:val="ListeParagraf"/>
              <w:jc w:val="both"/>
              <w:rPr>
                <w:rFonts w:ascii="Times New Roman" w:hAnsi="Times New Roman" w:cs="Times New Roman"/>
                <w:sz w:val="20"/>
                <w:szCs w:val="20"/>
              </w:rPr>
            </w:pPr>
          </w:p>
        </w:tc>
        <w:tc>
          <w:tcPr>
            <w:tcW w:w="4531" w:type="dxa"/>
          </w:tcPr>
          <w:p w14:paraId="4194BC83" w14:textId="77777777" w:rsidR="00DB08DD" w:rsidRPr="00651877" w:rsidRDefault="00DB08DD" w:rsidP="00DB08DD">
            <w:pPr>
              <w:jc w:val="both"/>
              <w:rPr>
                <w:rFonts w:ascii="Times New Roman" w:hAnsi="Times New Roman" w:cs="Times New Roman"/>
                <w:sz w:val="20"/>
                <w:szCs w:val="20"/>
              </w:rPr>
            </w:pPr>
          </w:p>
          <w:p w14:paraId="0210C3D6" w14:textId="03B4EA3A" w:rsidR="00DB08DD" w:rsidRPr="00651877" w:rsidRDefault="00B02E04" w:rsidP="00DB08DD">
            <w:pPr>
              <w:jc w:val="both"/>
              <w:rPr>
                <w:rFonts w:ascii="Times New Roman" w:hAnsi="Times New Roman" w:cs="Times New Roman"/>
                <w:sz w:val="20"/>
                <w:szCs w:val="20"/>
              </w:rPr>
            </w:pPr>
            <w:r w:rsidRPr="00B02E04">
              <w:rPr>
                <w:rFonts w:ascii="Times New Roman" w:hAnsi="Times New Roman" w:cs="Times New Roman"/>
                <w:sz w:val="20"/>
                <w:szCs w:val="20"/>
              </w:rPr>
              <w:t>Dezavantajlı gruplara yönelik erişilebilirlik önlemleri ve program çeşitliliği artırılabilir</w:t>
            </w:r>
            <w:r>
              <w:rPr>
                <w:rFonts w:ascii="Times New Roman" w:hAnsi="Times New Roman" w:cs="Times New Roman"/>
                <w:sz w:val="20"/>
                <w:szCs w:val="20"/>
              </w:rPr>
              <w:t>.</w:t>
            </w:r>
          </w:p>
          <w:p w14:paraId="58359ED7" w14:textId="77777777" w:rsidR="00DB08DD" w:rsidRPr="00651877" w:rsidRDefault="00DB08DD" w:rsidP="00DB08DD">
            <w:pPr>
              <w:jc w:val="both"/>
              <w:rPr>
                <w:rFonts w:ascii="Times New Roman" w:hAnsi="Times New Roman" w:cs="Times New Roman"/>
                <w:sz w:val="20"/>
                <w:szCs w:val="20"/>
              </w:rPr>
            </w:pPr>
          </w:p>
          <w:p w14:paraId="1C1B7D7E" w14:textId="77777777" w:rsidR="00DB08DD" w:rsidRPr="00651877" w:rsidRDefault="00DB08DD" w:rsidP="00DB08DD">
            <w:pPr>
              <w:jc w:val="both"/>
              <w:rPr>
                <w:rFonts w:ascii="Times New Roman" w:hAnsi="Times New Roman" w:cs="Times New Roman"/>
                <w:sz w:val="20"/>
                <w:szCs w:val="20"/>
              </w:rPr>
            </w:pPr>
          </w:p>
          <w:p w14:paraId="65AA1E04" w14:textId="77777777" w:rsidR="00DB08DD" w:rsidRPr="00651877" w:rsidRDefault="00DB08DD" w:rsidP="00DB08DD">
            <w:pPr>
              <w:jc w:val="both"/>
              <w:rPr>
                <w:rFonts w:ascii="Times New Roman" w:hAnsi="Times New Roman" w:cs="Times New Roman"/>
                <w:sz w:val="20"/>
                <w:szCs w:val="20"/>
              </w:rPr>
            </w:pPr>
          </w:p>
          <w:p w14:paraId="4A4E7816" w14:textId="77777777" w:rsidR="00DB08DD" w:rsidRPr="00651877" w:rsidRDefault="00DB08DD" w:rsidP="00DB08DD">
            <w:pPr>
              <w:jc w:val="both"/>
              <w:rPr>
                <w:rFonts w:ascii="Times New Roman" w:hAnsi="Times New Roman" w:cs="Times New Roman"/>
                <w:sz w:val="20"/>
                <w:szCs w:val="20"/>
              </w:rPr>
            </w:pPr>
          </w:p>
          <w:p w14:paraId="3F61CEC4" w14:textId="77777777" w:rsidR="00DB08DD" w:rsidRPr="00651877" w:rsidRDefault="00DB08DD" w:rsidP="00DB08DD">
            <w:pPr>
              <w:jc w:val="both"/>
              <w:rPr>
                <w:rFonts w:ascii="Times New Roman" w:hAnsi="Times New Roman" w:cs="Times New Roman"/>
                <w:sz w:val="20"/>
                <w:szCs w:val="20"/>
              </w:rPr>
            </w:pPr>
          </w:p>
          <w:p w14:paraId="70707E4D" w14:textId="77777777" w:rsidR="00DB08DD" w:rsidRPr="00651877" w:rsidRDefault="00DB08DD" w:rsidP="00DB08DD">
            <w:pPr>
              <w:pStyle w:val="ListeParagraf"/>
              <w:jc w:val="both"/>
              <w:rPr>
                <w:rFonts w:ascii="Times New Roman" w:hAnsi="Times New Roman" w:cs="Times New Roman"/>
                <w:sz w:val="20"/>
                <w:szCs w:val="20"/>
              </w:rPr>
            </w:pPr>
          </w:p>
        </w:tc>
      </w:tr>
    </w:tbl>
    <w:p w14:paraId="05514639" w14:textId="10FFC544" w:rsidR="00651877" w:rsidRPr="00651877" w:rsidRDefault="00857CC3" w:rsidP="00ED722B">
      <w:pPr>
        <w:rPr>
          <w:rFonts w:ascii="Times New Roman" w:hAnsi="Times New Roman" w:cs="Times New Roman"/>
          <w:b/>
        </w:rPr>
      </w:pPr>
      <w:r w:rsidRPr="00651877">
        <w:rPr>
          <w:rFonts w:ascii="Times New Roman" w:hAnsi="Times New Roman" w:cs="Times New Roman"/>
          <w:sz w:val="28"/>
          <w:szCs w:val="28"/>
        </w:rPr>
        <w:br w:type="page"/>
      </w:r>
      <w:bookmarkStart w:id="0" w:name="_GoBack"/>
      <w:bookmarkEnd w:id="0"/>
      <w:r w:rsidR="00651877" w:rsidRPr="00651877">
        <w:rPr>
          <w:rFonts w:ascii="Times New Roman" w:hAnsi="Times New Roman" w:cs="Times New Roman"/>
          <w:b/>
          <w:w w:val="105"/>
        </w:rPr>
        <w:lastRenderedPageBreak/>
        <w:t>Örnek</w:t>
      </w:r>
      <w:r w:rsidR="00651877" w:rsidRPr="00651877">
        <w:rPr>
          <w:rFonts w:ascii="Times New Roman" w:hAnsi="Times New Roman" w:cs="Times New Roman"/>
          <w:b/>
          <w:spacing w:val="7"/>
          <w:w w:val="105"/>
        </w:rPr>
        <w:t xml:space="preserve"> </w:t>
      </w:r>
      <w:r w:rsidR="00651877" w:rsidRPr="00651877">
        <w:rPr>
          <w:rFonts w:ascii="Times New Roman" w:hAnsi="Times New Roman" w:cs="Times New Roman"/>
          <w:b/>
          <w:w w:val="105"/>
        </w:rPr>
        <w:t>Uygulama</w:t>
      </w:r>
      <w:r w:rsidR="00651877" w:rsidRPr="00651877">
        <w:rPr>
          <w:rFonts w:ascii="Times New Roman" w:hAnsi="Times New Roman" w:cs="Times New Roman"/>
          <w:b/>
          <w:spacing w:val="7"/>
          <w:w w:val="105"/>
        </w:rPr>
        <w:t xml:space="preserve"> </w:t>
      </w:r>
      <w:r w:rsidR="00651877" w:rsidRPr="00651877">
        <w:rPr>
          <w:rFonts w:ascii="Times New Roman" w:hAnsi="Times New Roman" w:cs="Times New Roman"/>
          <w:b/>
          <w:w w:val="105"/>
        </w:rPr>
        <w:t>ve</w:t>
      </w:r>
      <w:r w:rsidR="00651877" w:rsidRPr="00651877">
        <w:rPr>
          <w:rFonts w:ascii="Times New Roman" w:hAnsi="Times New Roman" w:cs="Times New Roman"/>
          <w:b/>
          <w:spacing w:val="7"/>
          <w:w w:val="105"/>
        </w:rPr>
        <w:t xml:space="preserve"> </w:t>
      </w:r>
      <w:r w:rsidR="00651877" w:rsidRPr="00651877">
        <w:rPr>
          <w:rFonts w:ascii="Times New Roman" w:hAnsi="Times New Roman" w:cs="Times New Roman"/>
          <w:b/>
          <w:w w:val="105"/>
        </w:rPr>
        <w:t>Kanıtlar</w:t>
      </w:r>
      <w:r w:rsidR="00651877" w:rsidRPr="00651877">
        <w:rPr>
          <w:rFonts w:ascii="Times New Roman" w:hAnsi="Times New Roman" w:cs="Times New Roman"/>
          <w:b/>
          <w:spacing w:val="9"/>
          <w:w w:val="105"/>
        </w:rPr>
        <w:t xml:space="preserve"> </w:t>
      </w:r>
      <w:r w:rsidR="00651877" w:rsidRPr="00651877">
        <w:rPr>
          <w:rFonts w:ascii="Times New Roman" w:hAnsi="Times New Roman" w:cs="Times New Roman"/>
          <w:b/>
          <w:spacing w:val="-2"/>
          <w:w w:val="105"/>
        </w:rPr>
        <w:t>Listesi</w:t>
      </w:r>
    </w:p>
    <w:p w14:paraId="565F7E57" w14:textId="77777777" w:rsidR="00651877" w:rsidRPr="00651877" w:rsidRDefault="00651877" w:rsidP="00651877">
      <w:pPr>
        <w:spacing w:line="265" w:lineRule="exact"/>
        <w:ind w:left="20"/>
        <w:rPr>
          <w:rFonts w:ascii="Times New Roman" w:hAnsi="Times New Roman" w:cs="Times New Roman"/>
          <w:b/>
          <w:sz w:val="20"/>
          <w:szCs w:val="20"/>
        </w:rPr>
      </w:pPr>
      <w:r w:rsidRPr="00651877">
        <w:rPr>
          <w:rFonts w:ascii="Times New Roman" w:hAnsi="Times New Roman" w:cs="Times New Roman"/>
          <w:b/>
          <w:w w:val="105"/>
          <w:sz w:val="20"/>
          <w:szCs w:val="20"/>
        </w:rPr>
        <w:t>Örnek</w:t>
      </w:r>
      <w:r w:rsidRPr="00651877">
        <w:rPr>
          <w:rFonts w:ascii="Times New Roman" w:hAnsi="Times New Roman" w:cs="Times New Roman"/>
          <w:b/>
          <w:spacing w:val="7"/>
          <w:w w:val="105"/>
          <w:sz w:val="20"/>
          <w:szCs w:val="20"/>
        </w:rPr>
        <w:t xml:space="preserve"> </w:t>
      </w:r>
      <w:r w:rsidRPr="00651877">
        <w:rPr>
          <w:rFonts w:ascii="Times New Roman" w:hAnsi="Times New Roman" w:cs="Times New Roman"/>
          <w:b/>
          <w:w w:val="105"/>
          <w:sz w:val="20"/>
          <w:szCs w:val="20"/>
        </w:rPr>
        <w:t>Uygulama</w:t>
      </w:r>
      <w:r w:rsidRPr="00651877">
        <w:rPr>
          <w:rFonts w:ascii="Times New Roman" w:hAnsi="Times New Roman" w:cs="Times New Roman"/>
          <w:b/>
          <w:spacing w:val="7"/>
          <w:w w:val="105"/>
          <w:sz w:val="20"/>
          <w:szCs w:val="20"/>
        </w:rPr>
        <w:t xml:space="preserve"> </w:t>
      </w:r>
      <w:r w:rsidRPr="00651877">
        <w:rPr>
          <w:rFonts w:ascii="Times New Roman" w:hAnsi="Times New Roman" w:cs="Times New Roman"/>
          <w:b/>
          <w:w w:val="105"/>
          <w:sz w:val="20"/>
          <w:szCs w:val="20"/>
        </w:rPr>
        <w:t>ve</w:t>
      </w:r>
      <w:r w:rsidRPr="00651877">
        <w:rPr>
          <w:rFonts w:ascii="Times New Roman" w:hAnsi="Times New Roman" w:cs="Times New Roman"/>
          <w:b/>
          <w:spacing w:val="7"/>
          <w:w w:val="105"/>
          <w:sz w:val="20"/>
          <w:szCs w:val="20"/>
        </w:rPr>
        <w:t xml:space="preserve"> </w:t>
      </w:r>
      <w:r w:rsidRPr="00651877">
        <w:rPr>
          <w:rFonts w:ascii="Times New Roman" w:hAnsi="Times New Roman" w:cs="Times New Roman"/>
          <w:b/>
          <w:w w:val="105"/>
          <w:sz w:val="20"/>
          <w:szCs w:val="20"/>
        </w:rPr>
        <w:t>Kanıtlar</w:t>
      </w:r>
      <w:r w:rsidRPr="00651877">
        <w:rPr>
          <w:rFonts w:ascii="Times New Roman" w:hAnsi="Times New Roman" w:cs="Times New Roman"/>
          <w:b/>
          <w:spacing w:val="9"/>
          <w:w w:val="105"/>
          <w:sz w:val="20"/>
          <w:szCs w:val="20"/>
        </w:rPr>
        <w:t xml:space="preserve"> </w:t>
      </w:r>
      <w:r w:rsidRPr="00651877">
        <w:rPr>
          <w:rFonts w:ascii="Times New Roman" w:hAnsi="Times New Roman" w:cs="Times New Roman"/>
          <w:b/>
          <w:spacing w:val="-2"/>
          <w:w w:val="105"/>
          <w:sz w:val="20"/>
          <w:szCs w:val="20"/>
        </w:rPr>
        <w:t>Listesi</w:t>
      </w:r>
    </w:p>
    <w:p w14:paraId="287EB68F" w14:textId="77777777" w:rsidR="00651877" w:rsidRPr="00651877" w:rsidRDefault="00651877" w:rsidP="00651877">
      <w:pPr>
        <w:spacing w:before="145" w:line="247" w:lineRule="auto"/>
        <w:ind w:left="12" w:right="149"/>
        <w:jc w:val="both"/>
        <w:rPr>
          <w:rFonts w:ascii="Times New Roman" w:hAnsi="Times New Roman" w:cs="Times New Roman"/>
          <w:sz w:val="20"/>
          <w:szCs w:val="20"/>
        </w:rPr>
      </w:pPr>
      <w:r w:rsidRPr="00651877">
        <w:rPr>
          <w:rFonts w:ascii="Times New Roman" w:hAnsi="Times New Roman" w:cs="Times New Roman"/>
          <w:w w:val="105"/>
          <w:sz w:val="20"/>
          <w:szCs w:val="20"/>
        </w:rPr>
        <w:t>Bu</w:t>
      </w:r>
      <w:r w:rsidRPr="00651877">
        <w:rPr>
          <w:rFonts w:ascii="Times New Roman" w:hAnsi="Times New Roman" w:cs="Times New Roman"/>
          <w:spacing w:val="-7"/>
          <w:w w:val="105"/>
          <w:sz w:val="20"/>
          <w:szCs w:val="20"/>
        </w:rPr>
        <w:t xml:space="preserve"> </w:t>
      </w:r>
      <w:r w:rsidRPr="00651877">
        <w:rPr>
          <w:rFonts w:ascii="Times New Roman" w:hAnsi="Times New Roman" w:cs="Times New Roman"/>
          <w:w w:val="105"/>
          <w:sz w:val="20"/>
          <w:szCs w:val="20"/>
        </w:rPr>
        <w:t>belge</w:t>
      </w:r>
      <w:r w:rsidRPr="00651877">
        <w:rPr>
          <w:rFonts w:ascii="Times New Roman" w:hAnsi="Times New Roman" w:cs="Times New Roman"/>
          <w:spacing w:val="-9"/>
          <w:w w:val="105"/>
          <w:sz w:val="20"/>
          <w:szCs w:val="20"/>
        </w:rPr>
        <w:t xml:space="preserve"> </w:t>
      </w:r>
      <w:r w:rsidRPr="00651877">
        <w:rPr>
          <w:rFonts w:ascii="Times New Roman" w:hAnsi="Times New Roman" w:cs="Times New Roman"/>
          <w:w w:val="105"/>
          <w:sz w:val="20"/>
          <w:szCs w:val="20"/>
        </w:rPr>
        <w:t>YÖKAK</w:t>
      </w:r>
      <w:r w:rsidRPr="00651877">
        <w:rPr>
          <w:rFonts w:ascii="Times New Roman" w:hAnsi="Times New Roman" w:cs="Times New Roman"/>
          <w:spacing w:val="-9"/>
          <w:w w:val="105"/>
          <w:sz w:val="20"/>
          <w:szCs w:val="20"/>
        </w:rPr>
        <w:t xml:space="preserve"> </w:t>
      </w:r>
      <w:r w:rsidRPr="00651877">
        <w:rPr>
          <w:rFonts w:ascii="Times New Roman" w:hAnsi="Times New Roman" w:cs="Times New Roman"/>
          <w:w w:val="105"/>
          <w:sz w:val="20"/>
          <w:szCs w:val="20"/>
        </w:rPr>
        <w:t>KİDR</w:t>
      </w:r>
      <w:r w:rsidRPr="00651877">
        <w:rPr>
          <w:rFonts w:ascii="Times New Roman" w:hAnsi="Times New Roman" w:cs="Times New Roman"/>
          <w:spacing w:val="-6"/>
          <w:w w:val="105"/>
          <w:sz w:val="20"/>
          <w:szCs w:val="20"/>
        </w:rPr>
        <w:t xml:space="preserve"> </w:t>
      </w:r>
      <w:r w:rsidRPr="00651877">
        <w:rPr>
          <w:rFonts w:ascii="Times New Roman" w:hAnsi="Times New Roman" w:cs="Times New Roman"/>
          <w:w w:val="105"/>
          <w:sz w:val="20"/>
          <w:szCs w:val="20"/>
        </w:rPr>
        <w:t>Hazırlama</w:t>
      </w:r>
      <w:r w:rsidRPr="00651877">
        <w:rPr>
          <w:rFonts w:ascii="Times New Roman" w:hAnsi="Times New Roman" w:cs="Times New Roman"/>
          <w:spacing w:val="-7"/>
          <w:w w:val="105"/>
          <w:sz w:val="20"/>
          <w:szCs w:val="20"/>
        </w:rPr>
        <w:t xml:space="preserve"> </w:t>
      </w:r>
      <w:r w:rsidRPr="00651877">
        <w:rPr>
          <w:rFonts w:ascii="Times New Roman" w:hAnsi="Times New Roman" w:cs="Times New Roman"/>
          <w:w w:val="105"/>
          <w:sz w:val="20"/>
          <w:szCs w:val="20"/>
        </w:rPr>
        <w:t>Kılavuzu’nda</w:t>
      </w:r>
      <w:r w:rsidRPr="00651877">
        <w:rPr>
          <w:rFonts w:ascii="Times New Roman" w:hAnsi="Times New Roman" w:cs="Times New Roman"/>
          <w:spacing w:val="-8"/>
          <w:w w:val="105"/>
          <w:sz w:val="20"/>
          <w:szCs w:val="20"/>
        </w:rPr>
        <w:t xml:space="preserve"> </w:t>
      </w:r>
      <w:r w:rsidRPr="00651877">
        <w:rPr>
          <w:rFonts w:ascii="Times New Roman" w:hAnsi="Times New Roman" w:cs="Times New Roman"/>
          <w:w w:val="105"/>
          <w:sz w:val="20"/>
          <w:szCs w:val="20"/>
        </w:rPr>
        <w:t>belirtilenlere</w:t>
      </w:r>
      <w:r w:rsidRPr="00651877">
        <w:rPr>
          <w:rFonts w:ascii="Times New Roman" w:hAnsi="Times New Roman" w:cs="Times New Roman"/>
          <w:spacing w:val="-6"/>
          <w:w w:val="105"/>
          <w:sz w:val="20"/>
          <w:szCs w:val="20"/>
        </w:rPr>
        <w:t xml:space="preserve"> </w:t>
      </w:r>
      <w:r w:rsidRPr="00651877">
        <w:rPr>
          <w:rFonts w:ascii="Times New Roman" w:hAnsi="Times New Roman" w:cs="Times New Roman"/>
          <w:w w:val="105"/>
          <w:sz w:val="20"/>
          <w:szCs w:val="20"/>
        </w:rPr>
        <w:t>ek</w:t>
      </w:r>
      <w:r w:rsidRPr="00651877">
        <w:rPr>
          <w:rFonts w:ascii="Times New Roman" w:hAnsi="Times New Roman" w:cs="Times New Roman"/>
          <w:spacing w:val="-6"/>
          <w:w w:val="105"/>
          <w:sz w:val="20"/>
          <w:szCs w:val="20"/>
        </w:rPr>
        <w:t xml:space="preserve"> </w:t>
      </w:r>
      <w:r w:rsidRPr="00651877">
        <w:rPr>
          <w:rFonts w:ascii="Times New Roman" w:hAnsi="Times New Roman" w:cs="Times New Roman"/>
          <w:w w:val="105"/>
          <w:sz w:val="20"/>
          <w:szCs w:val="20"/>
        </w:rPr>
        <w:t>olarak,</w:t>
      </w:r>
      <w:r w:rsidRPr="00651877">
        <w:rPr>
          <w:rFonts w:ascii="Times New Roman" w:hAnsi="Times New Roman" w:cs="Times New Roman"/>
          <w:spacing w:val="-9"/>
          <w:w w:val="105"/>
          <w:sz w:val="20"/>
          <w:szCs w:val="20"/>
        </w:rPr>
        <w:t xml:space="preserve"> </w:t>
      </w:r>
      <w:r w:rsidRPr="00651877">
        <w:rPr>
          <w:rFonts w:ascii="Times New Roman" w:hAnsi="Times New Roman" w:cs="Times New Roman"/>
          <w:w w:val="105"/>
          <w:sz w:val="20"/>
          <w:szCs w:val="20"/>
        </w:rPr>
        <w:t>4</w:t>
      </w:r>
      <w:r w:rsidRPr="00651877">
        <w:rPr>
          <w:rFonts w:ascii="Times New Roman" w:hAnsi="Times New Roman" w:cs="Times New Roman"/>
          <w:spacing w:val="-6"/>
          <w:w w:val="105"/>
          <w:sz w:val="20"/>
          <w:szCs w:val="20"/>
        </w:rPr>
        <w:t xml:space="preserve"> </w:t>
      </w:r>
      <w:r w:rsidRPr="00651877">
        <w:rPr>
          <w:rFonts w:ascii="Times New Roman" w:hAnsi="Times New Roman" w:cs="Times New Roman"/>
          <w:w w:val="105"/>
          <w:sz w:val="20"/>
          <w:szCs w:val="20"/>
        </w:rPr>
        <w:t>ana</w:t>
      </w:r>
      <w:r w:rsidRPr="00651877">
        <w:rPr>
          <w:rFonts w:ascii="Times New Roman" w:hAnsi="Times New Roman" w:cs="Times New Roman"/>
          <w:spacing w:val="-8"/>
          <w:w w:val="105"/>
          <w:sz w:val="20"/>
          <w:szCs w:val="20"/>
        </w:rPr>
        <w:t xml:space="preserve"> </w:t>
      </w:r>
      <w:r w:rsidRPr="00651877">
        <w:rPr>
          <w:rFonts w:ascii="Times New Roman" w:hAnsi="Times New Roman" w:cs="Times New Roman"/>
          <w:w w:val="105"/>
          <w:sz w:val="20"/>
          <w:szCs w:val="20"/>
        </w:rPr>
        <w:t>ölçüte</w:t>
      </w:r>
      <w:r w:rsidRPr="00651877">
        <w:rPr>
          <w:rFonts w:ascii="Times New Roman" w:hAnsi="Times New Roman" w:cs="Times New Roman"/>
          <w:spacing w:val="-9"/>
          <w:w w:val="105"/>
          <w:sz w:val="20"/>
          <w:szCs w:val="20"/>
        </w:rPr>
        <w:t xml:space="preserve"> </w:t>
      </w:r>
      <w:r w:rsidRPr="00651877">
        <w:rPr>
          <w:rFonts w:ascii="Times New Roman" w:hAnsi="Times New Roman" w:cs="Times New Roman"/>
          <w:w w:val="105"/>
          <w:sz w:val="20"/>
          <w:szCs w:val="20"/>
        </w:rPr>
        <w:t>ilişkin</w:t>
      </w:r>
      <w:r w:rsidRPr="00651877">
        <w:rPr>
          <w:rFonts w:ascii="Times New Roman" w:hAnsi="Times New Roman" w:cs="Times New Roman"/>
          <w:spacing w:val="-7"/>
          <w:w w:val="105"/>
          <w:sz w:val="20"/>
          <w:szCs w:val="20"/>
        </w:rPr>
        <w:t xml:space="preserve"> </w:t>
      </w:r>
      <w:r w:rsidRPr="00651877">
        <w:rPr>
          <w:rFonts w:ascii="Times New Roman" w:hAnsi="Times New Roman" w:cs="Times New Roman"/>
          <w:w w:val="105"/>
          <w:sz w:val="20"/>
          <w:szCs w:val="20"/>
        </w:rPr>
        <w:t>uygulamalar</w:t>
      </w:r>
      <w:r w:rsidRPr="00651877">
        <w:rPr>
          <w:rFonts w:ascii="Times New Roman" w:hAnsi="Times New Roman" w:cs="Times New Roman"/>
          <w:spacing w:val="-9"/>
          <w:w w:val="105"/>
          <w:sz w:val="20"/>
          <w:szCs w:val="20"/>
        </w:rPr>
        <w:t xml:space="preserve"> </w:t>
      </w:r>
      <w:r w:rsidRPr="00651877">
        <w:rPr>
          <w:rFonts w:ascii="Times New Roman" w:hAnsi="Times New Roman" w:cs="Times New Roman"/>
          <w:w w:val="105"/>
          <w:sz w:val="20"/>
          <w:szCs w:val="20"/>
        </w:rPr>
        <w:t>ve</w:t>
      </w:r>
      <w:r w:rsidRPr="00651877">
        <w:rPr>
          <w:rFonts w:ascii="Times New Roman" w:hAnsi="Times New Roman" w:cs="Times New Roman"/>
          <w:spacing w:val="40"/>
          <w:w w:val="105"/>
          <w:sz w:val="20"/>
          <w:szCs w:val="20"/>
        </w:rPr>
        <w:t xml:space="preserve"> </w:t>
      </w:r>
      <w:r w:rsidRPr="00651877">
        <w:rPr>
          <w:rFonts w:ascii="Times New Roman" w:hAnsi="Times New Roman" w:cs="Times New Roman"/>
          <w:w w:val="105"/>
          <w:sz w:val="20"/>
          <w:szCs w:val="20"/>
        </w:rPr>
        <w:t xml:space="preserve">bunlara dair olası kanıtlar hakkında fikir sunmak amacıyla hazırlanmıştır. Aşağıdaki tablolarda yer alan uygulama ve </w:t>
      </w:r>
      <w:r w:rsidRPr="00651877">
        <w:rPr>
          <w:rFonts w:ascii="Times New Roman" w:hAnsi="Times New Roman" w:cs="Times New Roman"/>
          <w:spacing w:val="-2"/>
          <w:w w:val="105"/>
          <w:sz w:val="20"/>
          <w:szCs w:val="20"/>
        </w:rPr>
        <w:t>kanıtların örnek niteliğinde olduğu;</w:t>
      </w:r>
      <w:r w:rsidRPr="00651877">
        <w:rPr>
          <w:rFonts w:ascii="Times New Roman" w:hAnsi="Times New Roman" w:cs="Times New Roman"/>
          <w:spacing w:val="-3"/>
          <w:w w:val="105"/>
          <w:sz w:val="20"/>
          <w:szCs w:val="20"/>
        </w:rPr>
        <w:t xml:space="preserve"> </w:t>
      </w:r>
      <w:r w:rsidRPr="00651877">
        <w:rPr>
          <w:rFonts w:ascii="Times New Roman" w:hAnsi="Times New Roman" w:cs="Times New Roman"/>
          <w:spacing w:val="-2"/>
          <w:w w:val="105"/>
          <w:sz w:val="20"/>
          <w:szCs w:val="20"/>
        </w:rPr>
        <w:t>raporda</w:t>
      </w:r>
      <w:r w:rsidRPr="00651877">
        <w:rPr>
          <w:rFonts w:ascii="Times New Roman" w:hAnsi="Times New Roman" w:cs="Times New Roman"/>
          <w:spacing w:val="-3"/>
          <w:w w:val="105"/>
          <w:sz w:val="20"/>
          <w:szCs w:val="20"/>
        </w:rPr>
        <w:t xml:space="preserve"> </w:t>
      </w:r>
      <w:r w:rsidRPr="00651877">
        <w:rPr>
          <w:rFonts w:ascii="Times New Roman" w:hAnsi="Times New Roman" w:cs="Times New Roman"/>
          <w:spacing w:val="-2"/>
          <w:w w:val="105"/>
          <w:sz w:val="20"/>
          <w:szCs w:val="20"/>
        </w:rPr>
        <w:t>yer alan alt ölçütlere ilişkin</w:t>
      </w:r>
      <w:r w:rsidRPr="00651877">
        <w:rPr>
          <w:rFonts w:ascii="Times New Roman" w:hAnsi="Times New Roman" w:cs="Times New Roman"/>
          <w:spacing w:val="-3"/>
          <w:w w:val="105"/>
          <w:sz w:val="20"/>
          <w:szCs w:val="20"/>
        </w:rPr>
        <w:t xml:space="preserve"> </w:t>
      </w:r>
      <w:r w:rsidRPr="00651877">
        <w:rPr>
          <w:rFonts w:ascii="Times New Roman" w:hAnsi="Times New Roman" w:cs="Times New Roman"/>
          <w:spacing w:val="-2"/>
          <w:w w:val="105"/>
          <w:sz w:val="20"/>
          <w:szCs w:val="20"/>
        </w:rPr>
        <w:t xml:space="preserve">uygulama ve kanıtların buradakilerle sınırlı </w:t>
      </w:r>
      <w:r w:rsidRPr="00651877">
        <w:rPr>
          <w:rFonts w:ascii="Times New Roman" w:hAnsi="Times New Roman" w:cs="Times New Roman"/>
          <w:w w:val="105"/>
          <w:sz w:val="20"/>
          <w:szCs w:val="20"/>
        </w:rPr>
        <w:t>olmadığı unutulmamalıdır.</w:t>
      </w:r>
    </w:p>
    <w:p w14:paraId="202E5575" w14:textId="77777777" w:rsidR="00651877" w:rsidRPr="00651877" w:rsidRDefault="00651877" w:rsidP="00651877">
      <w:pPr>
        <w:pStyle w:val="GvdeMetni"/>
        <w:spacing w:before="7"/>
        <w:rPr>
          <w:rFonts w:ascii="Times New Roman" w:hAnsi="Times New Roman" w:cs="Times New Roman"/>
        </w:rPr>
      </w:pPr>
    </w:p>
    <w:p w14:paraId="2C912440" w14:textId="77777777" w:rsidR="00651877" w:rsidRPr="00651877" w:rsidRDefault="00651877" w:rsidP="00651877">
      <w:pPr>
        <w:spacing w:line="244" w:lineRule="auto"/>
        <w:ind w:left="12" w:right="149"/>
        <w:jc w:val="both"/>
        <w:rPr>
          <w:rFonts w:ascii="Times New Roman" w:hAnsi="Times New Roman" w:cs="Times New Roman"/>
          <w:sz w:val="20"/>
          <w:szCs w:val="20"/>
        </w:rPr>
      </w:pPr>
      <w:r w:rsidRPr="00651877">
        <w:rPr>
          <w:rFonts w:ascii="Times New Roman" w:hAnsi="Times New Roman" w:cs="Times New Roman"/>
          <w:b/>
          <w:w w:val="105"/>
          <w:sz w:val="20"/>
          <w:szCs w:val="20"/>
        </w:rPr>
        <w:t xml:space="preserve">UYGUN KANITLAR: </w:t>
      </w:r>
      <w:r w:rsidRPr="00651877">
        <w:rPr>
          <w:rFonts w:ascii="Times New Roman" w:hAnsi="Times New Roman" w:cs="Times New Roman"/>
          <w:w w:val="105"/>
          <w:sz w:val="20"/>
          <w:szCs w:val="20"/>
        </w:rPr>
        <w:t xml:space="preserve">Resmî yazı ve yazışmalar, resmî raporlar, web linkleri, Personel Atama ve Yükseltme Sistemi(PAYS), Elektronik Bilgi ve Yönetim Sistemi (EBYS), Talep Yönetim Sistemi(TYS), Bilgi Yönetim Sistemi, Toplumsal Katkı Sistemi(TKS),Bilimsel Araştırma Projeleri Sistemi(BAPSİS), Laboratuvar Sistemi(LABSİS),TÜBİTAK, Kütüphane Veri </w:t>
      </w:r>
      <w:r w:rsidRPr="00651877">
        <w:rPr>
          <w:rFonts w:ascii="Times New Roman" w:hAnsi="Times New Roman" w:cs="Times New Roman"/>
          <w:spacing w:val="-2"/>
          <w:w w:val="105"/>
          <w:sz w:val="20"/>
          <w:szCs w:val="20"/>
        </w:rPr>
        <w:t>Toplama</w:t>
      </w:r>
      <w:r w:rsidRPr="00651877">
        <w:rPr>
          <w:rFonts w:ascii="Times New Roman" w:hAnsi="Times New Roman" w:cs="Times New Roman"/>
          <w:spacing w:val="-3"/>
          <w:w w:val="105"/>
          <w:sz w:val="20"/>
          <w:szCs w:val="20"/>
        </w:rPr>
        <w:t xml:space="preserve"> </w:t>
      </w:r>
      <w:r w:rsidRPr="00651877">
        <w:rPr>
          <w:rFonts w:ascii="Times New Roman" w:hAnsi="Times New Roman" w:cs="Times New Roman"/>
          <w:spacing w:val="-2"/>
          <w:w w:val="105"/>
          <w:sz w:val="20"/>
          <w:szCs w:val="20"/>
        </w:rPr>
        <w:t>Sistemi vb.</w:t>
      </w:r>
      <w:r w:rsidRPr="00651877">
        <w:rPr>
          <w:rFonts w:ascii="Times New Roman" w:hAnsi="Times New Roman" w:cs="Times New Roman"/>
          <w:spacing w:val="-3"/>
          <w:w w:val="105"/>
          <w:sz w:val="20"/>
          <w:szCs w:val="20"/>
        </w:rPr>
        <w:t xml:space="preserve"> </w:t>
      </w:r>
      <w:r w:rsidRPr="00651877">
        <w:rPr>
          <w:rFonts w:ascii="Times New Roman" w:hAnsi="Times New Roman" w:cs="Times New Roman"/>
          <w:spacing w:val="-2"/>
          <w:w w:val="105"/>
          <w:sz w:val="20"/>
          <w:szCs w:val="20"/>
        </w:rPr>
        <w:t>sistemlerden</w:t>
      </w:r>
      <w:r w:rsidRPr="00651877">
        <w:rPr>
          <w:rFonts w:ascii="Times New Roman" w:hAnsi="Times New Roman" w:cs="Times New Roman"/>
          <w:spacing w:val="-3"/>
          <w:w w:val="105"/>
          <w:sz w:val="20"/>
          <w:szCs w:val="20"/>
        </w:rPr>
        <w:t xml:space="preserve"> </w:t>
      </w:r>
      <w:r w:rsidRPr="00651877">
        <w:rPr>
          <w:rFonts w:ascii="Times New Roman" w:hAnsi="Times New Roman" w:cs="Times New Roman"/>
          <w:spacing w:val="-2"/>
          <w:w w:val="105"/>
          <w:sz w:val="20"/>
          <w:szCs w:val="20"/>
        </w:rPr>
        <w:t>alınan</w:t>
      </w:r>
      <w:r w:rsidRPr="00651877">
        <w:rPr>
          <w:rFonts w:ascii="Times New Roman" w:hAnsi="Times New Roman" w:cs="Times New Roman"/>
          <w:spacing w:val="-3"/>
          <w:w w:val="105"/>
          <w:sz w:val="20"/>
          <w:szCs w:val="20"/>
        </w:rPr>
        <w:t xml:space="preserve"> </w:t>
      </w:r>
      <w:r w:rsidRPr="00651877">
        <w:rPr>
          <w:rFonts w:ascii="Times New Roman" w:hAnsi="Times New Roman" w:cs="Times New Roman"/>
          <w:spacing w:val="-2"/>
          <w:w w:val="105"/>
          <w:sz w:val="20"/>
          <w:szCs w:val="20"/>
        </w:rPr>
        <w:t>ekran</w:t>
      </w:r>
      <w:r w:rsidRPr="00651877">
        <w:rPr>
          <w:rFonts w:ascii="Times New Roman" w:hAnsi="Times New Roman" w:cs="Times New Roman"/>
          <w:spacing w:val="-4"/>
          <w:w w:val="105"/>
          <w:sz w:val="20"/>
          <w:szCs w:val="20"/>
        </w:rPr>
        <w:t xml:space="preserve"> </w:t>
      </w:r>
      <w:r w:rsidRPr="00651877">
        <w:rPr>
          <w:rFonts w:ascii="Times New Roman" w:hAnsi="Times New Roman" w:cs="Times New Roman"/>
          <w:spacing w:val="-2"/>
          <w:w w:val="105"/>
          <w:sz w:val="20"/>
          <w:szCs w:val="20"/>
        </w:rPr>
        <w:t>görüntüleri,</w:t>
      </w:r>
      <w:r w:rsidRPr="00651877">
        <w:rPr>
          <w:rFonts w:ascii="Times New Roman" w:hAnsi="Times New Roman" w:cs="Times New Roman"/>
          <w:spacing w:val="-3"/>
          <w:w w:val="105"/>
          <w:sz w:val="20"/>
          <w:szCs w:val="20"/>
        </w:rPr>
        <w:t xml:space="preserve"> </w:t>
      </w:r>
      <w:r w:rsidRPr="00651877">
        <w:rPr>
          <w:rFonts w:ascii="Times New Roman" w:hAnsi="Times New Roman" w:cs="Times New Roman"/>
          <w:spacing w:val="-2"/>
          <w:w w:val="105"/>
          <w:sz w:val="20"/>
          <w:szCs w:val="20"/>
        </w:rPr>
        <w:t>katılım belgeleri,</w:t>
      </w:r>
      <w:r w:rsidRPr="00651877">
        <w:rPr>
          <w:rFonts w:ascii="Times New Roman" w:hAnsi="Times New Roman" w:cs="Times New Roman"/>
          <w:spacing w:val="-3"/>
          <w:w w:val="105"/>
          <w:sz w:val="20"/>
          <w:szCs w:val="20"/>
        </w:rPr>
        <w:t xml:space="preserve"> </w:t>
      </w:r>
      <w:r w:rsidRPr="00651877">
        <w:rPr>
          <w:rFonts w:ascii="Times New Roman" w:hAnsi="Times New Roman" w:cs="Times New Roman"/>
          <w:spacing w:val="-2"/>
          <w:w w:val="105"/>
          <w:sz w:val="20"/>
          <w:szCs w:val="20"/>
        </w:rPr>
        <w:t>ödül belgeleri,</w:t>
      </w:r>
      <w:r w:rsidRPr="00651877">
        <w:rPr>
          <w:rFonts w:ascii="Times New Roman" w:hAnsi="Times New Roman" w:cs="Times New Roman"/>
          <w:spacing w:val="-3"/>
          <w:w w:val="105"/>
          <w:sz w:val="20"/>
          <w:szCs w:val="20"/>
        </w:rPr>
        <w:t xml:space="preserve"> </w:t>
      </w:r>
      <w:r w:rsidRPr="00651877">
        <w:rPr>
          <w:rFonts w:ascii="Times New Roman" w:hAnsi="Times New Roman" w:cs="Times New Roman"/>
          <w:spacing w:val="-2"/>
          <w:w w:val="105"/>
          <w:sz w:val="20"/>
          <w:szCs w:val="20"/>
        </w:rPr>
        <w:t>afişler,</w:t>
      </w:r>
      <w:r w:rsidRPr="00651877">
        <w:rPr>
          <w:rFonts w:ascii="Times New Roman" w:hAnsi="Times New Roman" w:cs="Times New Roman"/>
          <w:spacing w:val="-3"/>
          <w:w w:val="105"/>
          <w:sz w:val="20"/>
          <w:szCs w:val="20"/>
        </w:rPr>
        <w:t xml:space="preserve"> </w:t>
      </w:r>
      <w:r w:rsidRPr="00651877">
        <w:rPr>
          <w:rFonts w:ascii="Times New Roman" w:hAnsi="Times New Roman" w:cs="Times New Roman"/>
          <w:spacing w:val="-2"/>
          <w:w w:val="105"/>
          <w:sz w:val="20"/>
          <w:szCs w:val="20"/>
        </w:rPr>
        <w:t xml:space="preserve">etkinlik çıktıları </w:t>
      </w:r>
      <w:r w:rsidRPr="00651877">
        <w:rPr>
          <w:rFonts w:ascii="Times New Roman" w:hAnsi="Times New Roman" w:cs="Times New Roman"/>
          <w:w w:val="105"/>
          <w:sz w:val="20"/>
          <w:szCs w:val="20"/>
        </w:rPr>
        <w:t>(örneğin kongre kitapçığı), anket sonuç raporları vb.</w:t>
      </w:r>
    </w:p>
    <w:p w14:paraId="57286E4F" w14:textId="77777777" w:rsidR="00651877" w:rsidRPr="00651877" w:rsidRDefault="00651877" w:rsidP="00651877">
      <w:pPr>
        <w:pStyle w:val="GvdeMetni"/>
        <w:spacing w:before="21"/>
        <w:rPr>
          <w:rFonts w:ascii="Times New Roman" w:hAnsi="Times New Roman" w:cs="Times New Roman"/>
        </w:rPr>
      </w:pPr>
    </w:p>
    <w:p w14:paraId="451CBC58" w14:textId="77777777" w:rsidR="00651877" w:rsidRPr="00651877" w:rsidRDefault="00651877" w:rsidP="00E12210">
      <w:pPr>
        <w:pStyle w:val="ListeParagraf"/>
        <w:widowControl w:val="0"/>
        <w:numPr>
          <w:ilvl w:val="0"/>
          <w:numId w:val="23"/>
        </w:numPr>
        <w:tabs>
          <w:tab w:val="left" w:pos="732"/>
        </w:tabs>
        <w:autoSpaceDE w:val="0"/>
        <w:autoSpaceDN w:val="0"/>
        <w:spacing w:after="0" w:line="247" w:lineRule="auto"/>
        <w:ind w:right="152"/>
        <w:contextualSpacing w:val="0"/>
        <w:rPr>
          <w:rFonts w:ascii="Times New Roman" w:hAnsi="Times New Roman" w:cs="Times New Roman"/>
          <w:sz w:val="20"/>
          <w:szCs w:val="20"/>
        </w:rPr>
      </w:pPr>
      <w:r w:rsidRPr="00651877">
        <w:rPr>
          <w:rFonts w:ascii="Times New Roman" w:hAnsi="Times New Roman" w:cs="Times New Roman"/>
          <w:sz w:val="20"/>
          <w:szCs w:val="20"/>
        </w:rPr>
        <w:t>Web</w:t>
      </w:r>
      <w:r w:rsidRPr="00651877">
        <w:rPr>
          <w:rFonts w:ascii="Times New Roman" w:hAnsi="Times New Roman" w:cs="Times New Roman"/>
          <w:spacing w:val="40"/>
          <w:sz w:val="20"/>
          <w:szCs w:val="20"/>
        </w:rPr>
        <w:t xml:space="preserve"> </w:t>
      </w:r>
      <w:r w:rsidRPr="00651877">
        <w:rPr>
          <w:rFonts w:ascii="Times New Roman" w:hAnsi="Times New Roman" w:cs="Times New Roman"/>
          <w:sz w:val="20"/>
          <w:szCs w:val="20"/>
        </w:rPr>
        <w:t>üzerinde</w:t>
      </w:r>
      <w:r w:rsidRPr="00651877">
        <w:rPr>
          <w:rFonts w:ascii="Times New Roman" w:hAnsi="Times New Roman" w:cs="Times New Roman"/>
          <w:spacing w:val="40"/>
          <w:sz w:val="20"/>
          <w:szCs w:val="20"/>
        </w:rPr>
        <w:t xml:space="preserve"> </w:t>
      </w:r>
      <w:r w:rsidRPr="00651877">
        <w:rPr>
          <w:rFonts w:ascii="Times New Roman" w:hAnsi="Times New Roman" w:cs="Times New Roman"/>
          <w:sz w:val="20"/>
          <w:szCs w:val="20"/>
        </w:rPr>
        <w:t>bulunan</w:t>
      </w:r>
      <w:r w:rsidRPr="00651877">
        <w:rPr>
          <w:rFonts w:ascii="Times New Roman" w:hAnsi="Times New Roman" w:cs="Times New Roman"/>
          <w:spacing w:val="40"/>
          <w:sz w:val="20"/>
          <w:szCs w:val="20"/>
        </w:rPr>
        <w:t xml:space="preserve"> </w:t>
      </w:r>
      <w:r w:rsidRPr="00651877">
        <w:rPr>
          <w:rFonts w:ascii="Times New Roman" w:hAnsi="Times New Roman" w:cs="Times New Roman"/>
          <w:sz w:val="20"/>
          <w:szCs w:val="20"/>
        </w:rPr>
        <w:t>linklerin</w:t>
      </w:r>
      <w:r w:rsidRPr="00651877">
        <w:rPr>
          <w:rFonts w:ascii="Times New Roman" w:hAnsi="Times New Roman" w:cs="Times New Roman"/>
          <w:spacing w:val="40"/>
          <w:sz w:val="20"/>
          <w:szCs w:val="20"/>
        </w:rPr>
        <w:t xml:space="preserve"> </w:t>
      </w:r>
      <w:r w:rsidRPr="00651877">
        <w:rPr>
          <w:rFonts w:ascii="Times New Roman" w:hAnsi="Times New Roman" w:cs="Times New Roman"/>
          <w:sz w:val="20"/>
          <w:szCs w:val="20"/>
        </w:rPr>
        <w:t>kaldırılması</w:t>
      </w:r>
      <w:r w:rsidRPr="00651877">
        <w:rPr>
          <w:rFonts w:ascii="Times New Roman" w:hAnsi="Times New Roman" w:cs="Times New Roman"/>
          <w:spacing w:val="40"/>
          <w:sz w:val="20"/>
          <w:szCs w:val="20"/>
        </w:rPr>
        <w:t xml:space="preserve"> </w:t>
      </w:r>
      <w:r w:rsidRPr="00651877">
        <w:rPr>
          <w:rFonts w:ascii="Times New Roman" w:hAnsi="Times New Roman" w:cs="Times New Roman"/>
          <w:sz w:val="20"/>
          <w:szCs w:val="20"/>
        </w:rPr>
        <w:t>yahut</w:t>
      </w:r>
      <w:r w:rsidRPr="00651877">
        <w:rPr>
          <w:rFonts w:ascii="Times New Roman" w:hAnsi="Times New Roman" w:cs="Times New Roman"/>
          <w:spacing w:val="40"/>
          <w:sz w:val="20"/>
          <w:szCs w:val="20"/>
        </w:rPr>
        <w:t xml:space="preserve"> </w:t>
      </w:r>
      <w:r w:rsidRPr="00651877">
        <w:rPr>
          <w:rFonts w:ascii="Times New Roman" w:hAnsi="Times New Roman" w:cs="Times New Roman"/>
          <w:sz w:val="20"/>
          <w:szCs w:val="20"/>
        </w:rPr>
        <w:t>değiştirilmesi</w:t>
      </w:r>
      <w:r w:rsidRPr="00651877">
        <w:rPr>
          <w:rFonts w:ascii="Times New Roman" w:hAnsi="Times New Roman" w:cs="Times New Roman"/>
          <w:spacing w:val="40"/>
          <w:sz w:val="20"/>
          <w:szCs w:val="20"/>
        </w:rPr>
        <w:t xml:space="preserve"> </w:t>
      </w:r>
      <w:r w:rsidRPr="00651877">
        <w:rPr>
          <w:rFonts w:ascii="Times New Roman" w:hAnsi="Times New Roman" w:cs="Times New Roman"/>
          <w:sz w:val="20"/>
          <w:szCs w:val="20"/>
        </w:rPr>
        <w:t>ihtimaline</w:t>
      </w:r>
      <w:r w:rsidRPr="00651877">
        <w:rPr>
          <w:rFonts w:ascii="Times New Roman" w:hAnsi="Times New Roman" w:cs="Times New Roman"/>
          <w:spacing w:val="40"/>
          <w:sz w:val="20"/>
          <w:szCs w:val="20"/>
        </w:rPr>
        <w:t xml:space="preserve"> </w:t>
      </w:r>
      <w:r w:rsidRPr="00651877">
        <w:rPr>
          <w:rFonts w:ascii="Times New Roman" w:hAnsi="Times New Roman" w:cs="Times New Roman"/>
          <w:sz w:val="20"/>
          <w:szCs w:val="20"/>
        </w:rPr>
        <w:t>karşı</w:t>
      </w:r>
      <w:r w:rsidRPr="00651877">
        <w:rPr>
          <w:rFonts w:ascii="Times New Roman" w:hAnsi="Times New Roman" w:cs="Times New Roman"/>
          <w:spacing w:val="40"/>
          <w:sz w:val="20"/>
          <w:szCs w:val="20"/>
        </w:rPr>
        <w:t xml:space="preserve"> </w:t>
      </w:r>
      <w:r w:rsidRPr="00651877">
        <w:rPr>
          <w:rFonts w:ascii="Times New Roman" w:hAnsi="Times New Roman" w:cs="Times New Roman"/>
          <w:sz w:val="20"/>
          <w:szCs w:val="20"/>
        </w:rPr>
        <w:t>internet</w:t>
      </w:r>
      <w:r w:rsidRPr="00651877">
        <w:rPr>
          <w:rFonts w:ascii="Times New Roman" w:hAnsi="Times New Roman" w:cs="Times New Roman"/>
          <w:spacing w:val="40"/>
          <w:sz w:val="20"/>
          <w:szCs w:val="20"/>
        </w:rPr>
        <w:t xml:space="preserve"> </w:t>
      </w:r>
      <w:r w:rsidRPr="00651877">
        <w:rPr>
          <w:rFonts w:ascii="Times New Roman" w:hAnsi="Times New Roman" w:cs="Times New Roman"/>
          <w:sz w:val="20"/>
          <w:szCs w:val="20"/>
        </w:rPr>
        <w:t>sayfalarından</w:t>
      </w:r>
      <w:r w:rsidRPr="00651877">
        <w:rPr>
          <w:rFonts w:ascii="Times New Roman" w:hAnsi="Times New Roman" w:cs="Times New Roman"/>
          <w:spacing w:val="40"/>
          <w:sz w:val="20"/>
          <w:szCs w:val="20"/>
        </w:rPr>
        <w:t xml:space="preserve"> </w:t>
      </w:r>
      <w:r w:rsidRPr="00651877">
        <w:rPr>
          <w:rFonts w:ascii="Times New Roman" w:hAnsi="Times New Roman" w:cs="Times New Roman"/>
          <w:sz w:val="20"/>
          <w:szCs w:val="20"/>
        </w:rPr>
        <w:t>alınan ekran görüntülerinin pdf formatına dönüştürülerek kanıt klasörüne de eklenmesi gerekmektedir.</w:t>
      </w:r>
    </w:p>
    <w:p w14:paraId="7A72482B" w14:textId="77777777" w:rsidR="00651877" w:rsidRPr="00651877" w:rsidRDefault="00651877" w:rsidP="00651877">
      <w:pPr>
        <w:pStyle w:val="GvdeMetni"/>
        <w:spacing w:before="9"/>
        <w:rPr>
          <w:rFonts w:ascii="Times New Roman" w:hAnsi="Times New Roman" w:cs="Times New Roman"/>
        </w:rPr>
      </w:pPr>
    </w:p>
    <w:p w14:paraId="0D478F69" w14:textId="77777777" w:rsidR="00651877" w:rsidRPr="00651877" w:rsidRDefault="00651877" w:rsidP="00651877">
      <w:pPr>
        <w:spacing w:line="247" w:lineRule="auto"/>
        <w:ind w:left="12" w:right="151"/>
        <w:jc w:val="both"/>
        <w:rPr>
          <w:rFonts w:ascii="Times New Roman" w:hAnsi="Times New Roman" w:cs="Times New Roman"/>
          <w:sz w:val="20"/>
          <w:szCs w:val="20"/>
        </w:rPr>
      </w:pPr>
      <w:r w:rsidRPr="00651877">
        <w:rPr>
          <w:rFonts w:ascii="Times New Roman" w:hAnsi="Times New Roman" w:cs="Times New Roman"/>
          <w:b/>
          <w:w w:val="105"/>
          <w:sz w:val="20"/>
          <w:szCs w:val="20"/>
        </w:rPr>
        <w:t xml:space="preserve">UYGUN OLMAYAN KANITLAR: </w:t>
      </w:r>
      <w:r w:rsidRPr="00651877">
        <w:rPr>
          <w:rFonts w:ascii="Times New Roman" w:hAnsi="Times New Roman" w:cs="Times New Roman"/>
          <w:w w:val="105"/>
          <w:sz w:val="20"/>
          <w:szCs w:val="20"/>
        </w:rPr>
        <w:t>Excel dosyalarının ekran görüntüleri, Word dosyalarının ekran görüntüleri, alt ölçütün açıklamasına dikkat edilmeden gönderilen ilgisiz kanıtlar, istenilen verinin</w:t>
      </w:r>
      <w:r w:rsidRPr="00651877">
        <w:rPr>
          <w:rFonts w:ascii="Times New Roman" w:hAnsi="Times New Roman" w:cs="Times New Roman"/>
          <w:spacing w:val="-8"/>
          <w:w w:val="105"/>
          <w:sz w:val="20"/>
          <w:szCs w:val="20"/>
        </w:rPr>
        <w:t xml:space="preserve"> </w:t>
      </w:r>
      <w:r w:rsidRPr="00651877">
        <w:rPr>
          <w:rFonts w:ascii="Times New Roman" w:hAnsi="Times New Roman" w:cs="Times New Roman"/>
          <w:w w:val="105"/>
          <w:sz w:val="20"/>
          <w:szCs w:val="20"/>
        </w:rPr>
        <w:t>hâricinde</w:t>
      </w:r>
      <w:r w:rsidRPr="00651877">
        <w:rPr>
          <w:rFonts w:ascii="Times New Roman" w:hAnsi="Times New Roman" w:cs="Times New Roman"/>
          <w:spacing w:val="-8"/>
          <w:w w:val="105"/>
          <w:sz w:val="20"/>
          <w:szCs w:val="20"/>
        </w:rPr>
        <w:t xml:space="preserve"> </w:t>
      </w:r>
      <w:r w:rsidRPr="00651877">
        <w:rPr>
          <w:rFonts w:ascii="Times New Roman" w:hAnsi="Times New Roman" w:cs="Times New Roman"/>
          <w:w w:val="105"/>
          <w:sz w:val="20"/>
          <w:szCs w:val="20"/>
        </w:rPr>
        <w:t>de</w:t>
      </w:r>
      <w:r w:rsidRPr="00651877">
        <w:rPr>
          <w:rFonts w:ascii="Times New Roman" w:hAnsi="Times New Roman" w:cs="Times New Roman"/>
          <w:spacing w:val="-8"/>
          <w:w w:val="105"/>
          <w:sz w:val="20"/>
          <w:szCs w:val="20"/>
        </w:rPr>
        <w:t xml:space="preserve"> </w:t>
      </w:r>
      <w:r w:rsidRPr="00651877">
        <w:rPr>
          <w:rFonts w:ascii="Times New Roman" w:hAnsi="Times New Roman" w:cs="Times New Roman"/>
          <w:w w:val="105"/>
          <w:sz w:val="20"/>
          <w:szCs w:val="20"/>
        </w:rPr>
        <w:t>veri</w:t>
      </w:r>
      <w:r w:rsidRPr="00651877">
        <w:rPr>
          <w:rFonts w:ascii="Times New Roman" w:hAnsi="Times New Roman" w:cs="Times New Roman"/>
          <w:spacing w:val="-8"/>
          <w:w w:val="105"/>
          <w:sz w:val="20"/>
          <w:szCs w:val="20"/>
        </w:rPr>
        <w:t xml:space="preserve"> </w:t>
      </w:r>
      <w:r w:rsidRPr="00651877">
        <w:rPr>
          <w:rFonts w:ascii="Times New Roman" w:hAnsi="Times New Roman" w:cs="Times New Roman"/>
          <w:w w:val="105"/>
          <w:sz w:val="20"/>
          <w:szCs w:val="20"/>
        </w:rPr>
        <w:t>içeren</w:t>
      </w:r>
      <w:r w:rsidRPr="00651877">
        <w:rPr>
          <w:rFonts w:ascii="Times New Roman" w:hAnsi="Times New Roman" w:cs="Times New Roman"/>
          <w:spacing w:val="-8"/>
          <w:w w:val="105"/>
          <w:sz w:val="20"/>
          <w:szCs w:val="20"/>
        </w:rPr>
        <w:t xml:space="preserve"> </w:t>
      </w:r>
      <w:r w:rsidRPr="00651877">
        <w:rPr>
          <w:rFonts w:ascii="Times New Roman" w:hAnsi="Times New Roman" w:cs="Times New Roman"/>
          <w:w w:val="105"/>
          <w:sz w:val="20"/>
          <w:szCs w:val="20"/>
        </w:rPr>
        <w:t>dosya</w:t>
      </w:r>
      <w:r w:rsidRPr="00651877">
        <w:rPr>
          <w:rFonts w:ascii="Times New Roman" w:hAnsi="Times New Roman" w:cs="Times New Roman"/>
          <w:spacing w:val="-10"/>
          <w:w w:val="105"/>
          <w:sz w:val="20"/>
          <w:szCs w:val="20"/>
        </w:rPr>
        <w:t xml:space="preserve"> </w:t>
      </w:r>
      <w:r w:rsidRPr="00651877">
        <w:rPr>
          <w:rFonts w:ascii="Times New Roman" w:hAnsi="Times New Roman" w:cs="Times New Roman"/>
          <w:w w:val="105"/>
          <w:sz w:val="20"/>
          <w:szCs w:val="20"/>
        </w:rPr>
        <w:t>yığınları,</w:t>
      </w:r>
      <w:r w:rsidRPr="00651877">
        <w:rPr>
          <w:rFonts w:ascii="Times New Roman" w:hAnsi="Times New Roman" w:cs="Times New Roman"/>
          <w:spacing w:val="-8"/>
          <w:w w:val="105"/>
          <w:sz w:val="20"/>
          <w:szCs w:val="20"/>
        </w:rPr>
        <w:t xml:space="preserve"> </w:t>
      </w:r>
      <w:r w:rsidRPr="00651877">
        <w:rPr>
          <w:rFonts w:ascii="Times New Roman" w:hAnsi="Times New Roman" w:cs="Times New Roman"/>
          <w:w w:val="105"/>
          <w:sz w:val="20"/>
          <w:szCs w:val="20"/>
        </w:rPr>
        <w:t>kanıt</w:t>
      </w:r>
      <w:r w:rsidRPr="00651877">
        <w:rPr>
          <w:rFonts w:ascii="Times New Roman" w:hAnsi="Times New Roman" w:cs="Times New Roman"/>
          <w:spacing w:val="-8"/>
          <w:w w:val="105"/>
          <w:sz w:val="20"/>
          <w:szCs w:val="20"/>
        </w:rPr>
        <w:t xml:space="preserve"> </w:t>
      </w:r>
      <w:r w:rsidRPr="00651877">
        <w:rPr>
          <w:rFonts w:ascii="Times New Roman" w:hAnsi="Times New Roman" w:cs="Times New Roman"/>
          <w:w w:val="105"/>
          <w:sz w:val="20"/>
          <w:szCs w:val="20"/>
        </w:rPr>
        <w:t>numaralandırma</w:t>
      </w:r>
      <w:r w:rsidRPr="00651877">
        <w:rPr>
          <w:rFonts w:ascii="Times New Roman" w:hAnsi="Times New Roman" w:cs="Times New Roman"/>
          <w:spacing w:val="-8"/>
          <w:w w:val="105"/>
          <w:sz w:val="20"/>
          <w:szCs w:val="20"/>
        </w:rPr>
        <w:t xml:space="preserve"> </w:t>
      </w:r>
      <w:r w:rsidRPr="00651877">
        <w:rPr>
          <w:rFonts w:ascii="Times New Roman" w:hAnsi="Times New Roman" w:cs="Times New Roman"/>
          <w:w w:val="105"/>
          <w:sz w:val="20"/>
          <w:szCs w:val="20"/>
        </w:rPr>
        <w:t>sistemine</w:t>
      </w:r>
      <w:r w:rsidRPr="00651877">
        <w:rPr>
          <w:rFonts w:ascii="Times New Roman" w:hAnsi="Times New Roman" w:cs="Times New Roman"/>
          <w:spacing w:val="-8"/>
          <w:w w:val="105"/>
          <w:sz w:val="20"/>
          <w:szCs w:val="20"/>
        </w:rPr>
        <w:t xml:space="preserve"> </w:t>
      </w:r>
      <w:r w:rsidRPr="00651877">
        <w:rPr>
          <w:rFonts w:ascii="Times New Roman" w:hAnsi="Times New Roman" w:cs="Times New Roman"/>
          <w:w w:val="105"/>
          <w:sz w:val="20"/>
          <w:szCs w:val="20"/>
        </w:rPr>
        <w:t>uyulmaksızın</w:t>
      </w:r>
      <w:r w:rsidRPr="00651877">
        <w:rPr>
          <w:rFonts w:ascii="Times New Roman" w:hAnsi="Times New Roman" w:cs="Times New Roman"/>
          <w:spacing w:val="-8"/>
          <w:w w:val="105"/>
          <w:sz w:val="20"/>
          <w:szCs w:val="20"/>
        </w:rPr>
        <w:t xml:space="preserve"> </w:t>
      </w:r>
      <w:r w:rsidRPr="00651877">
        <w:rPr>
          <w:rFonts w:ascii="Times New Roman" w:hAnsi="Times New Roman" w:cs="Times New Roman"/>
          <w:w w:val="105"/>
          <w:sz w:val="20"/>
          <w:szCs w:val="20"/>
        </w:rPr>
        <w:t>gönderilen</w:t>
      </w:r>
      <w:r w:rsidRPr="00651877">
        <w:rPr>
          <w:rFonts w:ascii="Times New Roman" w:hAnsi="Times New Roman" w:cs="Times New Roman"/>
          <w:spacing w:val="-8"/>
          <w:w w:val="105"/>
          <w:sz w:val="20"/>
          <w:szCs w:val="20"/>
        </w:rPr>
        <w:t xml:space="preserve"> </w:t>
      </w:r>
      <w:r w:rsidRPr="00651877">
        <w:rPr>
          <w:rFonts w:ascii="Times New Roman" w:hAnsi="Times New Roman" w:cs="Times New Roman"/>
          <w:w w:val="105"/>
          <w:sz w:val="20"/>
          <w:szCs w:val="20"/>
        </w:rPr>
        <w:t xml:space="preserve">kanıtlar </w:t>
      </w:r>
      <w:r w:rsidRPr="00651877">
        <w:rPr>
          <w:rFonts w:ascii="Times New Roman" w:hAnsi="Times New Roman" w:cs="Times New Roman"/>
          <w:spacing w:val="-4"/>
          <w:w w:val="105"/>
          <w:sz w:val="20"/>
          <w:szCs w:val="20"/>
        </w:rPr>
        <w:t>vb.</w:t>
      </w:r>
    </w:p>
    <w:p w14:paraId="0D55774E" w14:textId="77777777" w:rsidR="00651877" w:rsidRPr="00651877" w:rsidRDefault="00651877" w:rsidP="00651877">
      <w:pPr>
        <w:pStyle w:val="GvdeMetni"/>
        <w:spacing w:before="5"/>
        <w:rPr>
          <w:rFonts w:ascii="Times New Roman" w:hAnsi="Times New Roman" w:cs="Times New Roman"/>
        </w:rPr>
      </w:pPr>
    </w:p>
    <w:p w14:paraId="22CE9BBE" w14:textId="77777777" w:rsidR="00651877" w:rsidRPr="00651877" w:rsidRDefault="00651877" w:rsidP="00651877">
      <w:pPr>
        <w:spacing w:before="1" w:line="247" w:lineRule="auto"/>
        <w:ind w:left="12" w:right="153"/>
        <w:jc w:val="both"/>
        <w:rPr>
          <w:rFonts w:ascii="Times New Roman" w:hAnsi="Times New Roman" w:cs="Times New Roman"/>
          <w:sz w:val="20"/>
          <w:szCs w:val="20"/>
        </w:rPr>
      </w:pPr>
      <w:r w:rsidRPr="00651877">
        <w:rPr>
          <w:rFonts w:ascii="Times New Roman" w:hAnsi="Times New Roman" w:cs="Times New Roman"/>
          <w:b/>
          <w:sz w:val="20"/>
          <w:szCs w:val="20"/>
        </w:rPr>
        <w:t xml:space="preserve">UYARI: </w:t>
      </w:r>
      <w:r w:rsidRPr="00651877">
        <w:rPr>
          <w:rFonts w:ascii="Times New Roman" w:hAnsi="Times New Roman" w:cs="Times New Roman"/>
          <w:sz w:val="20"/>
          <w:szCs w:val="20"/>
        </w:rPr>
        <w:t xml:space="preserve">Kişisel Verilerin Korunması Kanunu kapsamında öğrenci ismi, numarası, T.C. No bilgisi; akademik, idari personel kimlik bilgileri, imza görselleri ve bu kapsamda değerlendirilebilecek her türlü bilgi, kanıtlar kısmında </w:t>
      </w:r>
      <w:r w:rsidRPr="00651877">
        <w:rPr>
          <w:rFonts w:ascii="Times New Roman" w:hAnsi="Times New Roman" w:cs="Times New Roman"/>
          <w:b/>
          <w:sz w:val="20"/>
          <w:szCs w:val="20"/>
          <w:u w:val="single" w:color="202429"/>
        </w:rPr>
        <w:t>maskelenerek</w:t>
      </w:r>
      <w:r w:rsidRPr="00651877">
        <w:rPr>
          <w:rFonts w:ascii="Times New Roman" w:hAnsi="Times New Roman" w:cs="Times New Roman"/>
          <w:b/>
          <w:sz w:val="20"/>
          <w:szCs w:val="20"/>
        </w:rPr>
        <w:t xml:space="preserve"> </w:t>
      </w:r>
      <w:r w:rsidRPr="00651877">
        <w:rPr>
          <w:rFonts w:ascii="Times New Roman" w:hAnsi="Times New Roman" w:cs="Times New Roman"/>
          <w:spacing w:val="-2"/>
          <w:sz w:val="20"/>
          <w:szCs w:val="20"/>
        </w:rPr>
        <w:t>sunulmalıdır.</w:t>
      </w:r>
    </w:p>
    <w:p w14:paraId="6B398889" w14:textId="77777777" w:rsidR="00651877" w:rsidRPr="00651877" w:rsidRDefault="00651877" w:rsidP="00651877">
      <w:pPr>
        <w:pStyle w:val="GvdeMetni"/>
        <w:spacing w:before="7"/>
        <w:rPr>
          <w:rFonts w:ascii="Times New Roman" w:hAnsi="Times New Roman" w:cs="Times New Roman"/>
        </w:rPr>
      </w:pPr>
    </w:p>
    <w:p w14:paraId="1937D8AC" w14:textId="41F9B2A1" w:rsidR="00651877" w:rsidRPr="00651877" w:rsidRDefault="00651877" w:rsidP="00E12210">
      <w:pPr>
        <w:pStyle w:val="ListeParagraf"/>
        <w:widowControl w:val="0"/>
        <w:numPr>
          <w:ilvl w:val="0"/>
          <w:numId w:val="22"/>
        </w:numPr>
        <w:tabs>
          <w:tab w:val="left" w:pos="731"/>
        </w:tabs>
        <w:autoSpaceDE w:val="0"/>
        <w:autoSpaceDN w:val="0"/>
        <w:spacing w:before="1" w:after="0" w:line="240" w:lineRule="auto"/>
        <w:ind w:left="731" w:hanging="359"/>
        <w:contextualSpacing w:val="0"/>
        <w:rPr>
          <w:rFonts w:ascii="Times New Roman" w:hAnsi="Times New Roman" w:cs="Times New Roman"/>
          <w:b/>
          <w:sz w:val="20"/>
          <w:szCs w:val="20"/>
        </w:rPr>
      </w:pPr>
      <w:r w:rsidRPr="00651877">
        <w:rPr>
          <w:rFonts w:ascii="Times New Roman" w:hAnsi="Times New Roman" w:cs="Times New Roman"/>
          <w:b/>
          <w:w w:val="120"/>
          <w:sz w:val="20"/>
          <w:szCs w:val="20"/>
        </w:rPr>
        <w:t>LİDERLİK</w:t>
      </w:r>
      <w:r>
        <w:rPr>
          <w:rFonts w:ascii="Times New Roman" w:hAnsi="Times New Roman" w:cs="Times New Roman"/>
          <w:b/>
          <w:w w:val="120"/>
          <w:sz w:val="20"/>
          <w:szCs w:val="20"/>
        </w:rPr>
        <w:t>,</w:t>
      </w:r>
      <w:r w:rsidRPr="00651877">
        <w:rPr>
          <w:rFonts w:ascii="Times New Roman" w:hAnsi="Times New Roman" w:cs="Times New Roman"/>
          <w:b/>
          <w:spacing w:val="-4"/>
          <w:w w:val="120"/>
          <w:sz w:val="20"/>
          <w:szCs w:val="20"/>
        </w:rPr>
        <w:t xml:space="preserve"> </w:t>
      </w:r>
      <w:r w:rsidRPr="00651877">
        <w:rPr>
          <w:rFonts w:ascii="Times New Roman" w:hAnsi="Times New Roman" w:cs="Times New Roman"/>
          <w:b/>
          <w:w w:val="120"/>
          <w:sz w:val="20"/>
          <w:szCs w:val="20"/>
        </w:rPr>
        <w:t>YÖNETİŞİM</w:t>
      </w:r>
      <w:r w:rsidRPr="00651877">
        <w:rPr>
          <w:rFonts w:ascii="Times New Roman" w:hAnsi="Times New Roman" w:cs="Times New Roman"/>
          <w:b/>
          <w:spacing w:val="-7"/>
          <w:w w:val="120"/>
          <w:sz w:val="20"/>
          <w:szCs w:val="20"/>
        </w:rPr>
        <w:t xml:space="preserve"> </w:t>
      </w:r>
      <w:r w:rsidRPr="00651877">
        <w:rPr>
          <w:rFonts w:ascii="Times New Roman" w:hAnsi="Times New Roman" w:cs="Times New Roman"/>
          <w:b/>
          <w:w w:val="120"/>
          <w:sz w:val="20"/>
          <w:szCs w:val="20"/>
        </w:rPr>
        <w:t>VE</w:t>
      </w:r>
      <w:r w:rsidRPr="00651877">
        <w:rPr>
          <w:rFonts w:ascii="Times New Roman" w:hAnsi="Times New Roman" w:cs="Times New Roman"/>
          <w:b/>
          <w:spacing w:val="-4"/>
          <w:w w:val="120"/>
          <w:sz w:val="20"/>
          <w:szCs w:val="20"/>
        </w:rPr>
        <w:t xml:space="preserve"> </w:t>
      </w:r>
      <w:r w:rsidRPr="00651877">
        <w:rPr>
          <w:rFonts w:ascii="Times New Roman" w:hAnsi="Times New Roman" w:cs="Times New Roman"/>
          <w:b/>
          <w:w w:val="120"/>
          <w:sz w:val="20"/>
          <w:szCs w:val="20"/>
        </w:rPr>
        <w:t>KALİTE</w:t>
      </w:r>
      <w:r w:rsidRPr="00651877">
        <w:rPr>
          <w:rFonts w:ascii="Times New Roman" w:hAnsi="Times New Roman" w:cs="Times New Roman"/>
          <w:b/>
          <w:spacing w:val="-4"/>
          <w:w w:val="120"/>
          <w:sz w:val="20"/>
          <w:szCs w:val="20"/>
        </w:rPr>
        <w:t xml:space="preserve"> </w:t>
      </w:r>
      <w:r w:rsidRPr="00651877">
        <w:rPr>
          <w:rFonts w:ascii="Times New Roman" w:hAnsi="Times New Roman" w:cs="Times New Roman"/>
          <w:b/>
          <w:w w:val="120"/>
          <w:sz w:val="20"/>
          <w:szCs w:val="20"/>
        </w:rPr>
        <w:t>ÖRNEK</w:t>
      </w:r>
      <w:r w:rsidRPr="00651877">
        <w:rPr>
          <w:rFonts w:ascii="Times New Roman" w:hAnsi="Times New Roman" w:cs="Times New Roman"/>
          <w:b/>
          <w:spacing w:val="-3"/>
          <w:w w:val="120"/>
          <w:sz w:val="20"/>
          <w:szCs w:val="20"/>
        </w:rPr>
        <w:t xml:space="preserve"> </w:t>
      </w:r>
      <w:r w:rsidRPr="00651877">
        <w:rPr>
          <w:rFonts w:ascii="Times New Roman" w:hAnsi="Times New Roman" w:cs="Times New Roman"/>
          <w:b/>
          <w:w w:val="120"/>
          <w:sz w:val="20"/>
          <w:szCs w:val="20"/>
        </w:rPr>
        <w:t>UYGULAMALAR</w:t>
      </w:r>
      <w:r w:rsidRPr="00651877">
        <w:rPr>
          <w:rFonts w:ascii="Times New Roman" w:hAnsi="Times New Roman" w:cs="Times New Roman"/>
          <w:b/>
          <w:spacing w:val="-5"/>
          <w:w w:val="120"/>
          <w:sz w:val="20"/>
          <w:szCs w:val="20"/>
        </w:rPr>
        <w:t xml:space="preserve"> </w:t>
      </w:r>
      <w:r w:rsidRPr="00651877">
        <w:rPr>
          <w:rFonts w:ascii="Times New Roman" w:hAnsi="Times New Roman" w:cs="Times New Roman"/>
          <w:b/>
          <w:w w:val="120"/>
          <w:sz w:val="20"/>
          <w:szCs w:val="20"/>
        </w:rPr>
        <w:t>VE</w:t>
      </w:r>
      <w:r w:rsidRPr="00651877">
        <w:rPr>
          <w:rFonts w:ascii="Times New Roman" w:hAnsi="Times New Roman" w:cs="Times New Roman"/>
          <w:b/>
          <w:spacing w:val="-4"/>
          <w:w w:val="120"/>
          <w:sz w:val="20"/>
          <w:szCs w:val="20"/>
        </w:rPr>
        <w:t xml:space="preserve"> </w:t>
      </w:r>
      <w:r w:rsidRPr="00651877">
        <w:rPr>
          <w:rFonts w:ascii="Times New Roman" w:hAnsi="Times New Roman" w:cs="Times New Roman"/>
          <w:b/>
          <w:w w:val="120"/>
          <w:sz w:val="20"/>
          <w:szCs w:val="20"/>
        </w:rPr>
        <w:t>OLASI</w:t>
      </w:r>
      <w:r w:rsidRPr="00651877">
        <w:rPr>
          <w:rFonts w:ascii="Times New Roman" w:hAnsi="Times New Roman" w:cs="Times New Roman"/>
          <w:b/>
          <w:spacing w:val="-7"/>
          <w:w w:val="120"/>
          <w:sz w:val="20"/>
          <w:szCs w:val="20"/>
        </w:rPr>
        <w:t xml:space="preserve"> </w:t>
      </w:r>
      <w:r w:rsidRPr="00651877">
        <w:rPr>
          <w:rFonts w:ascii="Times New Roman" w:hAnsi="Times New Roman" w:cs="Times New Roman"/>
          <w:b/>
          <w:spacing w:val="-2"/>
          <w:w w:val="120"/>
          <w:sz w:val="20"/>
          <w:szCs w:val="20"/>
        </w:rPr>
        <w:t>KANITLAR</w:t>
      </w:r>
    </w:p>
    <w:p w14:paraId="0E7FFD5A" w14:textId="77777777" w:rsidR="00651877" w:rsidRPr="00651877" w:rsidRDefault="00651877" w:rsidP="00651877">
      <w:pPr>
        <w:pStyle w:val="GvdeMetni"/>
        <w:spacing w:before="49"/>
        <w:rPr>
          <w:rFonts w:ascii="Times New Roman" w:hAnsi="Times New Roman" w:cs="Times New Roman"/>
          <w:b/>
        </w:rPr>
      </w:pPr>
    </w:p>
    <w:tbl>
      <w:tblPr>
        <w:tblStyle w:val="TableNormal"/>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8"/>
        <w:gridCol w:w="5750"/>
      </w:tblGrid>
      <w:tr w:rsidR="00651877" w:rsidRPr="00651877" w14:paraId="7EC6C439" w14:textId="77777777" w:rsidTr="00B939E5">
        <w:trPr>
          <w:cantSplit/>
        </w:trPr>
        <w:tc>
          <w:tcPr>
            <w:tcW w:w="4818" w:type="dxa"/>
          </w:tcPr>
          <w:p w14:paraId="5F272861" w14:textId="77777777" w:rsidR="00651877" w:rsidRPr="00651877" w:rsidRDefault="00651877" w:rsidP="003B4475">
            <w:pPr>
              <w:pStyle w:val="TableParagraph"/>
              <w:spacing w:line="256" w:lineRule="exact"/>
              <w:rPr>
                <w:rFonts w:ascii="Times New Roman" w:hAnsi="Times New Roman" w:cs="Times New Roman"/>
                <w:b/>
                <w:sz w:val="20"/>
                <w:szCs w:val="20"/>
                <w:lang w:val="tr-TR"/>
              </w:rPr>
            </w:pPr>
            <w:r w:rsidRPr="00651877">
              <w:rPr>
                <w:rFonts w:ascii="Times New Roman" w:hAnsi="Times New Roman" w:cs="Times New Roman"/>
                <w:b/>
                <w:spacing w:val="-2"/>
                <w:w w:val="105"/>
                <w:sz w:val="20"/>
                <w:szCs w:val="20"/>
                <w:lang w:val="tr-TR"/>
              </w:rPr>
              <w:t>Uygulama</w:t>
            </w:r>
          </w:p>
        </w:tc>
        <w:tc>
          <w:tcPr>
            <w:tcW w:w="5750" w:type="dxa"/>
          </w:tcPr>
          <w:p w14:paraId="7C450466" w14:textId="77777777" w:rsidR="00651877" w:rsidRPr="00651877" w:rsidRDefault="00651877" w:rsidP="003B4475">
            <w:pPr>
              <w:pStyle w:val="TableParagraph"/>
              <w:spacing w:line="256" w:lineRule="exact"/>
              <w:rPr>
                <w:rFonts w:ascii="Times New Roman" w:hAnsi="Times New Roman" w:cs="Times New Roman"/>
                <w:b/>
                <w:sz w:val="20"/>
                <w:szCs w:val="20"/>
                <w:lang w:val="tr-TR"/>
              </w:rPr>
            </w:pPr>
            <w:r w:rsidRPr="00651877">
              <w:rPr>
                <w:rFonts w:ascii="Times New Roman" w:hAnsi="Times New Roman" w:cs="Times New Roman"/>
                <w:b/>
                <w:spacing w:val="-2"/>
                <w:w w:val="110"/>
                <w:sz w:val="20"/>
                <w:szCs w:val="20"/>
                <w:lang w:val="tr-TR"/>
              </w:rPr>
              <w:t>Kanıt</w:t>
            </w:r>
          </w:p>
        </w:tc>
      </w:tr>
      <w:tr w:rsidR="00651877" w:rsidRPr="00651877" w14:paraId="66AF06C9" w14:textId="77777777" w:rsidTr="00B939E5">
        <w:trPr>
          <w:cantSplit/>
        </w:trPr>
        <w:tc>
          <w:tcPr>
            <w:tcW w:w="4818" w:type="dxa"/>
          </w:tcPr>
          <w:p w14:paraId="276B579A" w14:textId="6E410B8B" w:rsidR="00651877" w:rsidRPr="00651877" w:rsidRDefault="00651877" w:rsidP="00651877">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w w:val="105"/>
                <w:sz w:val="20"/>
                <w:szCs w:val="20"/>
                <w:lang w:val="tr-TR"/>
              </w:rPr>
              <w:t>Birime</w:t>
            </w:r>
            <w:r w:rsidRPr="00651877">
              <w:rPr>
                <w:rFonts w:ascii="Times New Roman" w:hAnsi="Times New Roman" w:cs="Times New Roman"/>
                <w:spacing w:val="-7"/>
                <w:w w:val="105"/>
                <w:sz w:val="20"/>
                <w:szCs w:val="20"/>
                <w:lang w:val="tr-TR"/>
              </w:rPr>
              <w:t xml:space="preserve"> </w:t>
            </w:r>
            <w:r w:rsidRPr="00651877">
              <w:rPr>
                <w:rFonts w:ascii="Times New Roman" w:hAnsi="Times New Roman" w:cs="Times New Roman"/>
                <w:w w:val="105"/>
                <w:sz w:val="20"/>
                <w:szCs w:val="20"/>
                <w:lang w:val="tr-TR"/>
              </w:rPr>
              <w:t>ilişkin</w:t>
            </w:r>
            <w:r w:rsidRPr="00651877">
              <w:rPr>
                <w:rFonts w:ascii="Times New Roman" w:hAnsi="Times New Roman" w:cs="Times New Roman"/>
                <w:spacing w:val="-7"/>
                <w:w w:val="105"/>
                <w:sz w:val="20"/>
                <w:szCs w:val="20"/>
                <w:lang w:val="tr-TR"/>
              </w:rPr>
              <w:t xml:space="preserve"> </w:t>
            </w:r>
            <w:r w:rsidRPr="00651877">
              <w:rPr>
                <w:rFonts w:ascii="Times New Roman" w:hAnsi="Times New Roman" w:cs="Times New Roman"/>
                <w:w w:val="105"/>
                <w:sz w:val="20"/>
                <w:szCs w:val="20"/>
                <w:lang w:val="tr-TR"/>
              </w:rPr>
              <w:t>organizasyon</w:t>
            </w:r>
            <w:r w:rsidRPr="00651877">
              <w:rPr>
                <w:rFonts w:ascii="Times New Roman" w:hAnsi="Times New Roman" w:cs="Times New Roman"/>
                <w:spacing w:val="-7"/>
                <w:w w:val="105"/>
                <w:sz w:val="20"/>
                <w:szCs w:val="20"/>
                <w:lang w:val="tr-TR"/>
              </w:rPr>
              <w:t xml:space="preserve"> </w:t>
            </w:r>
            <w:r w:rsidRPr="00651877">
              <w:rPr>
                <w:rFonts w:ascii="Times New Roman" w:hAnsi="Times New Roman" w:cs="Times New Roman"/>
                <w:spacing w:val="-2"/>
                <w:w w:val="105"/>
                <w:sz w:val="20"/>
                <w:szCs w:val="20"/>
                <w:lang w:val="tr-TR"/>
              </w:rPr>
              <w:t>şemasının</w:t>
            </w:r>
            <w:r>
              <w:rPr>
                <w:rFonts w:ascii="Times New Roman" w:hAnsi="Times New Roman" w:cs="Times New Roman"/>
                <w:spacing w:val="-2"/>
                <w:w w:val="105"/>
                <w:sz w:val="20"/>
                <w:szCs w:val="20"/>
                <w:lang w:val="tr-TR"/>
              </w:rPr>
              <w:t xml:space="preserve"> </w:t>
            </w:r>
            <w:r w:rsidRPr="00651877">
              <w:rPr>
                <w:rFonts w:ascii="Times New Roman" w:hAnsi="Times New Roman" w:cs="Times New Roman"/>
                <w:sz w:val="20"/>
                <w:szCs w:val="20"/>
                <w:lang w:val="tr-TR"/>
              </w:rPr>
              <w:t>hazırlanması</w:t>
            </w:r>
            <w:r w:rsidRPr="00651877">
              <w:rPr>
                <w:rFonts w:ascii="Times New Roman" w:hAnsi="Times New Roman" w:cs="Times New Roman"/>
                <w:spacing w:val="13"/>
                <w:sz w:val="20"/>
                <w:szCs w:val="20"/>
                <w:lang w:val="tr-TR"/>
              </w:rPr>
              <w:t xml:space="preserve"> </w:t>
            </w:r>
            <w:r w:rsidRPr="00651877">
              <w:rPr>
                <w:rFonts w:ascii="Times New Roman" w:hAnsi="Times New Roman" w:cs="Times New Roman"/>
                <w:sz w:val="20"/>
                <w:szCs w:val="20"/>
                <w:lang w:val="tr-TR"/>
              </w:rPr>
              <w:t>ve</w:t>
            </w:r>
            <w:r w:rsidRPr="00651877">
              <w:rPr>
                <w:rFonts w:ascii="Times New Roman" w:hAnsi="Times New Roman" w:cs="Times New Roman"/>
                <w:spacing w:val="13"/>
                <w:sz w:val="20"/>
                <w:szCs w:val="20"/>
                <w:lang w:val="tr-TR"/>
              </w:rPr>
              <w:t xml:space="preserve"> </w:t>
            </w:r>
            <w:r w:rsidRPr="00651877">
              <w:rPr>
                <w:rFonts w:ascii="Times New Roman" w:hAnsi="Times New Roman" w:cs="Times New Roman"/>
                <w:spacing w:val="-2"/>
                <w:sz w:val="20"/>
                <w:szCs w:val="20"/>
                <w:lang w:val="tr-TR"/>
              </w:rPr>
              <w:t>güncellenmesi</w:t>
            </w:r>
          </w:p>
        </w:tc>
        <w:tc>
          <w:tcPr>
            <w:tcW w:w="5750" w:type="dxa"/>
          </w:tcPr>
          <w:p w14:paraId="5C0C809E"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Birim</w:t>
            </w:r>
            <w:r w:rsidRPr="00651877">
              <w:rPr>
                <w:rFonts w:ascii="Times New Roman" w:hAnsi="Times New Roman" w:cs="Times New Roman"/>
                <w:spacing w:val="13"/>
                <w:sz w:val="20"/>
                <w:szCs w:val="20"/>
                <w:lang w:val="tr-TR"/>
              </w:rPr>
              <w:t xml:space="preserve"> </w:t>
            </w:r>
            <w:r w:rsidRPr="00651877">
              <w:rPr>
                <w:rFonts w:ascii="Times New Roman" w:hAnsi="Times New Roman" w:cs="Times New Roman"/>
                <w:sz w:val="20"/>
                <w:szCs w:val="20"/>
                <w:lang w:val="tr-TR"/>
              </w:rPr>
              <w:t>organizasyon</w:t>
            </w:r>
            <w:r w:rsidRPr="00651877">
              <w:rPr>
                <w:rFonts w:ascii="Times New Roman" w:hAnsi="Times New Roman" w:cs="Times New Roman"/>
                <w:spacing w:val="13"/>
                <w:sz w:val="20"/>
                <w:szCs w:val="20"/>
                <w:lang w:val="tr-TR"/>
              </w:rPr>
              <w:t xml:space="preserve"> </w:t>
            </w:r>
            <w:r w:rsidRPr="00651877">
              <w:rPr>
                <w:rFonts w:ascii="Times New Roman" w:hAnsi="Times New Roman" w:cs="Times New Roman"/>
                <w:sz w:val="20"/>
                <w:szCs w:val="20"/>
                <w:lang w:val="tr-TR"/>
              </w:rPr>
              <w:t>şemalarını</w:t>
            </w:r>
            <w:r w:rsidRPr="00651877">
              <w:rPr>
                <w:rFonts w:ascii="Times New Roman" w:hAnsi="Times New Roman" w:cs="Times New Roman"/>
                <w:spacing w:val="13"/>
                <w:sz w:val="20"/>
                <w:szCs w:val="20"/>
                <w:lang w:val="tr-TR"/>
              </w:rPr>
              <w:t xml:space="preserve"> </w:t>
            </w:r>
            <w:r w:rsidRPr="00651877">
              <w:rPr>
                <w:rFonts w:ascii="Times New Roman" w:hAnsi="Times New Roman" w:cs="Times New Roman"/>
                <w:sz w:val="20"/>
                <w:szCs w:val="20"/>
                <w:lang w:val="tr-TR"/>
              </w:rPr>
              <w:t>içeren</w:t>
            </w:r>
            <w:r w:rsidRPr="00651877">
              <w:rPr>
                <w:rFonts w:ascii="Times New Roman" w:hAnsi="Times New Roman" w:cs="Times New Roman"/>
                <w:spacing w:val="12"/>
                <w:sz w:val="20"/>
                <w:szCs w:val="20"/>
                <w:lang w:val="tr-TR"/>
              </w:rPr>
              <w:t xml:space="preserve"> </w:t>
            </w:r>
            <w:r w:rsidRPr="00651877">
              <w:rPr>
                <w:rFonts w:ascii="Times New Roman" w:hAnsi="Times New Roman" w:cs="Times New Roman"/>
                <w:sz w:val="20"/>
                <w:szCs w:val="20"/>
                <w:lang w:val="tr-TR"/>
              </w:rPr>
              <w:t>birim</w:t>
            </w:r>
            <w:r w:rsidRPr="00651877">
              <w:rPr>
                <w:rFonts w:ascii="Times New Roman" w:hAnsi="Times New Roman" w:cs="Times New Roman"/>
                <w:spacing w:val="12"/>
                <w:sz w:val="20"/>
                <w:szCs w:val="20"/>
                <w:lang w:val="tr-TR"/>
              </w:rPr>
              <w:t xml:space="preserve"> </w:t>
            </w:r>
            <w:r w:rsidRPr="00651877">
              <w:rPr>
                <w:rFonts w:ascii="Times New Roman" w:hAnsi="Times New Roman" w:cs="Times New Roman"/>
                <w:sz w:val="20"/>
                <w:szCs w:val="20"/>
                <w:lang w:val="tr-TR"/>
              </w:rPr>
              <w:t>web</w:t>
            </w:r>
            <w:r w:rsidRPr="00651877">
              <w:rPr>
                <w:rFonts w:ascii="Times New Roman" w:hAnsi="Times New Roman" w:cs="Times New Roman"/>
                <w:spacing w:val="14"/>
                <w:sz w:val="20"/>
                <w:szCs w:val="20"/>
                <w:lang w:val="tr-TR"/>
              </w:rPr>
              <w:t xml:space="preserve"> </w:t>
            </w:r>
            <w:r w:rsidRPr="00651877">
              <w:rPr>
                <w:rFonts w:ascii="Times New Roman" w:hAnsi="Times New Roman" w:cs="Times New Roman"/>
                <w:sz w:val="20"/>
                <w:szCs w:val="20"/>
                <w:lang w:val="tr-TR"/>
              </w:rPr>
              <w:t>sayfası</w:t>
            </w:r>
            <w:r w:rsidRPr="00651877">
              <w:rPr>
                <w:rFonts w:ascii="Times New Roman" w:hAnsi="Times New Roman" w:cs="Times New Roman"/>
                <w:spacing w:val="14"/>
                <w:sz w:val="20"/>
                <w:szCs w:val="20"/>
                <w:lang w:val="tr-TR"/>
              </w:rPr>
              <w:t xml:space="preserve"> </w:t>
            </w:r>
            <w:r w:rsidRPr="00651877">
              <w:rPr>
                <w:rFonts w:ascii="Times New Roman" w:hAnsi="Times New Roman" w:cs="Times New Roman"/>
                <w:spacing w:val="-2"/>
                <w:sz w:val="20"/>
                <w:szCs w:val="20"/>
                <w:lang w:val="tr-TR"/>
              </w:rPr>
              <w:t>linki</w:t>
            </w:r>
          </w:p>
        </w:tc>
      </w:tr>
      <w:tr w:rsidR="00651877" w:rsidRPr="00651877" w14:paraId="2CC6E30A" w14:textId="77777777" w:rsidTr="00B939E5">
        <w:trPr>
          <w:cantSplit/>
        </w:trPr>
        <w:tc>
          <w:tcPr>
            <w:tcW w:w="4818" w:type="dxa"/>
          </w:tcPr>
          <w:p w14:paraId="2F75C96D" w14:textId="438DF4A4" w:rsidR="00651877" w:rsidRPr="00651877" w:rsidRDefault="00651877" w:rsidP="00651877">
            <w:pPr>
              <w:pStyle w:val="TableParagraph"/>
              <w:spacing w:line="261" w:lineRule="exact"/>
              <w:rPr>
                <w:rFonts w:ascii="Times New Roman" w:hAnsi="Times New Roman" w:cs="Times New Roman"/>
                <w:sz w:val="20"/>
                <w:szCs w:val="20"/>
                <w:lang w:val="tr-TR"/>
              </w:rPr>
            </w:pPr>
            <w:r w:rsidRPr="00651877">
              <w:rPr>
                <w:rFonts w:ascii="Times New Roman" w:hAnsi="Times New Roman" w:cs="Times New Roman"/>
                <w:w w:val="105"/>
                <w:sz w:val="20"/>
                <w:szCs w:val="20"/>
                <w:lang w:val="tr-TR"/>
              </w:rPr>
              <w:t>Çok</w:t>
            </w:r>
            <w:r w:rsidRPr="00651877">
              <w:rPr>
                <w:rFonts w:ascii="Times New Roman" w:hAnsi="Times New Roman" w:cs="Times New Roman"/>
                <w:spacing w:val="-7"/>
                <w:w w:val="105"/>
                <w:sz w:val="20"/>
                <w:szCs w:val="20"/>
                <w:lang w:val="tr-TR"/>
              </w:rPr>
              <w:t xml:space="preserve"> </w:t>
            </w:r>
            <w:r w:rsidRPr="00651877">
              <w:rPr>
                <w:rFonts w:ascii="Times New Roman" w:hAnsi="Times New Roman" w:cs="Times New Roman"/>
                <w:w w:val="105"/>
                <w:sz w:val="20"/>
                <w:szCs w:val="20"/>
                <w:lang w:val="tr-TR"/>
              </w:rPr>
              <w:t>düzeyli</w:t>
            </w:r>
            <w:r w:rsidRPr="00651877">
              <w:rPr>
                <w:rFonts w:ascii="Times New Roman" w:hAnsi="Times New Roman" w:cs="Times New Roman"/>
                <w:spacing w:val="-7"/>
                <w:w w:val="105"/>
                <w:sz w:val="20"/>
                <w:szCs w:val="20"/>
                <w:lang w:val="tr-TR"/>
              </w:rPr>
              <w:t xml:space="preserve"> </w:t>
            </w:r>
            <w:r w:rsidRPr="00651877">
              <w:rPr>
                <w:rFonts w:ascii="Times New Roman" w:hAnsi="Times New Roman" w:cs="Times New Roman"/>
                <w:w w:val="105"/>
                <w:sz w:val="20"/>
                <w:szCs w:val="20"/>
                <w:lang w:val="tr-TR"/>
              </w:rPr>
              <w:t>ve</w:t>
            </w:r>
            <w:r w:rsidRPr="00651877">
              <w:rPr>
                <w:rFonts w:ascii="Times New Roman" w:hAnsi="Times New Roman" w:cs="Times New Roman"/>
                <w:spacing w:val="-8"/>
                <w:w w:val="105"/>
                <w:sz w:val="20"/>
                <w:szCs w:val="20"/>
                <w:lang w:val="tr-TR"/>
              </w:rPr>
              <w:t xml:space="preserve"> </w:t>
            </w:r>
            <w:r w:rsidRPr="00651877">
              <w:rPr>
                <w:rFonts w:ascii="Times New Roman" w:hAnsi="Times New Roman" w:cs="Times New Roman"/>
                <w:w w:val="105"/>
                <w:sz w:val="20"/>
                <w:szCs w:val="20"/>
                <w:lang w:val="tr-TR"/>
              </w:rPr>
              <w:t>geniş</w:t>
            </w:r>
            <w:r w:rsidRPr="00651877">
              <w:rPr>
                <w:rFonts w:ascii="Times New Roman" w:hAnsi="Times New Roman" w:cs="Times New Roman"/>
                <w:spacing w:val="-9"/>
                <w:w w:val="105"/>
                <w:sz w:val="20"/>
                <w:szCs w:val="20"/>
                <w:lang w:val="tr-TR"/>
              </w:rPr>
              <w:t xml:space="preserve"> </w:t>
            </w:r>
            <w:r w:rsidRPr="00651877">
              <w:rPr>
                <w:rFonts w:ascii="Times New Roman" w:hAnsi="Times New Roman" w:cs="Times New Roman"/>
                <w:w w:val="105"/>
                <w:sz w:val="20"/>
                <w:szCs w:val="20"/>
                <w:lang w:val="tr-TR"/>
              </w:rPr>
              <w:t>ölçekli</w:t>
            </w:r>
            <w:r w:rsidRPr="00651877">
              <w:rPr>
                <w:rFonts w:ascii="Times New Roman" w:hAnsi="Times New Roman" w:cs="Times New Roman"/>
                <w:spacing w:val="-8"/>
                <w:w w:val="105"/>
                <w:sz w:val="20"/>
                <w:szCs w:val="20"/>
                <w:lang w:val="tr-TR"/>
              </w:rPr>
              <w:t xml:space="preserve"> </w:t>
            </w:r>
            <w:r w:rsidRPr="00651877">
              <w:rPr>
                <w:rFonts w:ascii="Times New Roman" w:hAnsi="Times New Roman" w:cs="Times New Roman"/>
                <w:w w:val="105"/>
                <w:sz w:val="20"/>
                <w:szCs w:val="20"/>
                <w:lang w:val="tr-TR"/>
              </w:rPr>
              <w:t>katılım</w:t>
            </w:r>
            <w:r w:rsidRPr="00651877">
              <w:rPr>
                <w:rFonts w:ascii="Times New Roman" w:hAnsi="Times New Roman" w:cs="Times New Roman"/>
                <w:spacing w:val="-8"/>
                <w:w w:val="105"/>
                <w:sz w:val="20"/>
                <w:szCs w:val="20"/>
                <w:lang w:val="tr-TR"/>
              </w:rPr>
              <w:t xml:space="preserve"> </w:t>
            </w:r>
            <w:r w:rsidRPr="00651877">
              <w:rPr>
                <w:rFonts w:ascii="Times New Roman" w:hAnsi="Times New Roman" w:cs="Times New Roman"/>
                <w:spacing w:val="-2"/>
                <w:w w:val="105"/>
                <w:sz w:val="20"/>
                <w:szCs w:val="20"/>
                <w:lang w:val="tr-TR"/>
              </w:rPr>
              <w:t>modelini</w:t>
            </w:r>
            <w:r>
              <w:rPr>
                <w:rFonts w:ascii="Times New Roman" w:hAnsi="Times New Roman" w:cs="Times New Roman"/>
                <w:spacing w:val="-2"/>
                <w:w w:val="105"/>
                <w:sz w:val="20"/>
                <w:szCs w:val="20"/>
                <w:lang w:val="tr-TR"/>
              </w:rPr>
              <w:t xml:space="preserve"> </w:t>
            </w:r>
            <w:r w:rsidRPr="00651877">
              <w:rPr>
                <w:rFonts w:ascii="Times New Roman" w:hAnsi="Times New Roman" w:cs="Times New Roman"/>
                <w:sz w:val="20"/>
                <w:szCs w:val="20"/>
                <w:lang w:val="tr-TR"/>
              </w:rPr>
              <w:t>yansıtan</w:t>
            </w:r>
            <w:r w:rsidRPr="00651877">
              <w:rPr>
                <w:rFonts w:ascii="Times New Roman" w:hAnsi="Times New Roman" w:cs="Times New Roman"/>
                <w:spacing w:val="47"/>
                <w:sz w:val="20"/>
                <w:szCs w:val="20"/>
                <w:lang w:val="tr-TR"/>
              </w:rPr>
              <w:t xml:space="preserve"> </w:t>
            </w:r>
            <w:r w:rsidRPr="00651877">
              <w:rPr>
                <w:rFonts w:ascii="Times New Roman" w:hAnsi="Times New Roman" w:cs="Times New Roman"/>
                <w:sz w:val="20"/>
                <w:szCs w:val="20"/>
                <w:lang w:val="tr-TR"/>
              </w:rPr>
              <w:t>kurulların/komisyonların</w:t>
            </w:r>
            <w:r w:rsidRPr="00651877">
              <w:rPr>
                <w:rFonts w:ascii="Times New Roman" w:hAnsi="Times New Roman" w:cs="Times New Roman"/>
                <w:spacing w:val="50"/>
                <w:sz w:val="20"/>
                <w:szCs w:val="20"/>
                <w:lang w:val="tr-TR"/>
              </w:rPr>
              <w:t xml:space="preserve"> </w:t>
            </w:r>
            <w:r w:rsidRPr="00651877">
              <w:rPr>
                <w:rFonts w:ascii="Times New Roman" w:hAnsi="Times New Roman" w:cs="Times New Roman"/>
                <w:spacing w:val="-2"/>
                <w:sz w:val="20"/>
                <w:szCs w:val="20"/>
                <w:lang w:val="tr-TR"/>
              </w:rPr>
              <w:t>oluşturulması</w:t>
            </w:r>
          </w:p>
        </w:tc>
        <w:tc>
          <w:tcPr>
            <w:tcW w:w="5750" w:type="dxa"/>
          </w:tcPr>
          <w:p w14:paraId="777DB648" w14:textId="553BA6A7" w:rsidR="00651877" w:rsidRPr="00651877" w:rsidRDefault="00651877" w:rsidP="00651877">
            <w:pPr>
              <w:pStyle w:val="TableParagraph"/>
              <w:spacing w:line="261" w:lineRule="exact"/>
              <w:rPr>
                <w:rFonts w:ascii="Times New Roman" w:hAnsi="Times New Roman" w:cs="Times New Roman"/>
                <w:sz w:val="20"/>
                <w:szCs w:val="20"/>
                <w:lang w:val="tr-TR"/>
              </w:rPr>
            </w:pPr>
            <w:r w:rsidRPr="00651877">
              <w:rPr>
                <w:rFonts w:ascii="Times New Roman" w:hAnsi="Times New Roman" w:cs="Times New Roman"/>
                <w:w w:val="105"/>
                <w:sz w:val="20"/>
                <w:szCs w:val="20"/>
                <w:lang w:val="tr-TR"/>
              </w:rPr>
              <w:t>Kurul</w:t>
            </w:r>
            <w:r w:rsidRPr="00651877">
              <w:rPr>
                <w:rFonts w:ascii="Times New Roman" w:hAnsi="Times New Roman" w:cs="Times New Roman"/>
                <w:spacing w:val="-2"/>
                <w:w w:val="105"/>
                <w:sz w:val="20"/>
                <w:szCs w:val="20"/>
                <w:lang w:val="tr-TR"/>
              </w:rPr>
              <w:t xml:space="preserve"> </w:t>
            </w:r>
            <w:r w:rsidRPr="00651877">
              <w:rPr>
                <w:rFonts w:ascii="Times New Roman" w:hAnsi="Times New Roman" w:cs="Times New Roman"/>
                <w:w w:val="105"/>
                <w:sz w:val="20"/>
                <w:szCs w:val="20"/>
                <w:lang w:val="tr-TR"/>
              </w:rPr>
              <w:t>ve</w:t>
            </w:r>
            <w:r w:rsidRPr="00651877">
              <w:rPr>
                <w:rFonts w:ascii="Times New Roman" w:hAnsi="Times New Roman" w:cs="Times New Roman"/>
                <w:spacing w:val="-5"/>
                <w:w w:val="105"/>
                <w:sz w:val="20"/>
                <w:szCs w:val="20"/>
                <w:lang w:val="tr-TR"/>
              </w:rPr>
              <w:t xml:space="preserve"> </w:t>
            </w:r>
            <w:r w:rsidRPr="00651877">
              <w:rPr>
                <w:rFonts w:ascii="Times New Roman" w:hAnsi="Times New Roman" w:cs="Times New Roman"/>
                <w:w w:val="105"/>
                <w:sz w:val="20"/>
                <w:szCs w:val="20"/>
                <w:lang w:val="tr-TR"/>
              </w:rPr>
              <w:t>komisyon</w:t>
            </w:r>
            <w:r w:rsidRPr="00651877">
              <w:rPr>
                <w:rFonts w:ascii="Times New Roman" w:hAnsi="Times New Roman" w:cs="Times New Roman"/>
                <w:spacing w:val="-3"/>
                <w:w w:val="105"/>
                <w:sz w:val="20"/>
                <w:szCs w:val="20"/>
                <w:lang w:val="tr-TR"/>
              </w:rPr>
              <w:t xml:space="preserve"> </w:t>
            </w:r>
            <w:r w:rsidRPr="00651877">
              <w:rPr>
                <w:rFonts w:ascii="Times New Roman" w:hAnsi="Times New Roman" w:cs="Times New Roman"/>
                <w:w w:val="105"/>
                <w:sz w:val="20"/>
                <w:szCs w:val="20"/>
                <w:lang w:val="tr-TR"/>
              </w:rPr>
              <w:t>kurulmasıyla</w:t>
            </w:r>
            <w:r w:rsidRPr="00651877">
              <w:rPr>
                <w:rFonts w:ascii="Times New Roman" w:hAnsi="Times New Roman" w:cs="Times New Roman"/>
                <w:spacing w:val="-2"/>
                <w:w w:val="105"/>
                <w:sz w:val="20"/>
                <w:szCs w:val="20"/>
                <w:lang w:val="tr-TR"/>
              </w:rPr>
              <w:t xml:space="preserve"> </w:t>
            </w:r>
            <w:r w:rsidRPr="00651877">
              <w:rPr>
                <w:rFonts w:ascii="Times New Roman" w:hAnsi="Times New Roman" w:cs="Times New Roman"/>
                <w:w w:val="105"/>
                <w:sz w:val="20"/>
                <w:szCs w:val="20"/>
                <w:lang w:val="tr-TR"/>
              </w:rPr>
              <w:t>ilgili</w:t>
            </w:r>
            <w:r w:rsidRPr="00651877">
              <w:rPr>
                <w:rFonts w:ascii="Times New Roman" w:hAnsi="Times New Roman" w:cs="Times New Roman"/>
                <w:spacing w:val="-5"/>
                <w:w w:val="105"/>
                <w:sz w:val="20"/>
                <w:szCs w:val="20"/>
                <w:lang w:val="tr-TR"/>
              </w:rPr>
              <w:t xml:space="preserve"> </w:t>
            </w:r>
            <w:r w:rsidRPr="00651877">
              <w:rPr>
                <w:rFonts w:ascii="Times New Roman" w:hAnsi="Times New Roman" w:cs="Times New Roman"/>
                <w:w w:val="105"/>
                <w:sz w:val="20"/>
                <w:szCs w:val="20"/>
                <w:lang w:val="tr-TR"/>
              </w:rPr>
              <w:t>kararlar,</w:t>
            </w:r>
            <w:r w:rsidRPr="00651877">
              <w:rPr>
                <w:rFonts w:ascii="Times New Roman" w:hAnsi="Times New Roman" w:cs="Times New Roman"/>
                <w:spacing w:val="-2"/>
                <w:w w:val="105"/>
                <w:sz w:val="20"/>
                <w:szCs w:val="20"/>
                <w:lang w:val="tr-TR"/>
              </w:rPr>
              <w:t xml:space="preserve"> sorumlu</w:t>
            </w:r>
            <w:r>
              <w:rPr>
                <w:rFonts w:ascii="Times New Roman" w:hAnsi="Times New Roman" w:cs="Times New Roman"/>
                <w:spacing w:val="-2"/>
                <w:w w:val="105"/>
                <w:sz w:val="20"/>
                <w:szCs w:val="20"/>
                <w:lang w:val="tr-TR"/>
              </w:rPr>
              <w:t xml:space="preserve"> </w:t>
            </w:r>
            <w:r w:rsidRPr="00651877">
              <w:rPr>
                <w:rFonts w:ascii="Times New Roman" w:hAnsi="Times New Roman" w:cs="Times New Roman"/>
                <w:sz w:val="20"/>
                <w:szCs w:val="20"/>
                <w:lang w:val="tr-TR"/>
              </w:rPr>
              <w:t>personel</w:t>
            </w:r>
            <w:r w:rsidRPr="00651877">
              <w:rPr>
                <w:rFonts w:ascii="Times New Roman" w:hAnsi="Times New Roman" w:cs="Times New Roman"/>
                <w:spacing w:val="1"/>
                <w:sz w:val="20"/>
                <w:szCs w:val="20"/>
                <w:lang w:val="tr-TR"/>
              </w:rPr>
              <w:t xml:space="preserve"> </w:t>
            </w:r>
            <w:r w:rsidRPr="00651877">
              <w:rPr>
                <w:rFonts w:ascii="Times New Roman" w:hAnsi="Times New Roman" w:cs="Times New Roman"/>
                <w:sz w:val="20"/>
                <w:szCs w:val="20"/>
                <w:lang w:val="tr-TR"/>
              </w:rPr>
              <w:t>listesi,</w:t>
            </w:r>
            <w:r w:rsidRPr="00651877">
              <w:rPr>
                <w:rFonts w:ascii="Times New Roman" w:hAnsi="Times New Roman" w:cs="Times New Roman"/>
                <w:spacing w:val="1"/>
                <w:sz w:val="20"/>
                <w:szCs w:val="20"/>
                <w:lang w:val="tr-TR"/>
              </w:rPr>
              <w:t xml:space="preserve"> </w:t>
            </w:r>
            <w:r w:rsidRPr="00651877">
              <w:rPr>
                <w:rFonts w:ascii="Times New Roman" w:hAnsi="Times New Roman" w:cs="Times New Roman"/>
                <w:sz w:val="20"/>
                <w:szCs w:val="20"/>
                <w:lang w:val="tr-TR"/>
              </w:rPr>
              <w:t>web</w:t>
            </w:r>
            <w:r w:rsidRPr="00651877">
              <w:rPr>
                <w:rFonts w:ascii="Times New Roman" w:hAnsi="Times New Roman" w:cs="Times New Roman"/>
                <w:spacing w:val="2"/>
                <w:sz w:val="20"/>
                <w:szCs w:val="20"/>
                <w:lang w:val="tr-TR"/>
              </w:rPr>
              <w:t xml:space="preserve"> </w:t>
            </w:r>
            <w:r w:rsidRPr="00651877">
              <w:rPr>
                <w:rFonts w:ascii="Times New Roman" w:hAnsi="Times New Roman" w:cs="Times New Roman"/>
                <w:sz w:val="20"/>
                <w:szCs w:val="20"/>
                <w:lang w:val="tr-TR"/>
              </w:rPr>
              <w:t>sayfası</w:t>
            </w:r>
            <w:r w:rsidRPr="00651877">
              <w:rPr>
                <w:rFonts w:ascii="Times New Roman" w:hAnsi="Times New Roman" w:cs="Times New Roman"/>
                <w:spacing w:val="1"/>
                <w:sz w:val="20"/>
                <w:szCs w:val="20"/>
                <w:lang w:val="tr-TR"/>
              </w:rPr>
              <w:t xml:space="preserve"> </w:t>
            </w:r>
            <w:r w:rsidRPr="00651877">
              <w:rPr>
                <w:rFonts w:ascii="Times New Roman" w:hAnsi="Times New Roman" w:cs="Times New Roman"/>
                <w:sz w:val="20"/>
                <w:szCs w:val="20"/>
                <w:lang w:val="tr-TR"/>
              </w:rPr>
              <w:t>linki</w:t>
            </w:r>
            <w:r w:rsidRPr="00651877">
              <w:rPr>
                <w:rFonts w:ascii="Times New Roman" w:hAnsi="Times New Roman" w:cs="Times New Roman"/>
                <w:spacing w:val="2"/>
                <w:sz w:val="20"/>
                <w:szCs w:val="20"/>
                <w:lang w:val="tr-TR"/>
              </w:rPr>
              <w:t xml:space="preserve"> </w:t>
            </w:r>
            <w:r w:rsidRPr="00651877">
              <w:rPr>
                <w:rFonts w:ascii="Times New Roman" w:hAnsi="Times New Roman" w:cs="Times New Roman"/>
                <w:spacing w:val="-5"/>
                <w:sz w:val="20"/>
                <w:szCs w:val="20"/>
                <w:lang w:val="tr-TR"/>
              </w:rPr>
              <w:t>vb.</w:t>
            </w:r>
          </w:p>
        </w:tc>
      </w:tr>
      <w:tr w:rsidR="00651877" w:rsidRPr="00651877" w14:paraId="39194A9C" w14:textId="77777777" w:rsidTr="00B939E5">
        <w:trPr>
          <w:cantSplit/>
        </w:trPr>
        <w:tc>
          <w:tcPr>
            <w:tcW w:w="4818" w:type="dxa"/>
          </w:tcPr>
          <w:p w14:paraId="6AA98ADE" w14:textId="6A259FE9" w:rsidR="00651877" w:rsidRPr="00651877" w:rsidRDefault="00651877" w:rsidP="00651877">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Belirlenen</w:t>
            </w:r>
            <w:r w:rsidRPr="00651877">
              <w:rPr>
                <w:rFonts w:ascii="Times New Roman" w:hAnsi="Times New Roman" w:cs="Times New Roman"/>
                <w:spacing w:val="4"/>
                <w:sz w:val="20"/>
                <w:szCs w:val="20"/>
                <w:lang w:val="tr-TR"/>
              </w:rPr>
              <w:t xml:space="preserve"> </w:t>
            </w:r>
            <w:r w:rsidRPr="00651877">
              <w:rPr>
                <w:rFonts w:ascii="Times New Roman" w:hAnsi="Times New Roman" w:cs="Times New Roman"/>
                <w:sz w:val="20"/>
                <w:szCs w:val="20"/>
                <w:lang w:val="tr-TR"/>
              </w:rPr>
              <w:t>periyotlarda</w:t>
            </w:r>
            <w:r w:rsidRPr="00651877">
              <w:rPr>
                <w:rFonts w:ascii="Times New Roman" w:hAnsi="Times New Roman" w:cs="Times New Roman"/>
                <w:spacing w:val="4"/>
                <w:sz w:val="20"/>
                <w:szCs w:val="20"/>
                <w:lang w:val="tr-TR"/>
              </w:rPr>
              <w:t xml:space="preserve"> </w:t>
            </w:r>
            <w:r w:rsidRPr="00651877">
              <w:rPr>
                <w:rFonts w:ascii="Times New Roman" w:hAnsi="Times New Roman" w:cs="Times New Roman"/>
                <w:sz w:val="20"/>
                <w:szCs w:val="20"/>
                <w:lang w:val="tr-TR"/>
              </w:rPr>
              <w:t>anket</w:t>
            </w:r>
            <w:r w:rsidRPr="00651877">
              <w:rPr>
                <w:rFonts w:ascii="Times New Roman" w:hAnsi="Times New Roman" w:cs="Times New Roman"/>
                <w:spacing w:val="5"/>
                <w:sz w:val="20"/>
                <w:szCs w:val="20"/>
                <w:lang w:val="tr-TR"/>
              </w:rPr>
              <w:t xml:space="preserve"> </w:t>
            </w:r>
            <w:r w:rsidRPr="00651877">
              <w:rPr>
                <w:rFonts w:ascii="Times New Roman" w:hAnsi="Times New Roman" w:cs="Times New Roman"/>
                <w:spacing w:val="-2"/>
                <w:sz w:val="20"/>
                <w:szCs w:val="20"/>
                <w:lang w:val="tr-TR"/>
              </w:rPr>
              <w:t>uygulamalarının</w:t>
            </w:r>
            <w:r>
              <w:rPr>
                <w:rFonts w:ascii="Times New Roman" w:hAnsi="Times New Roman" w:cs="Times New Roman"/>
                <w:spacing w:val="-2"/>
                <w:sz w:val="20"/>
                <w:szCs w:val="20"/>
                <w:lang w:val="tr-TR"/>
              </w:rPr>
              <w:t xml:space="preserve"> </w:t>
            </w:r>
            <w:r w:rsidRPr="00651877">
              <w:rPr>
                <w:rFonts w:ascii="Times New Roman" w:hAnsi="Times New Roman" w:cs="Times New Roman"/>
                <w:spacing w:val="-2"/>
                <w:w w:val="105"/>
                <w:sz w:val="20"/>
                <w:szCs w:val="20"/>
                <w:lang w:val="tr-TR"/>
              </w:rPr>
              <w:t>yapılması</w:t>
            </w:r>
          </w:p>
        </w:tc>
        <w:tc>
          <w:tcPr>
            <w:tcW w:w="5750" w:type="dxa"/>
          </w:tcPr>
          <w:p w14:paraId="05416701"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İlgili</w:t>
            </w:r>
            <w:r w:rsidRPr="00651877">
              <w:rPr>
                <w:rFonts w:ascii="Times New Roman" w:hAnsi="Times New Roman" w:cs="Times New Roman"/>
                <w:spacing w:val="14"/>
                <w:sz w:val="20"/>
                <w:szCs w:val="20"/>
                <w:lang w:val="tr-TR"/>
              </w:rPr>
              <w:t xml:space="preserve"> </w:t>
            </w:r>
            <w:r w:rsidRPr="00651877">
              <w:rPr>
                <w:rFonts w:ascii="Times New Roman" w:hAnsi="Times New Roman" w:cs="Times New Roman"/>
                <w:sz w:val="20"/>
                <w:szCs w:val="20"/>
                <w:lang w:val="tr-TR"/>
              </w:rPr>
              <w:t>kararlar,</w:t>
            </w:r>
            <w:r w:rsidRPr="00651877">
              <w:rPr>
                <w:rFonts w:ascii="Times New Roman" w:hAnsi="Times New Roman" w:cs="Times New Roman"/>
                <w:spacing w:val="18"/>
                <w:sz w:val="20"/>
                <w:szCs w:val="20"/>
                <w:lang w:val="tr-TR"/>
              </w:rPr>
              <w:t xml:space="preserve"> </w:t>
            </w:r>
            <w:r w:rsidRPr="00651877">
              <w:rPr>
                <w:rFonts w:ascii="Times New Roman" w:hAnsi="Times New Roman" w:cs="Times New Roman"/>
                <w:sz w:val="20"/>
                <w:szCs w:val="20"/>
                <w:lang w:val="tr-TR"/>
              </w:rPr>
              <w:t>belgeler</w:t>
            </w:r>
            <w:r w:rsidRPr="00651877">
              <w:rPr>
                <w:rFonts w:ascii="Times New Roman" w:hAnsi="Times New Roman" w:cs="Times New Roman"/>
                <w:spacing w:val="15"/>
                <w:sz w:val="20"/>
                <w:szCs w:val="20"/>
                <w:lang w:val="tr-TR"/>
              </w:rPr>
              <w:t xml:space="preserve"> </w:t>
            </w:r>
            <w:r w:rsidRPr="00651877">
              <w:rPr>
                <w:rFonts w:ascii="Times New Roman" w:hAnsi="Times New Roman" w:cs="Times New Roman"/>
                <w:spacing w:val="-5"/>
                <w:sz w:val="20"/>
                <w:szCs w:val="20"/>
                <w:lang w:val="tr-TR"/>
              </w:rPr>
              <w:t>vb.</w:t>
            </w:r>
          </w:p>
        </w:tc>
      </w:tr>
      <w:tr w:rsidR="00651877" w:rsidRPr="00651877" w14:paraId="009CAB6B" w14:textId="77777777" w:rsidTr="00B939E5">
        <w:trPr>
          <w:cantSplit/>
        </w:trPr>
        <w:tc>
          <w:tcPr>
            <w:tcW w:w="4818" w:type="dxa"/>
          </w:tcPr>
          <w:p w14:paraId="1A5013D2"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sz w:val="20"/>
                <w:szCs w:val="20"/>
                <w:lang w:val="tr-TR"/>
              </w:rPr>
              <w:t xml:space="preserve">Yapılan anketlerin değerlendirilmesi ve gerekli </w:t>
            </w:r>
            <w:r w:rsidRPr="00651877">
              <w:rPr>
                <w:rFonts w:ascii="Times New Roman" w:hAnsi="Times New Roman" w:cs="Times New Roman"/>
                <w:w w:val="105"/>
                <w:sz w:val="20"/>
                <w:szCs w:val="20"/>
                <w:lang w:val="tr-TR"/>
              </w:rPr>
              <w:t>iyileştirme önlemlerin alınması</w:t>
            </w:r>
          </w:p>
        </w:tc>
        <w:tc>
          <w:tcPr>
            <w:tcW w:w="5750" w:type="dxa"/>
          </w:tcPr>
          <w:p w14:paraId="0D152E44"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Anket</w:t>
            </w:r>
            <w:r w:rsidRPr="00651877">
              <w:rPr>
                <w:rFonts w:ascii="Times New Roman" w:hAnsi="Times New Roman" w:cs="Times New Roman"/>
                <w:spacing w:val="18"/>
                <w:sz w:val="20"/>
                <w:szCs w:val="20"/>
                <w:lang w:val="tr-TR"/>
              </w:rPr>
              <w:t xml:space="preserve"> </w:t>
            </w:r>
            <w:r w:rsidRPr="00651877">
              <w:rPr>
                <w:rFonts w:ascii="Times New Roman" w:hAnsi="Times New Roman" w:cs="Times New Roman"/>
                <w:sz w:val="20"/>
                <w:szCs w:val="20"/>
                <w:lang w:val="tr-TR"/>
              </w:rPr>
              <w:t>analizleri,</w:t>
            </w:r>
            <w:r w:rsidRPr="00651877">
              <w:rPr>
                <w:rFonts w:ascii="Times New Roman" w:hAnsi="Times New Roman" w:cs="Times New Roman"/>
                <w:spacing w:val="18"/>
                <w:sz w:val="20"/>
                <w:szCs w:val="20"/>
                <w:lang w:val="tr-TR"/>
              </w:rPr>
              <w:t xml:space="preserve"> </w:t>
            </w:r>
            <w:r w:rsidRPr="00651877">
              <w:rPr>
                <w:rFonts w:ascii="Times New Roman" w:hAnsi="Times New Roman" w:cs="Times New Roman"/>
                <w:sz w:val="20"/>
                <w:szCs w:val="20"/>
                <w:lang w:val="tr-TR"/>
              </w:rPr>
              <w:t>toplantı</w:t>
            </w:r>
            <w:r w:rsidRPr="00651877">
              <w:rPr>
                <w:rFonts w:ascii="Times New Roman" w:hAnsi="Times New Roman" w:cs="Times New Roman"/>
                <w:spacing w:val="18"/>
                <w:sz w:val="20"/>
                <w:szCs w:val="20"/>
                <w:lang w:val="tr-TR"/>
              </w:rPr>
              <w:t xml:space="preserve"> </w:t>
            </w:r>
            <w:r w:rsidRPr="00651877">
              <w:rPr>
                <w:rFonts w:ascii="Times New Roman" w:hAnsi="Times New Roman" w:cs="Times New Roman"/>
                <w:sz w:val="20"/>
                <w:szCs w:val="20"/>
                <w:lang w:val="tr-TR"/>
              </w:rPr>
              <w:t>gündemleri,</w:t>
            </w:r>
            <w:r w:rsidRPr="00651877">
              <w:rPr>
                <w:rFonts w:ascii="Times New Roman" w:hAnsi="Times New Roman" w:cs="Times New Roman"/>
                <w:spacing w:val="17"/>
                <w:sz w:val="20"/>
                <w:szCs w:val="20"/>
                <w:lang w:val="tr-TR"/>
              </w:rPr>
              <w:t xml:space="preserve"> </w:t>
            </w:r>
            <w:r w:rsidRPr="00651877">
              <w:rPr>
                <w:rFonts w:ascii="Times New Roman" w:hAnsi="Times New Roman" w:cs="Times New Roman"/>
                <w:sz w:val="20"/>
                <w:szCs w:val="20"/>
                <w:lang w:val="tr-TR"/>
              </w:rPr>
              <w:t>toplantı</w:t>
            </w:r>
            <w:r w:rsidRPr="00651877">
              <w:rPr>
                <w:rFonts w:ascii="Times New Roman" w:hAnsi="Times New Roman" w:cs="Times New Roman"/>
                <w:spacing w:val="14"/>
                <w:sz w:val="20"/>
                <w:szCs w:val="20"/>
                <w:lang w:val="tr-TR"/>
              </w:rPr>
              <w:t xml:space="preserve"> </w:t>
            </w:r>
            <w:r w:rsidRPr="00651877">
              <w:rPr>
                <w:rFonts w:ascii="Times New Roman" w:hAnsi="Times New Roman" w:cs="Times New Roman"/>
                <w:sz w:val="20"/>
                <w:szCs w:val="20"/>
                <w:lang w:val="tr-TR"/>
              </w:rPr>
              <w:t>kararları</w:t>
            </w:r>
            <w:r w:rsidRPr="00651877">
              <w:rPr>
                <w:rFonts w:ascii="Times New Roman" w:hAnsi="Times New Roman" w:cs="Times New Roman"/>
                <w:spacing w:val="19"/>
                <w:sz w:val="20"/>
                <w:szCs w:val="20"/>
                <w:lang w:val="tr-TR"/>
              </w:rPr>
              <w:t xml:space="preserve"> </w:t>
            </w:r>
            <w:r w:rsidRPr="00651877">
              <w:rPr>
                <w:rFonts w:ascii="Times New Roman" w:hAnsi="Times New Roman" w:cs="Times New Roman"/>
                <w:spacing w:val="-5"/>
                <w:sz w:val="20"/>
                <w:szCs w:val="20"/>
                <w:lang w:val="tr-TR"/>
              </w:rPr>
              <w:t>vb.</w:t>
            </w:r>
          </w:p>
        </w:tc>
      </w:tr>
      <w:tr w:rsidR="00651877" w:rsidRPr="00651877" w14:paraId="642A48A2" w14:textId="77777777" w:rsidTr="00B939E5">
        <w:trPr>
          <w:cantSplit/>
        </w:trPr>
        <w:tc>
          <w:tcPr>
            <w:tcW w:w="4818" w:type="dxa"/>
          </w:tcPr>
          <w:p w14:paraId="1568CAA4" w14:textId="77777777" w:rsidR="00651877" w:rsidRPr="00651877" w:rsidRDefault="00651877" w:rsidP="003B4475">
            <w:pPr>
              <w:pStyle w:val="TableParagraph"/>
              <w:spacing w:line="247" w:lineRule="auto"/>
              <w:ind w:right="430"/>
              <w:rPr>
                <w:rFonts w:ascii="Times New Roman" w:hAnsi="Times New Roman" w:cs="Times New Roman"/>
                <w:sz w:val="20"/>
                <w:szCs w:val="20"/>
                <w:lang w:val="tr-TR"/>
              </w:rPr>
            </w:pPr>
            <w:r w:rsidRPr="00651877">
              <w:rPr>
                <w:rFonts w:ascii="Times New Roman" w:hAnsi="Times New Roman" w:cs="Times New Roman"/>
                <w:w w:val="105"/>
                <w:sz w:val="20"/>
                <w:szCs w:val="20"/>
                <w:lang w:val="tr-TR"/>
              </w:rPr>
              <w:t>Birim</w:t>
            </w:r>
            <w:r w:rsidRPr="00651877">
              <w:rPr>
                <w:rFonts w:ascii="Times New Roman" w:hAnsi="Times New Roman" w:cs="Times New Roman"/>
                <w:spacing w:val="-14"/>
                <w:w w:val="105"/>
                <w:sz w:val="20"/>
                <w:szCs w:val="20"/>
                <w:lang w:val="tr-TR"/>
              </w:rPr>
              <w:t xml:space="preserve"> </w:t>
            </w:r>
            <w:r w:rsidRPr="00651877">
              <w:rPr>
                <w:rFonts w:ascii="Times New Roman" w:hAnsi="Times New Roman" w:cs="Times New Roman"/>
                <w:w w:val="105"/>
                <w:sz w:val="20"/>
                <w:szCs w:val="20"/>
                <w:lang w:val="tr-TR"/>
              </w:rPr>
              <w:t>amaç</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ve</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hedeflerinin</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üniversite</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 xml:space="preserve">stratejik </w:t>
            </w:r>
            <w:r w:rsidRPr="00651877">
              <w:rPr>
                <w:rFonts w:ascii="Times New Roman" w:hAnsi="Times New Roman" w:cs="Times New Roman"/>
                <w:sz w:val="20"/>
                <w:szCs w:val="20"/>
                <w:lang w:val="tr-TR"/>
              </w:rPr>
              <w:t>planındaki amaç ve hedeflerle ilişkilendirilmesi</w:t>
            </w:r>
          </w:p>
        </w:tc>
        <w:tc>
          <w:tcPr>
            <w:tcW w:w="5750" w:type="dxa"/>
          </w:tcPr>
          <w:p w14:paraId="7032B3D8"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w w:val="105"/>
                <w:sz w:val="20"/>
                <w:szCs w:val="20"/>
                <w:lang w:val="tr-TR"/>
              </w:rPr>
              <w:t>Birim</w:t>
            </w:r>
            <w:r w:rsidRPr="00651877">
              <w:rPr>
                <w:rFonts w:ascii="Times New Roman" w:hAnsi="Times New Roman" w:cs="Times New Roman"/>
                <w:spacing w:val="-12"/>
                <w:w w:val="105"/>
                <w:sz w:val="20"/>
                <w:szCs w:val="20"/>
                <w:lang w:val="tr-TR"/>
              </w:rPr>
              <w:t xml:space="preserve"> </w:t>
            </w:r>
            <w:r w:rsidRPr="00651877">
              <w:rPr>
                <w:rFonts w:ascii="Times New Roman" w:hAnsi="Times New Roman" w:cs="Times New Roman"/>
                <w:w w:val="105"/>
                <w:sz w:val="20"/>
                <w:szCs w:val="20"/>
                <w:lang w:val="tr-TR"/>
              </w:rPr>
              <w:t>strateji</w:t>
            </w:r>
            <w:r w:rsidRPr="00651877">
              <w:rPr>
                <w:rFonts w:ascii="Times New Roman" w:hAnsi="Times New Roman" w:cs="Times New Roman"/>
                <w:spacing w:val="-11"/>
                <w:w w:val="105"/>
                <w:sz w:val="20"/>
                <w:szCs w:val="20"/>
                <w:lang w:val="tr-TR"/>
              </w:rPr>
              <w:t xml:space="preserve"> </w:t>
            </w:r>
            <w:r w:rsidRPr="00651877">
              <w:rPr>
                <w:rFonts w:ascii="Times New Roman" w:hAnsi="Times New Roman" w:cs="Times New Roman"/>
                <w:spacing w:val="-2"/>
                <w:w w:val="105"/>
                <w:sz w:val="20"/>
                <w:szCs w:val="20"/>
                <w:lang w:val="tr-TR"/>
              </w:rPr>
              <w:t>planları</w:t>
            </w:r>
          </w:p>
        </w:tc>
      </w:tr>
      <w:tr w:rsidR="00651877" w:rsidRPr="00651877" w14:paraId="40536655" w14:textId="77777777" w:rsidTr="00B939E5">
        <w:trPr>
          <w:cantSplit/>
        </w:trPr>
        <w:tc>
          <w:tcPr>
            <w:tcW w:w="4818" w:type="dxa"/>
          </w:tcPr>
          <w:p w14:paraId="45316B4F" w14:textId="77777777" w:rsidR="00651877" w:rsidRPr="00651877" w:rsidRDefault="00651877" w:rsidP="003B4475">
            <w:pPr>
              <w:pStyle w:val="TableParagraph"/>
              <w:spacing w:line="244" w:lineRule="auto"/>
              <w:rPr>
                <w:rFonts w:ascii="Times New Roman" w:hAnsi="Times New Roman" w:cs="Times New Roman"/>
                <w:sz w:val="20"/>
                <w:szCs w:val="20"/>
                <w:lang w:val="tr-TR"/>
              </w:rPr>
            </w:pPr>
            <w:r w:rsidRPr="00651877">
              <w:rPr>
                <w:rFonts w:ascii="Times New Roman" w:hAnsi="Times New Roman" w:cs="Times New Roman"/>
                <w:spacing w:val="-2"/>
                <w:w w:val="105"/>
                <w:sz w:val="20"/>
                <w:szCs w:val="20"/>
                <w:lang w:val="tr-TR"/>
              </w:rPr>
              <w:t>Birim</w:t>
            </w:r>
            <w:r w:rsidRPr="00651877">
              <w:rPr>
                <w:rFonts w:ascii="Times New Roman" w:hAnsi="Times New Roman" w:cs="Times New Roman"/>
                <w:spacing w:val="-7"/>
                <w:w w:val="105"/>
                <w:sz w:val="20"/>
                <w:szCs w:val="20"/>
                <w:lang w:val="tr-TR"/>
              </w:rPr>
              <w:t xml:space="preserve"> </w:t>
            </w:r>
            <w:r w:rsidRPr="00651877">
              <w:rPr>
                <w:rFonts w:ascii="Times New Roman" w:hAnsi="Times New Roman" w:cs="Times New Roman"/>
                <w:spacing w:val="-2"/>
                <w:w w:val="105"/>
                <w:sz w:val="20"/>
                <w:szCs w:val="20"/>
                <w:lang w:val="tr-TR"/>
              </w:rPr>
              <w:t>amaç</w:t>
            </w:r>
            <w:r w:rsidRPr="00651877">
              <w:rPr>
                <w:rFonts w:ascii="Times New Roman" w:hAnsi="Times New Roman" w:cs="Times New Roman"/>
                <w:spacing w:val="-6"/>
                <w:w w:val="105"/>
                <w:sz w:val="20"/>
                <w:szCs w:val="20"/>
                <w:lang w:val="tr-TR"/>
              </w:rPr>
              <w:t xml:space="preserve"> </w:t>
            </w:r>
            <w:r w:rsidRPr="00651877">
              <w:rPr>
                <w:rFonts w:ascii="Times New Roman" w:hAnsi="Times New Roman" w:cs="Times New Roman"/>
                <w:spacing w:val="-2"/>
                <w:w w:val="105"/>
                <w:sz w:val="20"/>
                <w:szCs w:val="20"/>
                <w:lang w:val="tr-TR"/>
              </w:rPr>
              <w:t>ve</w:t>
            </w:r>
            <w:r w:rsidRPr="00651877">
              <w:rPr>
                <w:rFonts w:ascii="Times New Roman" w:hAnsi="Times New Roman" w:cs="Times New Roman"/>
                <w:spacing w:val="-7"/>
                <w:w w:val="105"/>
                <w:sz w:val="20"/>
                <w:szCs w:val="20"/>
                <w:lang w:val="tr-TR"/>
              </w:rPr>
              <w:t xml:space="preserve"> </w:t>
            </w:r>
            <w:r w:rsidRPr="00651877">
              <w:rPr>
                <w:rFonts w:ascii="Times New Roman" w:hAnsi="Times New Roman" w:cs="Times New Roman"/>
                <w:spacing w:val="-2"/>
                <w:w w:val="105"/>
                <w:sz w:val="20"/>
                <w:szCs w:val="20"/>
                <w:lang w:val="tr-TR"/>
              </w:rPr>
              <w:t>hedeflerinin</w:t>
            </w:r>
            <w:r w:rsidRPr="00651877">
              <w:rPr>
                <w:rFonts w:ascii="Times New Roman" w:hAnsi="Times New Roman" w:cs="Times New Roman"/>
                <w:spacing w:val="-7"/>
                <w:w w:val="105"/>
                <w:sz w:val="20"/>
                <w:szCs w:val="20"/>
                <w:lang w:val="tr-TR"/>
              </w:rPr>
              <w:t xml:space="preserve"> </w:t>
            </w:r>
            <w:r w:rsidRPr="00651877">
              <w:rPr>
                <w:rFonts w:ascii="Times New Roman" w:hAnsi="Times New Roman" w:cs="Times New Roman"/>
                <w:spacing w:val="-2"/>
                <w:w w:val="105"/>
                <w:sz w:val="20"/>
                <w:szCs w:val="20"/>
                <w:lang w:val="tr-TR"/>
              </w:rPr>
              <w:t>yıllık</w:t>
            </w:r>
            <w:r w:rsidRPr="00651877">
              <w:rPr>
                <w:rFonts w:ascii="Times New Roman" w:hAnsi="Times New Roman" w:cs="Times New Roman"/>
                <w:spacing w:val="-6"/>
                <w:w w:val="105"/>
                <w:sz w:val="20"/>
                <w:szCs w:val="20"/>
                <w:lang w:val="tr-TR"/>
              </w:rPr>
              <w:t xml:space="preserve"> </w:t>
            </w:r>
            <w:r w:rsidRPr="00651877">
              <w:rPr>
                <w:rFonts w:ascii="Times New Roman" w:hAnsi="Times New Roman" w:cs="Times New Roman"/>
                <w:spacing w:val="-2"/>
                <w:w w:val="105"/>
                <w:sz w:val="20"/>
                <w:szCs w:val="20"/>
                <w:lang w:val="tr-TR"/>
              </w:rPr>
              <w:t xml:space="preserve">değerlendirilmesi </w:t>
            </w:r>
            <w:r w:rsidRPr="00651877">
              <w:rPr>
                <w:rFonts w:ascii="Times New Roman" w:hAnsi="Times New Roman" w:cs="Times New Roman"/>
                <w:w w:val="105"/>
                <w:sz w:val="20"/>
                <w:szCs w:val="20"/>
                <w:lang w:val="tr-TR"/>
              </w:rPr>
              <w:t>sonucunda,</w:t>
            </w:r>
            <w:r w:rsidRPr="00651877">
              <w:rPr>
                <w:rFonts w:ascii="Times New Roman" w:hAnsi="Times New Roman" w:cs="Times New Roman"/>
                <w:spacing w:val="-1"/>
                <w:w w:val="105"/>
                <w:sz w:val="20"/>
                <w:szCs w:val="20"/>
                <w:lang w:val="tr-TR"/>
              </w:rPr>
              <w:t xml:space="preserve"> </w:t>
            </w:r>
            <w:r w:rsidRPr="00651877">
              <w:rPr>
                <w:rFonts w:ascii="Times New Roman" w:hAnsi="Times New Roman" w:cs="Times New Roman"/>
                <w:w w:val="105"/>
                <w:sz w:val="20"/>
                <w:szCs w:val="20"/>
                <w:lang w:val="tr-TR"/>
              </w:rPr>
              <w:t>gelecek senaryolarının oluşturularak planın revize edilmesi</w:t>
            </w:r>
          </w:p>
        </w:tc>
        <w:tc>
          <w:tcPr>
            <w:tcW w:w="5750" w:type="dxa"/>
          </w:tcPr>
          <w:p w14:paraId="13EE843A"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w w:val="105"/>
                <w:sz w:val="20"/>
                <w:szCs w:val="20"/>
                <w:lang w:val="tr-TR"/>
              </w:rPr>
              <w:t>Birim</w:t>
            </w:r>
            <w:r w:rsidRPr="00651877">
              <w:rPr>
                <w:rFonts w:ascii="Times New Roman" w:hAnsi="Times New Roman" w:cs="Times New Roman"/>
                <w:spacing w:val="-12"/>
                <w:w w:val="105"/>
                <w:sz w:val="20"/>
                <w:szCs w:val="20"/>
                <w:lang w:val="tr-TR"/>
              </w:rPr>
              <w:t xml:space="preserve"> </w:t>
            </w:r>
            <w:r w:rsidRPr="00651877">
              <w:rPr>
                <w:rFonts w:ascii="Times New Roman" w:hAnsi="Times New Roman" w:cs="Times New Roman"/>
                <w:w w:val="105"/>
                <w:sz w:val="20"/>
                <w:szCs w:val="20"/>
                <w:lang w:val="tr-TR"/>
              </w:rPr>
              <w:t>strateji</w:t>
            </w:r>
            <w:r w:rsidRPr="00651877">
              <w:rPr>
                <w:rFonts w:ascii="Times New Roman" w:hAnsi="Times New Roman" w:cs="Times New Roman"/>
                <w:spacing w:val="-11"/>
                <w:w w:val="105"/>
                <w:sz w:val="20"/>
                <w:szCs w:val="20"/>
                <w:lang w:val="tr-TR"/>
              </w:rPr>
              <w:t xml:space="preserve"> </w:t>
            </w:r>
            <w:r w:rsidRPr="00651877">
              <w:rPr>
                <w:rFonts w:ascii="Times New Roman" w:hAnsi="Times New Roman" w:cs="Times New Roman"/>
                <w:spacing w:val="-2"/>
                <w:w w:val="105"/>
                <w:sz w:val="20"/>
                <w:szCs w:val="20"/>
                <w:lang w:val="tr-TR"/>
              </w:rPr>
              <w:t>planları</w:t>
            </w:r>
          </w:p>
        </w:tc>
      </w:tr>
      <w:tr w:rsidR="00651877" w:rsidRPr="00651877" w14:paraId="1F38FBA5" w14:textId="77777777" w:rsidTr="00B939E5">
        <w:trPr>
          <w:cantSplit/>
        </w:trPr>
        <w:tc>
          <w:tcPr>
            <w:tcW w:w="4818" w:type="dxa"/>
          </w:tcPr>
          <w:p w14:paraId="5A89ACBC" w14:textId="77777777" w:rsidR="00651877" w:rsidRPr="00651877" w:rsidRDefault="00651877" w:rsidP="003B4475">
            <w:pPr>
              <w:pStyle w:val="TableParagraph"/>
              <w:spacing w:line="263" w:lineRule="exact"/>
              <w:rPr>
                <w:rFonts w:ascii="Times New Roman" w:hAnsi="Times New Roman" w:cs="Times New Roman"/>
                <w:sz w:val="20"/>
                <w:szCs w:val="20"/>
                <w:lang w:val="tr-TR"/>
              </w:rPr>
            </w:pPr>
            <w:r w:rsidRPr="00651877">
              <w:rPr>
                <w:rFonts w:ascii="Times New Roman" w:hAnsi="Times New Roman" w:cs="Times New Roman"/>
                <w:w w:val="105"/>
                <w:sz w:val="20"/>
                <w:szCs w:val="20"/>
                <w:lang w:val="tr-TR"/>
              </w:rPr>
              <w:t>İç</w:t>
            </w:r>
            <w:r w:rsidRPr="00651877">
              <w:rPr>
                <w:rFonts w:ascii="Times New Roman" w:hAnsi="Times New Roman" w:cs="Times New Roman"/>
                <w:spacing w:val="11"/>
                <w:w w:val="105"/>
                <w:sz w:val="20"/>
                <w:szCs w:val="20"/>
                <w:lang w:val="tr-TR"/>
              </w:rPr>
              <w:t xml:space="preserve"> </w:t>
            </w:r>
            <w:r w:rsidRPr="00651877">
              <w:rPr>
                <w:rFonts w:ascii="Times New Roman" w:hAnsi="Times New Roman" w:cs="Times New Roman"/>
                <w:w w:val="105"/>
                <w:sz w:val="20"/>
                <w:szCs w:val="20"/>
                <w:lang w:val="tr-TR"/>
              </w:rPr>
              <w:t>Kontrol</w:t>
            </w:r>
            <w:r w:rsidRPr="00651877">
              <w:rPr>
                <w:rFonts w:ascii="Times New Roman" w:hAnsi="Times New Roman" w:cs="Times New Roman"/>
                <w:spacing w:val="11"/>
                <w:w w:val="105"/>
                <w:sz w:val="20"/>
                <w:szCs w:val="20"/>
                <w:lang w:val="tr-TR"/>
              </w:rPr>
              <w:t xml:space="preserve"> </w:t>
            </w:r>
            <w:r w:rsidRPr="00651877">
              <w:rPr>
                <w:rFonts w:ascii="Times New Roman" w:hAnsi="Times New Roman" w:cs="Times New Roman"/>
                <w:w w:val="105"/>
                <w:sz w:val="20"/>
                <w:szCs w:val="20"/>
                <w:lang w:val="tr-TR"/>
              </w:rPr>
              <w:t>Eylem</w:t>
            </w:r>
            <w:r w:rsidRPr="00651877">
              <w:rPr>
                <w:rFonts w:ascii="Times New Roman" w:hAnsi="Times New Roman" w:cs="Times New Roman"/>
                <w:spacing w:val="8"/>
                <w:w w:val="105"/>
                <w:sz w:val="20"/>
                <w:szCs w:val="20"/>
                <w:lang w:val="tr-TR"/>
              </w:rPr>
              <w:t xml:space="preserve"> </w:t>
            </w:r>
            <w:r w:rsidRPr="00651877">
              <w:rPr>
                <w:rFonts w:ascii="Times New Roman" w:hAnsi="Times New Roman" w:cs="Times New Roman"/>
                <w:w w:val="105"/>
                <w:sz w:val="20"/>
                <w:szCs w:val="20"/>
                <w:lang w:val="tr-TR"/>
              </w:rPr>
              <w:t>Planının</w:t>
            </w:r>
            <w:r w:rsidRPr="00651877">
              <w:rPr>
                <w:rFonts w:ascii="Times New Roman" w:hAnsi="Times New Roman" w:cs="Times New Roman"/>
                <w:spacing w:val="8"/>
                <w:w w:val="105"/>
                <w:sz w:val="20"/>
                <w:szCs w:val="20"/>
                <w:lang w:val="tr-TR"/>
              </w:rPr>
              <w:t xml:space="preserve"> </w:t>
            </w:r>
            <w:r w:rsidRPr="00651877">
              <w:rPr>
                <w:rFonts w:ascii="Times New Roman" w:hAnsi="Times New Roman" w:cs="Times New Roman"/>
                <w:spacing w:val="-2"/>
                <w:w w:val="105"/>
                <w:sz w:val="20"/>
                <w:szCs w:val="20"/>
                <w:lang w:val="tr-TR"/>
              </w:rPr>
              <w:t>kullanılması</w:t>
            </w:r>
          </w:p>
        </w:tc>
        <w:tc>
          <w:tcPr>
            <w:tcW w:w="5750" w:type="dxa"/>
          </w:tcPr>
          <w:p w14:paraId="6EB48AAD"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w w:val="105"/>
                <w:sz w:val="20"/>
                <w:szCs w:val="20"/>
                <w:lang w:val="tr-TR"/>
              </w:rPr>
              <w:t>İlgili</w:t>
            </w:r>
            <w:r w:rsidRPr="00651877">
              <w:rPr>
                <w:rFonts w:ascii="Times New Roman" w:hAnsi="Times New Roman" w:cs="Times New Roman"/>
                <w:spacing w:val="-9"/>
                <w:w w:val="105"/>
                <w:sz w:val="20"/>
                <w:szCs w:val="20"/>
                <w:lang w:val="tr-TR"/>
              </w:rPr>
              <w:t xml:space="preserve"> </w:t>
            </w:r>
            <w:r w:rsidRPr="00651877">
              <w:rPr>
                <w:rFonts w:ascii="Times New Roman" w:hAnsi="Times New Roman" w:cs="Times New Roman"/>
                <w:w w:val="105"/>
                <w:sz w:val="20"/>
                <w:szCs w:val="20"/>
                <w:lang w:val="tr-TR"/>
              </w:rPr>
              <w:t>belge,</w:t>
            </w:r>
            <w:r w:rsidRPr="00651877">
              <w:rPr>
                <w:rFonts w:ascii="Times New Roman" w:hAnsi="Times New Roman" w:cs="Times New Roman"/>
                <w:spacing w:val="-7"/>
                <w:w w:val="105"/>
                <w:sz w:val="20"/>
                <w:szCs w:val="20"/>
                <w:lang w:val="tr-TR"/>
              </w:rPr>
              <w:t xml:space="preserve"> </w:t>
            </w:r>
            <w:r w:rsidRPr="00651877">
              <w:rPr>
                <w:rFonts w:ascii="Times New Roman" w:hAnsi="Times New Roman" w:cs="Times New Roman"/>
                <w:spacing w:val="-2"/>
                <w:w w:val="105"/>
                <w:sz w:val="20"/>
                <w:szCs w:val="20"/>
                <w:lang w:val="tr-TR"/>
              </w:rPr>
              <w:t>dokümanlar</w:t>
            </w:r>
          </w:p>
        </w:tc>
      </w:tr>
      <w:tr w:rsidR="00651877" w:rsidRPr="00651877" w14:paraId="338E8A57" w14:textId="77777777" w:rsidTr="00B939E5">
        <w:trPr>
          <w:cantSplit/>
        </w:trPr>
        <w:tc>
          <w:tcPr>
            <w:tcW w:w="4818" w:type="dxa"/>
          </w:tcPr>
          <w:p w14:paraId="681AB8E3" w14:textId="77777777" w:rsidR="00651877" w:rsidRPr="00651877" w:rsidRDefault="00651877" w:rsidP="003B4475">
            <w:pPr>
              <w:pStyle w:val="TableParagraph"/>
              <w:spacing w:line="263" w:lineRule="exact"/>
              <w:rPr>
                <w:rFonts w:ascii="Times New Roman" w:hAnsi="Times New Roman" w:cs="Times New Roman"/>
                <w:sz w:val="20"/>
                <w:szCs w:val="20"/>
                <w:highlight w:val="yellow"/>
                <w:lang w:val="tr-TR"/>
              </w:rPr>
            </w:pPr>
            <w:r w:rsidRPr="00651877">
              <w:rPr>
                <w:rFonts w:ascii="Times New Roman" w:hAnsi="Times New Roman" w:cs="Times New Roman"/>
                <w:sz w:val="20"/>
                <w:szCs w:val="20"/>
                <w:lang w:val="tr-TR"/>
              </w:rPr>
              <w:t>Faaliyet</w:t>
            </w:r>
            <w:r w:rsidRPr="00651877">
              <w:rPr>
                <w:rFonts w:ascii="Times New Roman" w:hAnsi="Times New Roman" w:cs="Times New Roman"/>
                <w:spacing w:val="6"/>
                <w:sz w:val="20"/>
                <w:szCs w:val="20"/>
                <w:lang w:val="tr-TR"/>
              </w:rPr>
              <w:t xml:space="preserve"> </w:t>
            </w:r>
            <w:r w:rsidRPr="00651877">
              <w:rPr>
                <w:rFonts w:ascii="Times New Roman" w:hAnsi="Times New Roman" w:cs="Times New Roman"/>
                <w:sz w:val="20"/>
                <w:szCs w:val="20"/>
                <w:lang w:val="tr-TR"/>
              </w:rPr>
              <w:t>Planında</w:t>
            </w:r>
            <w:r w:rsidRPr="00651877">
              <w:rPr>
                <w:rFonts w:ascii="Times New Roman" w:hAnsi="Times New Roman" w:cs="Times New Roman"/>
                <w:spacing w:val="5"/>
                <w:sz w:val="20"/>
                <w:szCs w:val="20"/>
                <w:lang w:val="tr-TR"/>
              </w:rPr>
              <w:t xml:space="preserve"> </w:t>
            </w:r>
            <w:r w:rsidRPr="00651877">
              <w:rPr>
                <w:rFonts w:ascii="Times New Roman" w:hAnsi="Times New Roman" w:cs="Times New Roman"/>
                <w:sz w:val="20"/>
                <w:szCs w:val="20"/>
                <w:lang w:val="tr-TR"/>
              </w:rPr>
              <w:t>tüm</w:t>
            </w:r>
            <w:r w:rsidRPr="00651877">
              <w:rPr>
                <w:rFonts w:ascii="Times New Roman" w:hAnsi="Times New Roman" w:cs="Times New Roman"/>
                <w:spacing w:val="6"/>
                <w:sz w:val="20"/>
                <w:szCs w:val="20"/>
                <w:lang w:val="tr-TR"/>
              </w:rPr>
              <w:t xml:space="preserve"> </w:t>
            </w:r>
            <w:r w:rsidRPr="00651877">
              <w:rPr>
                <w:rFonts w:ascii="Times New Roman" w:hAnsi="Times New Roman" w:cs="Times New Roman"/>
                <w:sz w:val="20"/>
                <w:szCs w:val="20"/>
                <w:lang w:val="tr-TR"/>
              </w:rPr>
              <w:t>süreçlere</w:t>
            </w:r>
            <w:r w:rsidRPr="00651877">
              <w:rPr>
                <w:rFonts w:ascii="Times New Roman" w:hAnsi="Times New Roman" w:cs="Times New Roman"/>
                <w:spacing w:val="4"/>
                <w:sz w:val="20"/>
                <w:szCs w:val="20"/>
                <w:lang w:val="tr-TR"/>
              </w:rPr>
              <w:t xml:space="preserve"> </w:t>
            </w:r>
            <w:r w:rsidRPr="00651877">
              <w:rPr>
                <w:rFonts w:ascii="Times New Roman" w:hAnsi="Times New Roman" w:cs="Times New Roman"/>
                <w:sz w:val="20"/>
                <w:szCs w:val="20"/>
                <w:lang w:val="tr-TR"/>
              </w:rPr>
              <w:t>yer</w:t>
            </w:r>
            <w:r w:rsidRPr="00651877">
              <w:rPr>
                <w:rFonts w:ascii="Times New Roman" w:hAnsi="Times New Roman" w:cs="Times New Roman"/>
                <w:spacing w:val="4"/>
                <w:sz w:val="20"/>
                <w:szCs w:val="20"/>
                <w:lang w:val="tr-TR"/>
              </w:rPr>
              <w:t xml:space="preserve"> </w:t>
            </w:r>
            <w:r w:rsidRPr="00651877">
              <w:rPr>
                <w:rFonts w:ascii="Times New Roman" w:hAnsi="Times New Roman" w:cs="Times New Roman"/>
                <w:spacing w:val="-2"/>
                <w:sz w:val="20"/>
                <w:szCs w:val="20"/>
                <w:lang w:val="tr-TR"/>
              </w:rPr>
              <w:t>verilmesi</w:t>
            </w:r>
          </w:p>
        </w:tc>
        <w:tc>
          <w:tcPr>
            <w:tcW w:w="5750" w:type="dxa"/>
          </w:tcPr>
          <w:p w14:paraId="6433D566"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İdare Faaliyet</w:t>
            </w:r>
            <w:r w:rsidRPr="00651877">
              <w:rPr>
                <w:rFonts w:ascii="Times New Roman" w:hAnsi="Times New Roman" w:cs="Times New Roman"/>
                <w:spacing w:val="5"/>
                <w:sz w:val="20"/>
                <w:szCs w:val="20"/>
                <w:lang w:val="tr-TR"/>
              </w:rPr>
              <w:t xml:space="preserve"> </w:t>
            </w:r>
            <w:r w:rsidRPr="00651877">
              <w:rPr>
                <w:rFonts w:ascii="Times New Roman" w:hAnsi="Times New Roman" w:cs="Times New Roman"/>
                <w:spacing w:val="-2"/>
                <w:sz w:val="20"/>
                <w:szCs w:val="20"/>
                <w:lang w:val="tr-TR"/>
              </w:rPr>
              <w:t>planları</w:t>
            </w:r>
          </w:p>
        </w:tc>
      </w:tr>
      <w:tr w:rsidR="00651877" w:rsidRPr="00651877" w14:paraId="3C62A896" w14:textId="77777777" w:rsidTr="00B939E5">
        <w:trPr>
          <w:cantSplit/>
        </w:trPr>
        <w:tc>
          <w:tcPr>
            <w:tcW w:w="4818" w:type="dxa"/>
          </w:tcPr>
          <w:p w14:paraId="7E5DEEBD" w14:textId="77777777" w:rsidR="00651877" w:rsidRPr="00651877" w:rsidRDefault="00651877" w:rsidP="003B4475">
            <w:pPr>
              <w:pStyle w:val="TableParagraph"/>
              <w:spacing w:line="247" w:lineRule="auto"/>
              <w:rPr>
                <w:rFonts w:ascii="Times New Roman" w:hAnsi="Times New Roman" w:cs="Times New Roman"/>
                <w:sz w:val="20"/>
                <w:szCs w:val="20"/>
                <w:highlight w:val="yellow"/>
                <w:lang w:val="tr-TR"/>
              </w:rPr>
            </w:pPr>
            <w:r w:rsidRPr="00651877">
              <w:rPr>
                <w:rFonts w:ascii="Times New Roman" w:hAnsi="Times New Roman" w:cs="Times New Roman"/>
                <w:sz w:val="20"/>
                <w:szCs w:val="20"/>
                <w:lang w:val="tr-TR"/>
              </w:rPr>
              <w:t xml:space="preserve">Kalite Faaliyet planında faaliyetlere ilişkin sorumluların </w:t>
            </w:r>
            <w:r w:rsidRPr="00651877">
              <w:rPr>
                <w:rFonts w:ascii="Times New Roman" w:hAnsi="Times New Roman" w:cs="Times New Roman"/>
                <w:spacing w:val="-2"/>
                <w:w w:val="105"/>
                <w:sz w:val="20"/>
                <w:szCs w:val="20"/>
                <w:lang w:val="tr-TR"/>
              </w:rPr>
              <w:t>belirlenmesi</w:t>
            </w:r>
          </w:p>
        </w:tc>
        <w:tc>
          <w:tcPr>
            <w:tcW w:w="5750" w:type="dxa"/>
          </w:tcPr>
          <w:p w14:paraId="749CBF45"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Kalite Faaliyet</w:t>
            </w:r>
            <w:r w:rsidRPr="00651877">
              <w:rPr>
                <w:rFonts w:ascii="Times New Roman" w:hAnsi="Times New Roman" w:cs="Times New Roman"/>
                <w:spacing w:val="5"/>
                <w:sz w:val="20"/>
                <w:szCs w:val="20"/>
                <w:lang w:val="tr-TR"/>
              </w:rPr>
              <w:t xml:space="preserve"> </w:t>
            </w:r>
            <w:r w:rsidRPr="00651877">
              <w:rPr>
                <w:rFonts w:ascii="Times New Roman" w:hAnsi="Times New Roman" w:cs="Times New Roman"/>
                <w:spacing w:val="-2"/>
                <w:sz w:val="20"/>
                <w:szCs w:val="20"/>
                <w:lang w:val="tr-TR"/>
              </w:rPr>
              <w:t>planları</w:t>
            </w:r>
          </w:p>
        </w:tc>
      </w:tr>
      <w:tr w:rsidR="00651877" w:rsidRPr="00651877" w14:paraId="2DCE3C55" w14:textId="77777777" w:rsidTr="00B939E5">
        <w:trPr>
          <w:cantSplit/>
        </w:trPr>
        <w:tc>
          <w:tcPr>
            <w:tcW w:w="4818" w:type="dxa"/>
          </w:tcPr>
          <w:p w14:paraId="4C6C40FC"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w w:val="105"/>
                <w:sz w:val="20"/>
                <w:szCs w:val="20"/>
                <w:lang w:val="tr-TR"/>
              </w:rPr>
              <w:t>Birim</w:t>
            </w:r>
            <w:r w:rsidRPr="00651877">
              <w:rPr>
                <w:rFonts w:ascii="Times New Roman" w:hAnsi="Times New Roman" w:cs="Times New Roman"/>
                <w:spacing w:val="-14"/>
                <w:w w:val="105"/>
                <w:sz w:val="20"/>
                <w:szCs w:val="20"/>
                <w:lang w:val="tr-TR"/>
              </w:rPr>
              <w:t xml:space="preserve"> </w:t>
            </w:r>
            <w:r w:rsidRPr="00651877">
              <w:rPr>
                <w:rFonts w:ascii="Times New Roman" w:hAnsi="Times New Roman" w:cs="Times New Roman"/>
                <w:w w:val="105"/>
                <w:sz w:val="20"/>
                <w:szCs w:val="20"/>
                <w:lang w:val="tr-TR"/>
              </w:rPr>
              <w:t>yıllık</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faaliyet</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raporlarının</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hazırlanarak</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web sayfalarında görünür şekilde paylaşılması</w:t>
            </w:r>
          </w:p>
        </w:tc>
        <w:tc>
          <w:tcPr>
            <w:tcW w:w="5750" w:type="dxa"/>
          </w:tcPr>
          <w:p w14:paraId="7005E926"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w w:val="105"/>
                <w:sz w:val="20"/>
                <w:szCs w:val="20"/>
                <w:lang w:val="tr-TR"/>
              </w:rPr>
              <w:t>İlgili</w:t>
            </w:r>
            <w:r w:rsidRPr="00651877">
              <w:rPr>
                <w:rFonts w:ascii="Times New Roman" w:hAnsi="Times New Roman" w:cs="Times New Roman"/>
                <w:spacing w:val="-11"/>
                <w:w w:val="105"/>
                <w:sz w:val="20"/>
                <w:szCs w:val="20"/>
                <w:lang w:val="tr-TR"/>
              </w:rPr>
              <w:t xml:space="preserve"> </w:t>
            </w:r>
            <w:r w:rsidRPr="00651877">
              <w:rPr>
                <w:rFonts w:ascii="Times New Roman" w:hAnsi="Times New Roman" w:cs="Times New Roman"/>
                <w:w w:val="105"/>
                <w:sz w:val="20"/>
                <w:szCs w:val="20"/>
                <w:lang w:val="tr-TR"/>
              </w:rPr>
              <w:t>birim</w:t>
            </w:r>
            <w:r w:rsidRPr="00651877">
              <w:rPr>
                <w:rFonts w:ascii="Times New Roman" w:hAnsi="Times New Roman" w:cs="Times New Roman"/>
                <w:spacing w:val="-9"/>
                <w:w w:val="105"/>
                <w:sz w:val="20"/>
                <w:szCs w:val="20"/>
                <w:lang w:val="tr-TR"/>
              </w:rPr>
              <w:t xml:space="preserve"> </w:t>
            </w:r>
            <w:r w:rsidRPr="00651877">
              <w:rPr>
                <w:rFonts w:ascii="Times New Roman" w:hAnsi="Times New Roman" w:cs="Times New Roman"/>
                <w:w w:val="105"/>
                <w:sz w:val="20"/>
                <w:szCs w:val="20"/>
                <w:lang w:val="tr-TR"/>
              </w:rPr>
              <w:t>web</w:t>
            </w:r>
            <w:r w:rsidRPr="00651877">
              <w:rPr>
                <w:rFonts w:ascii="Times New Roman" w:hAnsi="Times New Roman" w:cs="Times New Roman"/>
                <w:spacing w:val="-8"/>
                <w:w w:val="105"/>
                <w:sz w:val="20"/>
                <w:szCs w:val="20"/>
                <w:lang w:val="tr-TR"/>
              </w:rPr>
              <w:t xml:space="preserve"> </w:t>
            </w:r>
            <w:r w:rsidRPr="00651877">
              <w:rPr>
                <w:rFonts w:ascii="Times New Roman" w:hAnsi="Times New Roman" w:cs="Times New Roman"/>
                <w:w w:val="105"/>
                <w:sz w:val="20"/>
                <w:szCs w:val="20"/>
                <w:lang w:val="tr-TR"/>
              </w:rPr>
              <w:t>sayfası</w:t>
            </w:r>
            <w:r w:rsidRPr="00651877">
              <w:rPr>
                <w:rFonts w:ascii="Times New Roman" w:hAnsi="Times New Roman" w:cs="Times New Roman"/>
                <w:spacing w:val="-9"/>
                <w:w w:val="105"/>
                <w:sz w:val="20"/>
                <w:szCs w:val="20"/>
                <w:lang w:val="tr-TR"/>
              </w:rPr>
              <w:t xml:space="preserve"> </w:t>
            </w:r>
            <w:r w:rsidRPr="00651877">
              <w:rPr>
                <w:rFonts w:ascii="Times New Roman" w:hAnsi="Times New Roman" w:cs="Times New Roman"/>
                <w:spacing w:val="-4"/>
                <w:w w:val="105"/>
                <w:sz w:val="20"/>
                <w:szCs w:val="20"/>
                <w:lang w:val="tr-TR"/>
              </w:rPr>
              <w:t>linki</w:t>
            </w:r>
          </w:p>
        </w:tc>
      </w:tr>
      <w:tr w:rsidR="00651877" w:rsidRPr="00651877" w14:paraId="15FB6059" w14:textId="77777777" w:rsidTr="00B939E5">
        <w:trPr>
          <w:cantSplit/>
        </w:trPr>
        <w:tc>
          <w:tcPr>
            <w:tcW w:w="4818" w:type="dxa"/>
          </w:tcPr>
          <w:p w14:paraId="5BED6783" w14:textId="77777777" w:rsidR="00651877" w:rsidRPr="00651877" w:rsidRDefault="00651877" w:rsidP="003B4475">
            <w:pPr>
              <w:pStyle w:val="TableParagraph"/>
              <w:spacing w:line="247" w:lineRule="auto"/>
              <w:ind w:right="430"/>
              <w:rPr>
                <w:rFonts w:ascii="Times New Roman" w:hAnsi="Times New Roman" w:cs="Times New Roman"/>
                <w:sz w:val="20"/>
                <w:szCs w:val="20"/>
                <w:lang w:val="tr-TR"/>
              </w:rPr>
            </w:pPr>
            <w:r w:rsidRPr="00651877">
              <w:rPr>
                <w:rFonts w:ascii="Times New Roman" w:hAnsi="Times New Roman" w:cs="Times New Roman"/>
                <w:sz w:val="20"/>
                <w:szCs w:val="20"/>
                <w:lang w:val="tr-TR"/>
              </w:rPr>
              <w:t>Bölüm – Birim İç Değerlendirme Raporlarının web sayfalarında paylaşılması</w:t>
            </w:r>
          </w:p>
        </w:tc>
        <w:tc>
          <w:tcPr>
            <w:tcW w:w="5750" w:type="dxa"/>
          </w:tcPr>
          <w:p w14:paraId="3DA8F63D"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w w:val="105"/>
                <w:sz w:val="20"/>
                <w:szCs w:val="20"/>
                <w:lang w:val="tr-TR"/>
              </w:rPr>
              <w:t>İlgili</w:t>
            </w:r>
            <w:r w:rsidRPr="00651877">
              <w:rPr>
                <w:rFonts w:ascii="Times New Roman" w:hAnsi="Times New Roman" w:cs="Times New Roman"/>
                <w:spacing w:val="-11"/>
                <w:w w:val="105"/>
                <w:sz w:val="20"/>
                <w:szCs w:val="20"/>
                <w:lang w:val="tr-TR"/>
              </w:rPr>
              <w:t xml:space="preserve"> </w:t>
            </w:r>
            <w:r w:rsidRPr="00651877">
              <w:rPr>
                <w:rFonts w:ascii="Times New Roman" w:hAnsi="Times New Roman" w:cs="Times New Roman"/>
                <w:w w:val="105"/>
                <w:sz w:val="20"/>
                <w:szCs w:val="20"/>
                <w:lang w:val="tr-TR"/>
              </w:rPr>
              <w:t>birim</w:t>
            </w:r>
            <w:r w:rsidRPr="00651877">
              <w:rPr>
                <w:rFonts w:ascii="Times New Roman" w:hAnsi="Times New Roman" w:cs="Times New Roman"/>
                <w:spacing w:val="-9"/>
                <w:w w:val="105"/>
                <w:sz w:val="20"/>
                <w:szCs w:val="20"/>
                <w:lang w:val="tr-TR"/>
              </w:rPr>
              <w:t xml:space="preserve"> </w:t>
            </w:r>
            <w:r w:rsidRPr="00651877">
              <w:rPr>
                <w:rFonts w:ascii="Times New Roman" w:hAnsi="Times New Roman" w:cs="Times New Roman"/>
                <w:w w:val="105"/>
                <w:sz w:val="20"/>
                <w:szCs w:val="20"/>
                <w:lang w:val="tr-TR"/>
              </w:rPr>
              <w:t>web</w:t>
            </w:r>
            <w:r w:rsidRPr="00651877">
              <w:rPr>
                <w:rFonts w:ascii="Times New Roman" w:hAnsi="Times New Roman" w:cs="Times New Roman"/>
                <w:spacing w:val="-8"/>
                <w:w w:val="105"/>
                <w:sz w:val="20"/>
                <w:szCs w:val="20"/>
                <w:lang w:val="tr-TR"/>
              </w:rPr>
              <w:t xml:space="preserve"> </w:t>
            </w:r>
            <w:r w:rsidRPr="00651877">
              <w:rPr>
                <w:rFonts w:ascii="Times New Roman" w:hAnsi="Times New Roman" w:cs="Times New Roman"/>
                <w:w w:val="105"/>
                <w:sz w:val="20"/>
                <w:szCs w:val="20"/>
                <w:lang w:val="tr-TR"/>
              </w:rPr>
              <w:t>sayfası</w:t>
            </w:r>
            <w:r w:rsidRPr="00651877">
              <w:rPr>
                <w:rFonts w:ascii="Times New Roman" w:hAnsi="Times New Roman" w:cs="Times New Roman"/>
                <w:spacing w:val="-9"/>
                <w:w w:val="105"/>
                <w:sz w:val="20"/>
                <w:szCs w:val="20"/>
                <w:lang w:val="tr-TR"/>
              </w:rPr>
              <w:t xml:space="preserve"> </w:t>
            </w:r>
            <w:r w:rsidRPr="00651877">
              <w:rPr>
                <w:rFonts w:ascii="Times New Roman" w:hAnsi="Times New Roman" w:cs="Times New Roman"/>
                <w:spacing w:val="-4"/>
                <w:w w:val="105"/>
                <w:sz w:val="20"/>
                <w:szCs w:val="20"/>
                <w:lang w:val="tr-TR"/>
              </w:rPr>
              <w:t>linki</w:t>
            </w:r>
          </w:p>
        </w:tc>
      </w:tr>
      <w:tr w:rsidR="00651877" w:rsidRPr="00651877" w14:paraId="3740335D" w14:textId="77777777" w:rsidTr="00B939E5">
        <w:trPr>
          <w:cantSplit/>
        </w:trPr>
        <w:tc>
          <w:tcPr>
            <w:tcW w:w="4818" w:type="dxa"/>
          </w:tcPr>
          <w:p w14:paraId="67ABF62B"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w w:val="105"/>
                <w:sz w:val="20"/>
                <w:szCs w:val="20"/>
                <w:lang w:val="tr-TR"/>
              </w:rPr>
              <w:t>Birim</w:t>
            </w:r>
            <w:r w:rsidRPr="00651877">
              <w:rPr>
                <w:rFonts w:ascii="Times New Roman" w:hAnsi="Times New Roman" w:cs="Times New Roman"/>
                <w:spacing w:val="-12"/>
                <w:w w:val="105"/>
                <w:sz w:val="20"/>
                <w:szCs w:val="20"/>
                <w:lang w:val="tr-TR"/>
              </w:rPr>
              <w:t xml:space="preserve"> </w:t>
            </w:r>
            <w:r w:rsidRPr="00651877">
              <w:rPr>
                <w:rFonts w:ascii="Times New Roman" w:hAnsi="Times New Roman" w:cs="Times New Roman"/>
                <w:w w:val="105"/>
                <w:sz w:val="20"/>
                <w:szCs w:val="20"/>
                <w:lang w:val="tr-TR"/>
              </w:rPr>
              <w:t>kalite</w:t>
            </w:r>
            <w:r w:rsidRPr="00651877">
              <w:rPr>
                <w:rFonts w:ascii="Times New Roman" w:hAnsi="Times New Roman" w:cs="Times New Roman"/>
                <w:spacing w:val="-12"/>
                <w:w w:val="105"/>
                <w:sz w:val="20"/>
                <w:szCs w:val="20"/>
                <w:lang w:val="tr-TR"/>
              </w:rPr>
              <w:t xml:space="preserve"> </w:t>
            </w:r>
            <w:r w:rsidRPr="00651877">
              <w:rPr>
                <w:rFonts w:ascii="Times New Roman" w:hAnsi="Times New Roman" w:cs="Times New Roman"/>
                <w:w w:val="105"/>
                <w:sz w:val="20"/>
                <w:szCs w:val="20"/>
                <w:lang w:val="tr-TR"/>
              </w:rPr>
              <w:t>komisyonlarının</w:t>
            </w:r>
            <w:r w:rsidRPr="00651877">
              <w:rPr>
                <w:rFonts w:ascii="Times New Roman" w:hAnsi="Times New Roman" w:cs="Times New Roman"/>
                <w:spacing w:val="-11"/>
                <w:w w:val="105"/>
                <w:sz w:val="20"/>
                <w:szCs w:val="20"/>
                <w:lang w:val="tr-TR"/>
              </w:rPr>
              <w:t xml:space="preserve"> </w:t>
            </w:r>
            <w:r w:rsidRPr="00651877">
              <w:rPr>
                <w:rFonts w:ascii="Times New Roman" w:hAnsi="Times New Roman" w:cs="Times New Roman"/>
                <w:w w:val="105"/>
                <w:sz w:val="20"/>
                <w:szCs w:val="20"/>
                <w:lang w:val="tr-TR"/>
              </w:rPr>
              <w:t>kurulması</w:t>
            </w:r>
            <w:r w:rsidRPr="00651877">
              <w:rPr>
                <w:rFonts w:ascii="Times New Roman" w:hAnsi="Times New Roman" w:cs="Times New Roman"/>
                <w:spacing w:val="-11"/>
                <w:w w:val="105"/>
                <w:sz w:val="20"/>
                <w:szCs w:val="20"/>
                <w:lang w:val="tr-TR"/>
              </w:rPr>
              <w:t xml:space="preserve"> </w:t>
            </w:r>
            <w:r w:rsidRPr="00651877">
              <w:rPr>
                <w:rFonts w:ascii="Times New Roman" w:hAnsi="Times New Roman" w:cs="Times New Roman"/>
                <w:w w:val="105"/>
                <w:sz w:val="20"/>
                <w:szCs w:val="20"/>
                <w:lang w:val="tr-TR"/>
              </w:rPr>
              <w:t>ve sorumluların belirlenmesi</w:t>
            </w:r>
          </w:p>
        </w:tc>
        <w:tc>
          <w:tcPr>
            <w:tcW w:w="5750" w:type="dxa"/>
          </w:tcPr>
          <w:p w14:paraId="4B0FC688" w14:textId="77777777" w:rsidR="00651877" w:rsidRPr="00651877" w:rsidRDefault="00651877" w:rsidP="003B4475">
            <w:pPr>
              <w:pStyle w:val="TableParagraph"/>
              <w:spacing w:line="258"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İlgili</w:t>
            </w:r>
            <w:r w:rsidRPr="00651877">
              <w:rPr>
                <w:rFonts w:ascii="Times New Roman" w:hAnsi="Times New Roman" w:cs="Times New Roman"/>
                <w:spacing w:val="13"/>
                <w:sz w:val="20"/>
                <w:szCs w:val="20"/>
                <w:lang w:val="tr-TR"/>
              </w:rPr>
              <w:t xml:space="preserve"> </w:t>
            </w:r>
            <w:r w:rsidRPr="00651877">
              <w:rPr>
                <w:rFonts w:ascii="Times New Roman" w:hAnsi="Times New Roman" w:cs="Times New Roman"/>
                <w:sz w:val="20"/>
                <w:szCs w:val="20"/>
                <w:lang w:val="tr-TR"/>
              </w:rPr>
              <w:t>karar,</w:t>
            </w:r>
            <w:r w:rsidRPr="00651877">
              <w:rPr>
                <w:rFonts w:ascii="Times New Roman" w:hAnsi="Times New Roman" w:cs="Times New Roman"/>
                <w:spacing w:val="13"/>
                <w:sz w:val="20"/>
                <w:szCs w:val="20"/>
                <w:lang w:val="tr-TR"/>
              </w:rPr>
              <w:t xml:space="preserve"> </w:t>
            </w:r>
            <w:r w:rsidRPr="00651877">
              <w:rPr>
                <w:rFonts w:ascii="Times New Roman" w:hAnsi="Times New Roman" w:cs="Times New Roman"/>
                <w:sz w:val="20"/>
                <w:szCs w:val="20"/>
                <w:lang w:val="tr-TR"/>
              </w:rPr>
              <w:t>yazı,</w:t>
            </w:r>
            <w:r w:rsidRPr="00651877">
              <w:rPr>
                <w:rFonts w:ascii="Times New Roman" w:hAnsi="Times New Roman" w:cs="Times New Roman"/>
                <w:spacing w:val="16"/>
                <w:sz w:val="20"/>
                <w:szCs w:val="20"/>
                <w:lang w:val="tr-TR"/>
              </w:rPr>
              <w:t xml:space="preserve"> </w:t>
            </w:r>
            <w:r w:rsidRPr="00651877">
              <w:rPr>
                <w:rFonts w:ascii="Times New Roman" w:hAnsi="Times New Roman" w:cs="Times New Roman"/>
                <w:sz w:val="20"/>
                <w:szCs w:val="20"/>
                <w:lang w:val="tr-TR"/>
              </w:rPr>
              <w:t>belge</w:t>
            </w:r>
            <w:r w:rsidRPr="00651877">
              <w:rPr>
                <w:rFonts w:ascii="Times New Roman" w:hAnsi="Times New Roman" w:cs="Times New Roman"/>
                <w:spacing w:val="18"/>
                <w:sz w:val="20"/>
                <w:szCs w:val="20"/>
                <w:lang w:val="tr-TR"/>
              </w:rPr>
              <w:t xml:space="preserve"> </w:t>
            </w:r>
            <w:r w:rsidRPr="00651877">
              <w:rPr>
                <w:rFonts w:ascii="Times New Roman" w:hAnsi="Times New Roman" w:cs="Times New Roman"/>
                <w:spacing w:val="-5"/>
                <w:sz w:val="20"/>
                <w:szCs w:val="20"/>
                <w:lang w:val="tr-TR"/>
              </w:rPr>
              <w:t>vb.</w:t>
            </w:r>
          </w:p>
        </w:tc>
      </w:tr>
      <w:tr w:rsidR="00651877" w:rsidRPr="00651877" w14:paraId="3AD28D34" w14:textId="77777777" w:rsidTr="00B939E5">
        <w:trPr>
          <w:cantSplit/>
        </w:trPr>
        <w:tc>
          <w:tcPr>
            <w:tcW w:w="4818" w:type="dxa"/>
          </w:tcPr>
          <w:p w14:paraId="34FF361A"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sz w:val="20"/>
                <w:szCs w:val="20"/>
                <w:lang w:val="tr-TR"/>
              </w:rPr>
              <w:t>Birim web sayfasında misyon, vizyon ve temel değerler ifadelerinin bulunması</w:t>
            </w:r>
          </w:p>
        </w:tc>
        <w:tc>
          <w:tcPr>
            <w:tcW w:w="5750" w:type="dxa"/>
          </w:tcPr>
          <w:p w14:paraId="3DCB4994"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w w:val="105"/>
                <w:sz w:val="20"/>
                <w:szCs w:val="20"/>
                <w:lang w:val="tr-TR"/>
              </w:rPr>
              <w:t>İlgili</w:t>
            </w:r>
            <w:r w:rsidRPr="00651877">
              <w:rPr>
                <w:rFonts w:ascii="Times New Roman" w:hAnsi="Times New Roman" w:cs="Times New Roman"/>
                <w:spacing w:val="-11"/>
                <w:w w:val="105"/>
                <w:sz w:val="20"/>
                <w:szCs w:val="20"/>
                <w:lang w:val="tr-TR"/>
              </w:rPr>
              <w:t xml:space="preserve"> </w:t>
            </w:r>
            <w:r w:rsidRPr="00651877">
              <w:rPr>
                <w:rFonts w:ascii="Times New Roman" w:hAnsi="Times New Roman" w:cs="Times New Roman"/>
                <w:w w:val="105"/>
                <w:sz w:val="20"/>
                <w:szCs w:val="20"/>
                <w:lang w:val="tr-TR"/>
              </w:rPr>
              <w:t>birim</w:t>
            </w:r>
            <w:r w:rsidRPr="00651877">
              <w:rPr>
                <w:rFonts w:ascii="Times New Roman" w:hAnsi="Times New Roman" w:cs="Times New Roman"/>
                <w:spacing w:val="-9"/>
                <w:w w:val="105"/>
                <w:sz w:val="20"/>
                <w:szCs w:val="20"/>
                <w:lang w:val="tr-TR"/>
              </w:rPr>
              <w:t xml:space="preserve"> </w:t>
            </w:r>
            <w:r w:rsidRPr="00651877">
              <w:rPr>
                <w:rFonts w:ascii="Times New Roman" w:hAnsi="Times New Roman" w:cs="Times New Roman"/>
                <w:w w:val="105"/>
                <w:sz w:val="20"/>
                <w:szCs w:val="20"/>
                <w:lang w:val="tr-TR"/>
              </w:rPr>
              <w:t>web</w:t>
            </w:r>
            <w:r w:rsidRPr="00651877">
              <w:rPr>
                <w:rFonts w:ascii="Times New Roman" w:hAnsi="Times New Roman" w:cs="Times New Roman"/>
                <w:spacing w:val="-8"/>
                <w:w w:val="105"/>
                <w:sz w:val="20"/>
                <w:szCs w:val="20"/>
                <w:lang w:val="tr-TR"/>
              </w:rPr>
              <w:t xml:space="preserve"> </w:t>
            </w:r>
            <w:r w:rsidRPr="00651877">
              <w:rPr>
                <w:rFonts w:ascii="Times New Roman" w:hAnsi="Times New Roman" w:cs="Times New Roman"/>
                <w:w w:val="105"/>
                <w:sz w:val="20"/>
                <w:szCs w:val="20"/>
                <w:lang w:val="tr-TR"/>
              </w:rPr>
              <w:t>sayfası</w:t>
            </w:r>
            <w:r w:rsidRPr="00651877">
              <w:rPr>
                <w:rFonts w:ascii="Times New Roman" w:hAnsi="Times New Roman" w:cs="Times New Roman"/>
                <w:spacing w:val="-9"/>
                <w:w w:val="105"/>
                <w:sz w:val="20"/>
                <w:szCs w:val="20"/>
                <w:lang w:val="tr-TR"/>
              </w:rPr>
              <w:t xml:space="preserve"> </w:t>
            </w:r>
            <w:r w:rsidRPr="00651877">
              <w:rPr>
                <w:rFonts w:ascii="Times New Roman" w:hAnsi="Times New Roman" w:cs="Times New Roman"/>
                <w:spacing w:val="-4"/>
                <w:w w:val="105"/>
                <w:sz w:val="20"/>
                <w:szCs w:val="20"/>
                <w:lang w:val="tr-TR"/>
              </w:rPr>
              <w:t>linki</w:t>
            </w:r>
          </w:p>
        </w:tc>
      </w:tr>
      <w:tr w:rsidR="00651877" w:rsidRPr="00651877" w14:paraId="3C469440" w14:textId="77777777" w:rsidTr="00B939E5">
        <w:trPr>
          <w:cantSplit/>
        </w:trPr>
        <w:tc>
          <w:tcPr>
            <w:tcW w:w="4818" w:type="dxa"/>
          </w:tcPr>
          <w:p w14:paraId="3A7FE6F2"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sz w:val="20"/>
                <w:szCs w:val="20"/>
                <w:lang w:val="tr-TR"/>
              </w:rPr>
              <w:t>Mevcut Stratejik</w:t>
            </w:r>
            <w:r w:rsidRPr="00651877">
              <w:rPr>
                <w:rFonts w:ascii="Times New Roman" w:hAnsi="Times New Roman" w:cs="Times New Roman"/>
                <w:spacing w:val="-1"/>
                <w:sz w:val="20"/>
                <w:szCs w:val="20"/>
                <w:lang w:val="tr-TR"/>
              </w:rPr>
              <w:t xml:space="preserve"> </w:t>
            </w:r>
            <w:r w:rsidRPr="00651877">
              <w:rPr>
                <w:rFonts w:ascii="Times New Roman" w:hAnsi="Times New Roman" w:cs="Times New Roman"/>
                <w:sz w:val="20"/>
                <w:szCs w:val="20"/>
                <w:lang w:val="tr-TR"/>
              </w:rPr>
              <w:t>Planın amaç ve hedefler doğrultusunda ölçülebilir olması</w:t>
            </w:r>
          </w:p>
        </w:tc>
        <w:tc>
          <w:tcPr>
            <w:tcW w:w="5750" w:type="dxa"/>
          </w:tcPr>
          <w:p w14:paraId="57CBB0B2"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w w:val="105"/>
                <w:sz w:val="20"/>
                <w:szCs w:val="20"/>
                <w:lang w:val="tr-TR"/>
              </w:rPr>
              <w:t>İlgili</w:t>
            </w:r>
            <w:r w:rsidRPr="00651877">
              <w:rPr>
                <w:rFonts w:ascii="Times New Roman" w:hAnsi="Times New Roman" w:cs="Times New Roman"/>
                <w:spacing w:val="-11"/>
                <w:w w:val="105"/>
                <w:sz w:val="20"/>
                <w:szCs w:val="20"/>
                <w:lang w:val="tr-TR"/>
              </w:rPr>
              <w:t xml:space="preserve"> </w:t>
            </w:r>
            <w:r w:rsidRPr="00651877">
              <w:rPr>
                <w:rFonts w:ascii="Times New Roman" w:hAnsi="Times New Roman" w:cs="Times New Roman"/>
                <w:w w:val="105"/>
                <w:sz w:val="20"/>
                <w:szCs w:val="20"/>
                <w:lang w:val="tr-TR"/>
              </w:rPr>
              <w:t>birim</w:t>
            </w:r>
            <w:r w:rsidRPr="00651877">
              <w:rPr>
                <w:rFonts w:ascii="Times New Roman" w:hAnsi="Times New Roman" w:cs="Times New Roman"/>
                <w:spacing w:val="-9"/>
                <w:w w:val="105"/>
                <w:sz w:val="20"/>
                <w:szCs w:val="20"/>
                <w:lang w:val="tr-TR"/>
              </w:rPr>
              <w:t xml:space="preserve"> </w:t>
            </w:r>
            <w:r w:rsidRPr="00651877">
              <w:rPr>
                <w:rFonts w:ascii="Times New Roman" w:hAnsi="Times New Roman" w:cs="Times New Roman"/>
                <w:w w:val="105"/>
                <w:sz w:val="20"/>
                <w:szCs w:val="20"/>
                <w:lang w:val="tr-TR"/>
              </w:rPr>
              <w:t>web</w:t>
            </w:r>
            <w:r w:rsidRPr="00651877">
              <w:rPr>
                <w:rFonts w:ascii="Times New Roman" w:hAnsi="Times New Roman" w:cs="Times New Roman"/>
                <w:spacing w:val="-8"/>
                <w:w w:val="105"/>
                <w:sz w:val="20"/>
                <w:szCs w:val="20"/>
                <w:lang w:val="tr-TR"/>
              </w:rPr>
              <w:t xml:space="preserve"> </w:t>
            </w:r>
            <w:r w:rsidRPr="00651877">
              <w:rPr>
                <w:rFonts w:ascii="Times New Roman" w:hAnsi="Times New Roman" w:cs="Times New Roman"/>
                <w:w w:val="105"/>
                <w:sz w:val="20"/>
                <w:szCs w:val="20"/>
                <w:lang w:val="tr-TR"/>
              </w:rPr>
              <w:t>sayfası</w:t>
            </w:r>
            <w:r w:rsidRPr="00651877">
              <w:rPr>
                <w:rFonts w:ascii="Times New Roman" w:hAnsi="Times New Roman" w:cs="Times New Roman"/>
                <w:spacing w:val="-9"/>
                <w:w w:val="105"/>
                <w:sz w:val="20"/>
                <w:szCs w:val="20"/>
                <w:lang w:val="tr-TR"/>
              </w:rPr>
              <w:t xml:space="preserve"> </w:t>
            </w:r>
            <w:r w:rsidRPr="00651877">
              <w:rPr>
                <w:rFonts w:ascii="Times New Roman" w:hAnsi="Times New Roman" w:cs="Times New Roman"/>
                <w:spacing w:val="-4"/>
                <w:w w:val="105"/>
                <w:sz w:val="20"/>
                <w:szCs w:val="20"/>
                <w:lang w:val="tr-TR"/>
              </w:rPr>
              <w:t>linki</w:t>
            </w:r>
          </w:p>
        </w:tc>
      </w:tr>
      <w:tr w:rsidR="00651877" w:rsidRPr="00651877" w14:paraId="65CDB4C4" w14:textId="77777777" w:rsidTr="00B939E5">
        <w:trPr>
          <w:cantSplit/>
        </w:trPr>
        <w:tc>
          <w:tcPr>
            <w:tcW w:w="4818" w:type="dxa"/>
          </w:tcPr>
          <w:p w14:paraId="7AB23131"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sz w:val="20"/>
                <w:szCs w:val="20"/>
                <w:lang w:val="tr-TR"/>
              </w:rPr>
              <w:lastRenderedPageBreak/>
              <w:t>Stratejik plan hazırlık/revize aşamalarında paydaş görüşü alınması</w:t>
            </w:r>
          </w:p>
        </w:tc>
        <w:tc>
          <w:tcPr>
            <w:tcW w:w="5750" w:type="dxa"/>
          </w:tcPr>
          <w:p w14:paraId="21160BC1" w14:textId="77777777" w:rsidR="00651877" w:rsidRPr="00651877" w:rsidRDefault="00651877" w:rsidP="003B4475">
            <w:pPr>
              <w:pStyle w:val="TableParagraph"/>
              <w:spacing w:line="258" w:lineRule="exact"/>
              <w:rPr>
                <w:rFonts w:ascii="Times New Roman" w:hAnsi="Times New Roman" w:cs="Times New Roman"/>
                <w:sz w:val="20"/>
                <w:szCs w:val="20"/>
                <w:lang w:val="tr-TR"/>
              </w:rPr>
            </w:pPr>
            <w:r w:rsidRPr="00651877">
              <w:rPr>
                <w:rFonts w:ascii="Times New Roman" w:hAnsi="Times New Roman" w:cs="Times New Roman"/>
                <w:spacing w:val="-2"/>
                <w:w w:val="105"/>
                <w:sz w:val="20"/>
                <w:szCs w:val="20"/>
                <w:lang w:val="tr-TR"/>
              </w:rPr>
              <w:t>İlgili</w:t>
            </w:r>
            <w:r w:rsidRPr="00651877">
              <w:rPr>
                <w:rFonts w:ascii="Times New Roman" w:hAnsi="Times New Roman" w:cs="Times New Roman"/>
                <w:spacing w:val="-1"/>
                <w:w w:val="105"/>
                <w:sz w:val="20"/>
                <w:szCs w:val="20"/>
                <w:lang w:val="tr-TR"/>
              </w:rPr>
              <w:t xml:space="preserve"> </w:t>
            </w:r>
            <w:r w:rsidRPr="00651877">
              <w:rPr>
                <w:rFonts w:ascii="Times New Roman" w:hAnsi="Times New Roman" w:cs="Times New Roman"/>
                <w:spacing w:val="-2"/>
                <w:w w:val="105"/>
                <w:sz w:val="20"/>
                <w:szCs w:val="20"/>
                <w:lang w:val="tr-TR"/>
              </w:rPr>
              <w:t>görüşme,</w:t>
            </w:r>
            <w:r w:rsidRPr="00651877">
              <w:rPr>
                <w:rFonts w:ascii="Times New Roman" w:hAnsi="Times New Roman" w:cs="Times New Roman"/>
                <w:spacing w:val="2"/>
                <w:w w:val="105"/>
                <w:sz w:val="20"/>
                <w:szCs w:val="20"/>
                <w:lang w:val="tr-TR"/>
              </w:rPr>
              <w:t xml:space="preserve"> </w:t>
            </w:r>
            <w:r w:rsidRPr="00651877">
              <w:rPr>
                <w:rFonts w:ascii="Times New Roman" w:hAnsi="Times New Roman" w:cs="Times New Roman"/>
                <w:spacing w:val="-2"/>
                <w:w w:val="105"/>
                <w:sz w:val="20"/>
                <w:szCs w:val="20"/>
                <w:lang w:val="tr-TR"/>
              </w:rPr>
              <w:t>yazışma</w:t>
            </w:r>
            <w:r w:rsidRPr="00651877">
              <w:rPr>
                <w:rFonts w:ascii="Times New Roman" w:hAnsi="Times New Roman" w:cs="Times New Roman"/>
                <w:spacing w:val="1"/>
                <w:w w:val="105"/>
                <w:sz w:val="20"/>
                <w:szCs w:val="20"/>
                <w:lang w:val="tr-TR"/>
              </w:rPr>
              <w:t xml:space="preserve"> </w:t>
            </w:r>
            <w:r w:rsidRPr="00651877">
              <w:rPr>
                <w:rFonts w:ascii="Times New Roman" w:hAnsi="Times New Roman" w:cs="Times New Roman"/>
                <w:spacing w:val="-5"/>
                <w:w w:val="105"/>
                <w:sz w:val="20"/>
                <w:szCs w:val="20"/>
                <w:lang w:val="tr-TR"/>
              </w:rPr>
              <w:t>vb.</w:t>
            </w:r>
          </w:p>
        </w:tc>
      </w:tr>
      <w:tr w:rsidR="00651877" w:rsidRPr="00651877" w14:paraId="685A8E32" w14:textId="77777777" w:rsidTr="00B939E5">
        <w:trPr>
          <w:cantSplit/>
        </w:trPr>
        <w:tc>
          <w:tcPr>
            <w:tcW w:w="4818" w:type="dxa"/>
          </w:tcPr>
          <w:p w14:paraId="596EFC11" w14:textId="6A0965F1" w:rsidR="00651877" w:rsidRPr="00651877" w:rsidRDefault="00651877" w:rsidP="00651877">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Performans</w:t>
            </w:r>
            <w:r w:rsidRPr="00651877">
              <w:rPr>
                <w:rFonts w:ascii="Times New Roman" w:hAnsi="Times New Roman" w:cs="Times New Roman"/>
                <w:spacing w:val="2"/>
                <w:sz w:val="20"/>
                <w:szCs w:val="20"/>
                <w:lang w:val="tr-TR"/>
              </w:rPr>
              <w:t xml:space="preserve"> </w:t>
            </w:r>
            <w:r w:rsidRPr="00651877">
              <w:rPr>
                <w:rFonts w:ascii="Times New Roman" w:hAnsi="Times New Roman" w:cs="Times New Roman"/>
                <w:sz w:val="20"/>
                <w:szCs w:val="20"/>
                <w:lang w:val="tr-TR"/>
              </w:rPr>
              <w:t>göstergelerinin</w:t>
            </w:r>
            <w:r w:rsidRPr="00651877">
              <w:rPr>
                <w:rFonts w:ascii="Times New Roman" w:hAnsi="Times New Roman" w:cs="Times New Roman"/>
                <w:spacing w:val="2"/>
                <w:sz w:val="20"/>
                <w:szCs w:val="20"/>
                <w:lang w:val="tr-TR"/>
              </w:rPr>
              <w:t xml:space="preserve"> </w:t>
            </w:r>
            <w:r w:rsidRPr="00651877">
              <w:rPr>
                <w:rFonts w:ascii="Times New Roman" w:hAnsi="Times New Roman" w:cs="Times New Roman"/>
                <w:sz w:val="20"/>
                <w:szCs w:val="20"/>
                <w:lang w:val="tr-TR"/>
              </w:rPr>
              <w:t>ve</w:t>
            </w:r>
            <w:r w:rsidRPr="00651877">
              <w:rPr>
                <w:rFonts w:ascii="Times New Roman" w:hAnsi="Times New Roman" w:cs="Times New Roman"/>
                <w:spacing w:val="3"/>
                <w:sz w:val="20"/>
                <w:szCs w:val="20"/>
                <w:lang w:val="tr-TR"/>
              </w:rPr>
              <w:t xml:space="preserve"> </w:t>
            </w:r>
            <w:r w:rsidRPr="00651877">
              <w:rPr>
                <w:rFonts w:ascii="Times New Roman" w:hAnsi="Times New Roman" w:cs="Times New Roman"/>
                <w:spacing w:val="-4"/>
                <w:sz w:val="20"/>
                <w:szCs w:val="20"/>
                <w:lang w:val="tr-TR"/>
              </w:rPr>
              <w:t>takip</w:t>
            </w:r>
            <w:r>
              <w:rPr>
                <w:rFonts w:ascii="Times New Roman" w:hAnsi="Times New Roman" w:cs="Times New Roman"/>
                <w:spacing w:val="-4"/>
                <w:sz w:val="20"/>
                <w:szCs w:val="20"/>
                <w:lang w:val="tr-TR"/>
              </w:rPr>
              <w:t xml:space="preserve"> </w:t>
            </w:r>
            <w:r w:rsidRPr="00651877">
              <w:rPr>
                <w:rFonts w:ascii="Times New Roman" w:hAnsi="Times New Roman" w:cs="Times New Roman"/>
                <w:sz w:val="20"/>
                <w:szCs w:val="20"/>
                <w:lang w:val="tr-TR"/>
              </w:rPr>
              <w:t>sorumlularının</w:t>
            </w:r>
            <w:r w:rsidRPr="00651877">
              <w:rPr>
                <w:rFonts w:ascii="Times New Roman" w:hAnsi="Times New Roman" w:cs="Times New Roman"/>
                <w:spacing w:val="24"/>
                <w:sz w:val="20"/>
                <w:szCs w:val="20"/>
                <w:lang w:val="tr-TR"/>
              </w:rPr>
              <w:t xml:space="preserve"> </w:t>
            </w:r>
            <w:r w:rsidRPr="00651877">
              <w:rPr>
                <w:rFonts w:ascii="Times New Roman" w:hAnsi="Times New Roman" w:cs="Times New Roman"/>
                <w:sz w:val="20"/>
                <w:szCs w:val="20"/>
                <w:lang w:val="tr-TR"/>
              </w:rPr>
              <w:t>belirlenerek</w:t>
            </w:r>
            <w:r w:rsidRPr="00651877">
              <w:rPr>
                <w:rFonts w:ascii="Times New Roman" w:hAnsi="Times New Roman" w:cs="Times New Roman"/>
                <w:spacing w:val="28"/>
                <w:sz w:val="20"/>
                <w:szCs w:val="20"/>
                <w:lang w:val="tr-TR"/>
              </w:rPr>
              <w:t xml:space="preserve"> </w:t>
            </w:r>
            <w:r w:rsidRPr="00651877">
              <w:rPr>
                <w:rFonts w:ascii="Times New Roman" w:hAnsi="Times New Roman" w:cs="Times New Roman"/>
                <w:sz w:val="20"/>
                <w:szCs w:val="20"/>
                <w:lang w:val="tr-TR"/>
              </w:rPr>
              <w:t>ilan</w:t>
            </w:r>
            <w:r w:rsidRPr="00651877">
              <w:rPr>
                <w:rFonts w:ascii="Times New Roman" w:hAnsi="Times New Roman" w:cs="Times New Roman"/>
                <w:spacing w:val="25"/>
                <w:sz w:val="20"/>
                <w:szCs w:val="20"/>
                <w:lang w:val="tr-TR"/>
              </w:rPr>
              <w:t xml:space="preserve"> </w:t>
            </w:r>
            <w:r w:rsidRPr="00651877">
              <w:rPr>
                <w:rFonts w:ascii="Times New Roman" w:hAnsi="Times New Roman" w:cs="Times New Roman"/>
                <w:spacing w:val="-2"/>
                <w:sz w:val="20"/>
                <w:szCs w:val="20"/>
                <w:lang w:val="tr-TR"/>
              </w:rPr>
              <w:t>edilmesi</w:t>
            </w:r>
          </w:p>
        </w:tc>
        <w:tc>
          <w:tcPr>
            <w:tcW w:w="5750" w:type="dxa"/>
          </w:tcPr>
          <w:p w14:paraId="11C90892"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İlgili</w:t>
            </w:r>
            <w:r w:rsidRPr="00651877">
              <w:rPr>
                <w:rFonts w:ascii="Times New Roman" w:hAnsi="Times New Roman" w:cs="Times New Roman"/>
                <w:spacing w:val="12"/>
                <w:sz w:val="20"/>
                <w:szCs w:val="20"/>
                <w:lang w:val="tr-TR"/>
              </w:rPr>
              <w:t xml:space="preserve"> </w:t>
            </w:r>
            <w:r w:rsidRPr="00651877">
              <w:rPr>
                <w:rFonts w:ascii="Times New Roman" w:hAnsi="Times New Roman" w:cs="Times New Roman"/>
                <w:sz w:val="20"/>
                <w:szCs w:val="20"/>
                <w:lang w:val="tr-TR"/>
              </w:rPr>
              <w:t>karar,</w:t>
            </w:r>
            <w:r w:rsidRPr="00651877">
              <w:rPr>
                <w:rFonts w:ascii="Times New Roman" w:hAnsi="Times New Roman" w:cs="Times New Roman"/>
                <w:spacing w:val="12"/>
                <w:sz w:val="20"/>
                <w:szCs w:val="20"/>
                <w:lang w:val="tr-TR"/>
              </w:rPr>
              <w:t xml:space="preserve"> </w:t>
            </w:r>
            <w:r w:rsidRPr="00651877">
              <w:rPr>
                <w:rFonts w:ascii="Times New Roman" w:hAnsi="Times New Roman" w:cs="Times New Roman"/>
                <w:sz w:val="20"/>
                <w:szCs w:val="20"/>
                <w:lang w:val="tr-TR"/>
              </w:rPr>
              <w:t>yazışma,</w:t>
            </w:r>
            <w:r w:rsidRPr="00651877">
              <w:rPr>
                <w:rFonts w:ascii="Times New Roman" w:hAnsi="Times New Roman" w:cs="Times New Roman"/>
                <w:spacing w:val="14"/>
                <w:sz w:val="20"/>
                <w:szCs w:val="20"/>
                <w:lang w:val="tr-TR"/>
              </w:rPr>
              <w:t xml:space="preserve"> </w:t>
            </w:r>
            <w:r w:rsidRPr="00651877">
              <w:rPr>
                <w:rFonts w:ascii="Times New Roman" w:hAnsi="Times New Roman" w:cs="Times New Roman"/>
                <w:sz w:val="20"/>
                <w:szCs w:val="20"/>
                <w:lang w:val="tr-TR"/>
              </w:rPr>
              <w:t>belge</w:t>
            </w:r>
            <w:r w:rsidRPr="00651877">
              <w:rPr>
                <w:rFonts w:ascii="Times New Roman" w:hAnsi="Times New Roman" w:cs="Times New Roman"/>
                <w:spacing w:val="13"/>
                <w:sz w:val="20"/>
                <w:szCs w:val="20"/>
                <w:lang w:val="tr-TR"/>
              </w:rPr>
              <w:t xml:space="preserve"> </w:t>
            </w:r>
            <w:r w:rsidRPr="00651877">
              <w:rPr>
                <w:rFonts w:ascii="Times New Roman" w:hAnsi="Times New Roman" w:cs="Times New Roman"/>
                <w:spacing w:val="-5"/>
                <w:sz w:val="20"/>
                <w:szCs w:val="20"/>
                <w:lang w:val="tr-TR"/>
              </w:rPr>
              <w:t>vb.</w:t>
            </w:r>
          </w:p>
        </w:tc>
      </w:tr>
      <w:tr w:rsidR="00651877" w:rsidRPr="00651877" w14:paraId="6C5EBA1B" w14:textId="77777777" w:rsidTr="00B939E5">
        <w:trPr>
          <w:cantSplit/>
        </w:trPr>
        <w:tc>
          <w:tcPr>
            <w:tcW w:w="4818" w:type="dxa"/>
          </w:tcPr>
          <w:p w14:paraId="750E071A"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sz w:val="20"/>
                <w:szCs w:val="20"/>
                <w:lang w:val="tr-TR"/>
              </w:rPr>
              <w:t>Performans gerçekleşme oranlarının hesaplanarak performans raporunun hazırlanıp paylaşılması</w:t>
            </w:r>
          </w:p>
        </w:tc>
        <w:tc>
          <w:tcPr>
            <w:tcW w:w="5750" w:type="dxa"/>
          </w:tcPr>
          <w:p w14:paraId="363362B6"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Performans</w:t>
            </w:r>
            <w:r w:rsidRPr="00651877">
              <w:rPr>
                <w:rFonts w:ascii="Times New Roman" w:hAnsi="Times New Roman" w:cs="Times New Roman"/>
                <w:spacing w:val="12"/>
                <w:sz w:val="20"/>
                <w:szCs w:val="20"/>
                <w:lang w:val="tr-TR"/>
              </w:rPr>
              <w:t xml:space="preserve"> </w:t>
            </w:r>
            <w:r w:rsidRPr="00651877">
              <w:rPr>
                <w:rFonts w:ascii="Times New Roman" w:hAnsi="Times New Roman" w:cs="Times New Roman"/>
                <w:spacing w:val="-2"/>
                <w:sz w:val="20"/>
                <w:szCs w:val="20"/>
                <w:lang w:val="tr-TR"/>
              </w:rPr>
              <w:t>raporları</w:t>
            </w:r>
          </w:p>
        </w:tc>
      </w:tr>
      <w:tr w:rsidR="00651877" w:rsidRPr="00651877" w14:paraId="3CD5E5CB" w14:textId="77777777" w:rsidTr="00B939E5">
        <w:trPr>
          <w:cantSplit/>
        </w:trPr>
        <w:tc>
          <w:tcPr>
            <w:tcW w:w="4818" w:type="dxa"/>
          </w:tcPr>
          <w:p w14:paraId="09167D6C"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Birim</w:t>
            </w:r>
            <w:r w:rsidRPr="00651877">
              <w:rPr>
                <w:rFonts w:ascii="Times New Roman" w:hAnsi="Times New Roman" w:cs="Times New Roman"/>
                <w:spacing w:val="15"/>
                <w:sz w:val="20"/>
                <w:szCs w:val="20"/>
                <w:lang w:val="tr-TR"/>
              </w:rPr>
              <w:t xml:space="preserve"> </w:t>
            </w:r>
            <w:r w:rsidRPr="00651877">
              <w:rPr>
                <w:rFonts w:ascii="Times New Roman" w:hAnsi="Times New Roman" w:cs="Times New Roman"/>
                <w:sz w:val="20"/>
                <w:szCs w:val="20"/>
                <w:lang w:val="tr-TR"/>
              </w:rPr>
              <w:t>web</w:t>
            </w:r>
            <w:r w:rsidRPr="00651877">
              <w:rPr>
                <w:rFonts w:ascii="Times New Roman" w:hAnsi="Times New Roman" w:cs="Times New Roman"/>
                <w:spacing w:val="17"/>
                <w:sz w:val="20"/>
                <w:szCs w:val="20"/>
                <w:lang w:val="tr-TR"/>
              </w:rPr>
              <w:t xml:space="preserve"> </w:t>
            </w:r>
            <w:r w:rsidRPr="00651877">
              <w:rPr>
                <w:rFonts w:ascii="Times New Roman" w:hAnsi="Times New Roman" w:cs="Times New Roman"/>
                <w:sz w:val="20"/>
                <w:szCs w:val="20"/>
                <w:lang w:val="tr-TR"/>
              </w:rPr>
              <w:t>sayfasının</w:t>
            </w:r>
            <w:r w:rsidRPr="00651877">
              <w:rPr>
                <w:rFonts w:ascii="Times New Roman" w:hAnsi="Times New Roman" w:cs="Times New Roman"/>
                <w:spacing w:val="16"/>
                <w:sz w:val="20"/>
                <w:szCs w:val="20"/>
                <w:lang w:val="tr-TR"/>
              </w:rPr>
              <w:t xml:space="preserve"> </w:t>
            </w:r>
            <w:r w:rsidRPr="00651877">
              <w:rPr>
                <w:rFonts w:ascii="Times New Roman" w:hAnsi="Times New Roman" w:cs="Times New Roman"/>
                <w:sz w:val="20"/>
                <w:szCs w:val="20"/>
                <w:lang w:val="tr-TR"/>
              </w:rPr>
              <w:t>sürekli</w:t>
            </w:r>
            <w:r w:rsidRPr="00651877">
              <w:rPr>
                <w:rFonts w:ascii="Times New Roman" w:hAnsi="Times New Roman" w:cs="Times New Roman"/>
                <w:spacing w:val="18"/>
                <w:sz w:val="20"/>
                <w:szCs w:val="20"/>
                <w:lang w:val="tr-TR"/>
              </w:rPr>
              <w:t xml:space="preserve"> </w:t>
            </w:r>
            <w:r w:rsidRPr="00651877">
              <w:rPr>
                <w:rFonts w:ascii="Times New Roman" w:hAnsi="Times New Roman" w:cs="Times New Roman"/>
                <w:spacing w:val="-2"/>
                <w:sz w:val="20"/>
                <w:szCs w:val="20"/>
                <w:lang w:val="tr-TR"/>
              </w:rPr>
              <w:t>güncellenmesi</w:t>
            </w:r>
          </w:p>
        </w:tc>
        <w:tc>
          <w:tcPr>
            <w:tcW w:w="5750" w:type="dxa"/>
          </w:tcPr>
          <w:p w14:paraId="3ED64305" w14:textId="77777777" w:rsidR="00651877" w:rsidRPr="00651877" w:rsidRDefault="00651877" w:rsidP="003B4475">
            <w:pPr>
              <w:pStyle w:val="TableParagraph"/>
              <w:spacing w:line="258"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Web</w:t>
            </w:r>
            <w:r w:rsidRPr="00651877">
              <w:rPr>
                <w:rFonts w:ascii="Times New Roman" w:hAnsi="Times New Roman" w:cs="Times New Roman"/>
                <w:spacing w:val="6"/>
                <w:sz w:val="20"/>
                <w:szCs w:val="20"/>
                <w:lang w:val="tr-TR"/>
              </w:rPr>
              <w:t xml:space="preserve"> </w:t>
            </w:r>
            <w:r w:rsidRPr="00651877">
              <w:rPr>
                <w:rFonts w:ascii="Times New Roman" w:hAnsi="Times New Roman" w:cs="Times New Roman"/>
                <w:sz w:val="20"/>
                <w:szCs w:val="20"/>
                <w:lang w:val="tr-TR"/>
              </w:rPr>
              <w:t>sayfası</w:t>
            </w:r>
            <w:r w:rsidRPr="00651877">
              <w:rPr>
                <w:rFonts w:ascii="Times New Roman" w:hAnsi="Times New Roman" w:cs="Times New Roman"/>
                <w:spacing w:val="6"/>
                <w:sz w:val="20"/>
                <w:szCs w:val="20"/>
                <w:lang w:val="tr-TR"/>
              </w:rPr>
              <w:t xml:space="preserve"> </w:t>
            </w:r>
            <w:r w:rsidRPr="00651877">
              <w:rPr>
                <w:rFonts w:ascii="Times New Roman" w:hAnsi="Times New Roman" w:cs="Times New Roman"/>
                <w:sz w:val="20"/>
                <w:szCs w:val="20"/>
                <w:lang w:val="tr-TR"/>
              </w:rPr>
              <w:t>sorumlu</w:t>
            </w:r>
            <w:r w:rsidRPr="00651877">
              <w:rPr>
                <w:rFonts w:ascii="Times New Roman" w:hAnsi="Times New Roman" w:cs="Times New Roman"/>
                <w:spacing w:val="6"/>
                <w:sz w:val="20"/>
                <w:szCs w:val="20"/>
                <w:lang w:val="tr-TR"/>
              </w:rPr>
              <w:t xml:space="preserve"> </w:t>
            </w:r>
            <w:r w:rsidRPr="00651877">
              <w:rPr>
                <w:rFonts w:ascii="Times New Roman" w:hAnsi="Times New Roman" w:cs="Times New Roman"/>
                <w:sz w:val="20"/>
                <w:szCs w:val="20"/>
                <w:lang w:val="tr-TR"/>
              </w:rPr>
              <w:t>listeleri</w:t>
            </w:r>
            <w:r w:rsidRPr="00651877">
              <w:rPr>
                <w:rFonts w:ascii="Times New Roman" w:hAnsi="Times New Roman" w:cs="Times New Roman"/>
                <w:spacing w:val="6"/>
                <w:sz w:val="20"/>
                <w:szCs w:val="20"/>
                <w:lang w:val="tr-TR"/>
              </w:rPr>
              <w:t xml:space="preserve"> </w:t>
            </w:r>
            <w:r w:rsidRPr="00651877">
              <w:rPr>
                <w:rFonts w:ascii="Times New Roman" w:hAnsi="Times New Roman" w:cs="Times New Roman"/>
                <w:spacing w:val="-5"/>
                <w:sz w:val="20"/>
                <w:szCs w:val="20"/>
                <w:lang w:val="tr-TR"/>
              </w:rPr>
              <w:t>vb.</w:t>
            </w:r>
          </w:p>
        </w:tc>
      </w:tr>
      <w:tr w:rsidR="00651877" w:rsidRPr="00651877" w14:paraId="069CC17C" w14:textId="77777777" w:rsidTr="00B939E5">
        <w:trPr>
          <w:cantSplit/>
        </w:trPr>
        <w:tc>
          <w:tcPr>
            <w:tcW w:w="4818" w:type="dxa"/>
          </w:tcPr>
          <w:p w14:paraId="74DD6174" w14:textId="77777777" w:rsidR="00651877" w:rsidRPr="00651877" w:rsidRDefault="00651877" w:rsidP="003B4475">
            <w:pPr>
              <w:pStyle w:val="TableParagraph"/>
              <w:spacing w:line="247" w:lineRule="auto"/>
              <w:ind w:right="430"/>
              <w:rPr>
                <w:rFonts w:ascii="Times New Roman" w:hAnsi="Times New Roman" w:cs="Times New Roman"/>
                <w:sz w:val="20"/>
                <w:szCs w:val="20"/>
                <w:lang w:val="tr-TR"/>
              </w:rPr>
            </w:pPr>
            <w:r w:rsidRPr="00651877">
              <w:rPr>
                <w:rFonts w:ascii="Times New Roman" w:hAnsi="Times New Roman" w:cs="Times New Roman"/>
                <w:sz w:val="20"/>
                <w:szCs w:val="20"/>
                <w:lang w:val="tr-TR"/>
              </w:rPr>
              <w:t>Personel memnuniyet anketlerinin periyodik olarak uygulanması</w:t>
            </w:r>
          </w:p>
        </w:tc>
        <w:tc>
          <w:tcPr>
            <w:tcW w:w="5750" w:type="dxa"/>
          </w:tcPr>
          <w:p w14:paraId="6BF08EA2" w14:textId="77777777" w:rsidR="00651877" w:rsidRPr="00651877" w:rsidRDefault="00651877" w:rsidP="003B4475">
            <w:pPr>
              <w:pStyle w:val="TableParagraph"/>
              <w:spacing w:line="258" w:lineRule="exact"/>
              <w:rPr>
                <w:rFonts w:ascii="Times New Roman" w:hAnsi="Times New Roman" w:cs="Times New Roman"/>
                <w:sz w:val="20"/>
                <w:szCs w:val="20"/>
                <w:lang w:val="tr-TR"/>
              </w:rPr>
            </w:pPr>
            <w:r w:rsidRPr="00651877">
              <w:rPr>
                <w:rFonts w:ascii="Times New Roman" w:hAnsi="Times New Roman" w:cs="Times New Roman"/>
                <w:spacing w:val="-2"/>
                <w:w w:val="105"/>
                <w:sz w:val="20"/>
                <w:szCs w:val="20"/>
                <w:lang w:val="tr-TR"/>
              </w:rPr>
              <w:t>Anketler</w:t>
            </w:r>
          </w:p>
        </w:tc>
      </w:tr>
      <w:tr w:rsidR="00651877" w:rsidRPr="00651877" w14:paraId="0F0D9C26" w14:textId="77777777" w:rsidTr="00B939E5">
        <w:trPr>
          <w:cantSplit/>
        </w:trPr>
        <w:tc>
          <w:tcPr>
            <w:tcW w:w="4818" w:type="dxa"/>
          </w:tcPr>
          <w:p w14:paraId="46B7636D"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spacing w:val="-2"/>
                <w:w w:val="105"/>
                <w:sz w:val="20"/>
                <w:szCs w:val="20"/>
                <w:lang w:val="tr-TR"/>
              </w:rPr>
              <w:t>Birim</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spacing w:val="-2"/>
                <w:w w:val="105"/>
                <w:sz w:val="20"/>
                <w:szCs w:val="20"/>
                <w:lang w:val="tr-TR"/>
              </w:rPr>
              <w:t>tarafından</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spacing w:val="-2"/>
                <w:w w:val="105"/>
                <w:sz w:val="20"/>
                <w:szCs w:val="20"/>
                <w:lang w:val="tr-TR"/>
              </w:rPr>
              <w:t>süreç kartlarının</w:t>
            </w:r>
            <w:r w:rsidRPr="00651877">
              <w:rPr>
                <w:rFonts w:ascii="Times New Roman" w:hAnsi="Times New Roman" w:cs="Times New Roman"/>
                <w:spacing w:val="-3"/>
                <w:w w:val="105"/>
                <w:sz w:val="20"/>
                <w:szCs w:val="20"/>
                <w:lang w:val="tr-TR"/>
              </w:rPr>
              <w:t xml:space="preserve"> </w:t>
            </w:r>
            <w:r w:rsidRPr="00651877">
              <w:rPr>
                <w:rFonts w:ascii="Times New Roman" w:hAnsi="Times New Roman" w:cs="Times New Roman"/>
                <w:spacing w:val="-2"/>
                <w:w w:val="105"/>
                <w:sz w:val="20"/>
                <w:szCs w:val="20"/>
                <w:lang w:val="tr-TR"/>
              </w:rPr>
              <w:t xml:space="preserve">hazırlanması, </w:t>
            </w:r>
            <w:r w:rsidRPr="00651877">
              <w:rPr>
                <w:rFonts w:ascii="Times New Roman" w:hAnsi="Times New Roman" w:cs="Times New Roman"/>
                <w:w w:val="105"/>
                <w:sz w:val="20"/>
                <w:szCs w:val="20"/>
                <w:lang w:val="tr-TR"/>
              </w:rPr>
              <w:t>izlenmesi ve iyileştirilmesi</w:t>
            </w:r>
          </w:p>
        </w:tc>
        <w:tc>
          <w:tcPr>
            <w:tcW w:w="5750" w:type="dxa"/>
          </w:tcPr>
          <w:p w14:paraId="046E1AFA"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w w:val="105"/>
                <w:sz w:val="20"/>
                <w:szCs w:val="20"/>
                <w:lang w:val="tr-TR"/>
              </w:rPr>
              <w:t>İlgili</w:t>
            </w:r>
            <w:r w:rsidRPr="00651877">
              <w:rPr>
                <w:rFonts w:ascii="Times New Roman" w:hAnsi="Times New Roman" w:cs="Times New Roman"/>
                <w:spacing w:val="-12"/>
                <w:w w:val="105"/>
                <w:sz w:val="20"/>
                <w:szCs w:val="20"/>
                <w:lang w:val="tr-TR"/>
              </w:rPr>
              <w:t xml:space="preserve"> </w:t>
            </w:r>
            <w:r w:rsidRPr="00651877">
              <w:rPr>
                <w:rFonts w:ascii="Times New Roman" w:hAnsi="Times New Roman" w:cs="Times New Roman"/>
                <w:w w:val="105"/>
                <w:sz w:val="20"/>
                <w:szCs w:val="20"/>
                <w:lang w:val="tr-TR"/>
              </w:rPr>
              <w:t>karar,</w:t>
            </w:r>
            <w:r w:rsidRPr="00651877">
              <w:rPr>
                <w:rFonts w:ascii="Times New Roman" w:hAnsi="Times New Roman" w:cs="Times New Roman"/>
                <w:spacing w:val="-9"/>
                <w:w w:val="105"/>
                <w:sz w:val="20"/>
                <w:szCs w:val="20"/>
                <w:lang w:val="tr-TR"/>
              </w:rPr>
              <w:t xml:space="preserve"> </w:t>
            </w:r>
            <w:r w:rsidRPr="00651877">
              <w:rPr>
                <w:rFonts w:ascii="Times New Roman" w:hAnsi="Times New Roman" w:cs="Times New Roman"/>
                <w:w w:val="105"/>
                <w:sz w:val="20"/>
                <w:szCs w:val="20"/>
                <w:lang w:val="tr-TR"/>
              </w:rPr>
              <w:t>belge,</w:t>
            </w:r>
            <w:r w:rsidRPr="00651877">
              <w:rPr>
                <w:rFonts w:ascii="Times New Roman" w:hAnsi="Times New Roman" w:cs="Times New Roman"/>
                <w:spacing w:val="-11"/>
                <w:w w:val="105"/>
                <w:sz w:val="20"/>
                <w:szCs w:val="20"/>
                <w:lang w:val="tr-TR"/>
              </w:rPr>
              <w:t xml:space="preserve"> </w:t>
            </w:r>
            <w:r w:rsidRPr="00651877">
              <w:rPr>
                <w:rFonts w:ascii="Times New Roman" w:hAnsi="Times New Roman" w:cs="Times New Roman"/>
                <w:w w:val="105"/>
                <w:sz w:val="20"/>
                <w:szCs w:val="20"/>
                <w:lang w:val="tr-TR"/>
              </w:rPr>
              <w:t>yazı</w:t>
            </w:r>
            <w:r w:rsidRPr="00651877">
              <w:rPr>
                <w:rFonts w:ascii="Times New Roman" w:hAnsi="Times New Roman" w:cs="Times New Roman"/>
                <w:spacing w:val="-9"/>
                <w:w w:val="105"/>
                <w:sz w:val="20"/>
                <w:szCs w:val="20"/>
                <w:lang w:val="tr-TR"/>
              </w:rPr>
              <w:t xml:space="preserve"> </w:t>
            </w:r>
            <w:r w:rsidRPr="00651877">
              <w:rPr>
                <w:rFonts w:ascii="Times New Roman" w:hAnsi="Times New Roman" w:cs="Times New Roman"/>
                <w:spacing w:val="-5"/>
                <w:w w:val="105"/>
                <w:sz w:val="20"/>
                <w:szCs w:val="20"/>
                <w:lang w:val="tr-TR"/>
              </w:rPr>
              <w:t>vb.</w:t>
            </w:r>
          </w:p>
        </w:tc>
      </w:tr>
      <w:tr w:rsidR="00651877" w:rsidRPr="00651877" w14:paraId="1F9808AE" w14:textId="77777777" w:rsidTr="00B939E5">
        <w:trPr>
          <w:cantSplit/>
        </w:trPr>
        <w:tc>
          <w:tcPr>
            <w:tcW w:w="4818" w:type="dxa"/>
          </w:tcPr>
          <w:p w14:paraId="182C218B" w14:textId="77777777" w:rsidR="00651877" w:rsidRPr="00651877" w:rsidRDefault="00651877" w:rsidP="003B4475">
            <w:pPr>
              <w:pStyle w:val="TableParagraph"/>
              <w:spacing w:line="247" w:lineRule="auto"/>
              <w:ind w:right="430"/>
              <w:rPr>
                <w:rFonts w:ascii="Times New Roman" w:hAnsi="Times New Roman" w:cs="Times New Roman"/>
                <w:sz w:val="20"/>
                <w:szCs w:val="20"/>
                <w:lang w:val="tr-TR"/>
              </w:rPr>
            </w:pPr>
            <w:r w:rsidRPr="00651877">
              <w:rPr>
                <w:rFonts w:ascii="Times New Roman" w:hAnsi="Times New Roman" w:cs="Times New Roman"/>
                <w:sz w:val="20"/>
                <w:szCs w:val="20"/>
                <w:lang w:val="tr-TR"/>
              </w:rPr>
              <w:t>Süreç kartları oluşturulurken/revize edilirken paydaş görüşleri alınması</w:t>
            </w:r>
          </w:p>
        </w:tc>
        <w:tc>
          <w:tcPr>
            <w:tcW w:w="5750" w:type="dxa"/>
          </w:tcPr>
          <w:p w14:paraId="700F8CC3"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pacing w:val="-2"/>
                <w:w w:val="105"/>
                <w:sz w:val="20"/>
                <w:szCs w:val="20"/>
                <w:lang w:val="tr-TR"/>
              </w:rPr>
              <w:t>İlgili yazışma,</w:t>
            </w:r>
            <w:r w:rsidRPr="00651877">
              <w:rPr>
                <w:rFonts w:ascii="Times New Roman" w:hAnsi="Times New Roman" w:cs="Times New Roman"/>
                <w:spacing w:val="1"/>
                <w:w w:val="105"/>
                <w:sz w:val="20"/>
                <w:szCs w:val="20"/>
                <w:lang w:val="tr-TR"/>
              </w:rPr>
              <w:t xml:space="preserve"> </w:t>
            </w:r>
            <w:r w:rsidRPr="00651877">
              <w:rPr>
                <w:rFonts w:ascii="Times New Roman" w:hAnsi="Times New Roman" w:cs="Times New Roman"/>
                <w:spacing w:val="-2"/>
                <w:w w:val="105"/>
                <w:sz w:val="20"/>
                <w:szCs w:val="20"/>
                <w:lang w:val="tr-TR"/>
              </w:rPr>
              <w:t>görüşme</w:t>
            </w:r>
            <w:r w:rsidRPr="00651877">
              <w:rPr>
                <w:rFonts w:ascii="Times New Roman" w:hAnsi="Times New Roman" w:cs="Times New Roman"/>
                <w:spacing w:val="2"/>
                <w:w w:val="105"/>
                <w:sz w:val="20"/>
                <w:szCs w:val="20"/>
                <w:lang w:val="tr-TR"/>
              </w:rPr>
              <w:t xml:space="preserve"> </w:t>
            </w:r>
            <w:r w:rsidRPr="00651877">
              <w:rPr>
                <w:rFonts w:ascii="Times New Roman" w:hAnsi="Times New Roman" w:cs="Times New Roman"/>
                <w:spacing w:val="-5"/>
                <w:w w:val="105"/>
                <w:sz w:val="20"/>
                <w:szCs w:val="20"/>
                <w:lang w:val="tr-TR"/>
              </w:rPr>
              <w:t>vb.</w:t>
            </w:r>
          </w:p>
        </w:tc>
      </w:tr>
      <w:tr w:rsidR="00651877" w:rsidRPr="00651877" w14:paraId="5D045F23" w14:textId="77777777" w:rsidTr="00B939E5">
        <w:trPr>
          <w:cantSplit/>
        </w:trPr>
        <w:tc>
          <w:tcPr>
            <w:tcW w:w="4818" w:type="dxa"/>
          </w:tcPr>
          <w:p w14:paraId="2691CE29"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sz w:val="20"/>
                <w:szCs w:val="20"/>
                <w:lang w:val="tr-TR"/>
              </w:rPr>
              <w:t>Paydaş analizi kapsamında paydaşlar ile sistematik olarak toplantı/anket/görüşme düzenlenmesi</w:t>
            </w:r>
          </w:p>
        </w:tc>
        <w:tc>
          <w:tcPr>
            <w:tcW w:w="5750" w:type="dxa"/>
          </w:tcPr>
          <w:p w14:paraId="429EB14B" w14:textId="77777777" w:rsidR="00651877" w:rsidRPr="00651877" w:rsidRDefault="00651877" w:rsidP="003B4475">
            <w:pPr>
              <w:pStyle w:val="TableParagraph"/>
              <w:spacing w:line="258"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İlgili</w:t>
            </w:r>
            <w:r w:rsidRPr="00651877">
              <w:rPr>
                <w:rFonts w:ascii="Times New Roman" w:hAnsi="Times New Roman" w:cs="Times New Roman"/>
                <w:spacing w:val="8"/>
                <w:sz w:val="20"/>
                <w:szCs w:val="20"/>
                <w:lang w:val="tr-TR"/>
              </w:rPr>
              <w:t xml:space="preserve"> </w:t>
            </w:r>
            <w:r w:rsidRPr="00651877">
              <w:rPr>
                <w:rFonts w:ascii="Times New Roman" w:hAnsi="Times New Roman" w:cs="Times New Roman"/>
                <w:sz w:val="20"/>
                <w:szCs w:val="20"/>
                <w:lang w:val="tr-TR"/>
              </w:rPr>
              <w:t>yazışma,</w:t>
            </w:r>
            <w:r w:rsidRPr="00651877">
              <w:rPr>
                <w:rFonts w:ascii="Times New Roman" w:hAnsi="Times New Roman" w:cs="Times New Roman"/>
                <w:spacing w:val="10"/>
                <w:sz w:val="20"/>
                <w:szCs w:val="20"/>
                <w:lang w:val="tr-TR"/>
              </w:rPr>
              <w:t xml:space="preserve"> </w:t>
            </w:r>
            <w:r w:rsidRPr="00651877">
              <w:rPr>
                <w:rFonts w:ascii="Times New Roman" w:hAnsi="Times New Roman" w:cs="Times New Roman"/>
                <w:sz w:val="20"/>
                <w:szCs w:val="20"/>
                <w:lang w:val="tr-TR"/>
              </w:rPr>
              <w:t>görüşme,</w:t>
            </w:r>
            <w:r w:rsidRPr="00651877">
              <w:rPr>
                <w:rFonts w:ascii="Times New Roman" w:hAnsi="Times New Roman" w:cs="Times New Roman"/>
                <w:spacing w:val="12"/>
                <w:sz w:val="20"/>
                <w:szCs w:val="20"/>
                <w:lang w:val="tr-TR"/>
              </w:rPr>
              <w:t xml:space="preserve"> </w:t>
            </w:r>
            <w:r w:rsidRPr="00651877">
              <w:rPr>
                <w:rFonts w:ascii="Times New Roman" w:hAnsi="Times New Roman" w:cs="Times New Roman"/>
                <w:sz w:val="20"/>
                <w:szCs w:val="20"/>
                <w:lang w:val="tr-TR"/>
              </w:rPr>
              <w:t>toplantı,</w:t>
            </w:r>
            <w:r w:rsidRPr="00651877">
              <w:rPr>
                <w:rFonts w:ascii="Times New Roman" w:hAnsi="Times New Roman" w:cs="Times New Roman"/>
                <w:spacing w:val="11"/>
                <w:sz w:val="20"/>
                <w:szCs w:val="20"/>
                <w:lang w:val="tr-TR"/>
              </w:rPr>
              <w:t xml:space="preserve"> </w:t>
            </w:r>
            <w:r w:rsidRPr="00651877">
              <w:rPr>
                <w:rFonts w:ascii="Times New Roman" w:hAnsi="Times New Roman" w:cs="Times New Roman"/>
                <w:sz w:val="20"/>
                <w:szCs w:val="20"/>
                <w:lang w:val="tr-TR"/>
              </w:rPr>
              <w:t>fotoğraf</w:t>
            </w:r>
            <w:r w:rsidRPr="00651877">
              <w:rPr>
                <w:rFonts w:ascii="Times New Roman" w:hAnsi="Times New Roman" w:cs="Times New Roman"/>
                <w:spacing w:val="12"/>
                <w:sz w:val="20"/>
                <w:szCs w:val="20"/>
                <w:lang w:val="tr-TR"/>
              </w:rPr>
              <w:t xml:space="preserve"> </w:t>
            </w:r>
            <w:r w:rsidRPr="00651877">
              <w:rPr>
                <w:rFonts w:ascii="Times New Roman" w:hAnsi="Times New Roman" w:cs="Times New Roman"/>
                <w:spacing w:val="-5"/>
                <w:sz w:val="20"/>
                <w:szCs w:val="20"/>
                <w:lang w:val="tr-TR"/>
              </w:rPr>
              <w:t>vb.</w:t>
            </w:r>
          </w:p>
        </w:tc>
      </w:tr>
      <w:tr w:rsidR="00651877" w:rsidRPr="00651877" w14:paraId="41E9B2A6" w14:textId="77777777" w:rsidTr="00B939E5">
        <w:trPr>
          <w:cantSplit/>
        </w:trPr>
        <w:tc>
          <w:tcPr>
            <w:tcW w:w="4818" w:type="dxa"/>
          </w:tcPr>
          <w:p w14:paraId="0BC2BA34" w14:textId="77777777" w:rsidR="00651877" w:rsidRPr="00651877" w:rsidRDefault="00651877" w:rsidP="003B4475">
            <w:pPr>
              <w:pStyle w:val="TableParagraph"/>
              <w:spacing w:line="247" w:lineRule="auto"/>
              <w:ind w:right="430"/>
              <w:rPr>
                <w:rFonts w:ascii="Times New Roman" w:hAnsi="Times New Roman" w:cs="Times New Roman"/>
                <w:sz w:val="20"/>
                <w:szCs w:val="20"/>
                <w:lang w:val="tr-TR"/>
              </w:rPr>
            </w:pPr>
            <w:r w:rsidRPr="00651877">
              <w:rPr>
                <w:rFonts w:ascii="Times New Roman" w:hAnsi="Times New Roman" w:cs="Times New Roman"/>
                <w:spacing w:val="-2"/>
                <w:w w:val="105"/>
                <w:sz w:val="20"/>
                <w:szCs w:val="20"/>
                <w:lang w:val="tr-TR"/>
              </w:rPr>
              <w:t>Birim</w:t>
            </w:r>
            <w:r w:rsidRPr="00651877">
              <w:rPr>
                <w:rFonts w:ascii="Times New Roman" w:hAnsi="Times New Roman" w:cs="Times New Roman"/>
                <w:spacing w:val="-6"/>
                <w:w w:val="105"/>
                <w:sz w:val="20"/>
                <w:szCs w:val="20"/>
                <w:lang w:val="tr-TR"/>
              </w:rPr>
              <w:t xml:space="preserve"> </w:t>
            </w:r>
            <w:r w:rsidRPr="00651877">
              <w:rPr>
                <w:rFonts w:ascii="Times New Roman" w:hAnsi="Times New Roman" w:cs="Times New Roman"/>
                <w:spacing w:val="-2"/>
                <w:w w:val="105"/>
                <w:sz w:val="20"/>
                <w:szCs w:val="20"/>
                <w:lang w:val="tr-TR"/>
              </w:rPr>
              <w:t>web</w:t>
            </w:r>
            <w:r w:rsidRPr="00651877">
              <w:rPr>
                <w:rFonts w:ascii="Times New Roman" w:hAnsi="Times New Roman" w:cs="Times New Roman"/>
                <w:spacing w:val="-5"/>
                <w:w w:val="105"/>
                <w:sz w:val="20"/>
                <w:szCs w:val="20"/>
                <w:lang w:val="tr-TR"/>
              </w:rPr>
              <w:t xml:space="preserve"> </w:t>
            </w:r>
            <w:r w:rsidRPr="00651877">
              <w:rPr>
                <w:rFonts w:ascii="Times New Roman" w:hAnsi="Times New Roman" w:cs="Times New Roman"/>
                <w:spacing w:val="-2"/>
                <w:w w:val="105"/>
                <w:sz w:val="20"/>
                <w:szCs w:val="20"/>
                <w:lang w:val="tr-TR"/>
              </w:rPr>
              <w:t>sayfasında</w:t>
            </w:r>
            <w:r w:rsidRPr="00651877">
              <w:rPr>
                <w:rFonts w:ascii="Times New Roman" w:hAnsi="Times New Roman" w:cs="Times New Roman"/>
                <w:spacing w:val="-5"/>
                <w:w w:val="105"/>
                <w:sz w:val="20"/>
                <w:szCs w:val="20"/>
                <w:lang w:val="tr-TR"/>
              </w:rPr>
              <w:t xml:space="preserve"> </w:t>
            </w:r>
            <w:r w:rsidRPr="00651877">
              <w:rPr>
                <w:rFonts w:ascii="Times New Roman" w:hAnsi="Times New Roman" w:cs="Times New Roman"/>
                <w:spacing w:val="-2"/>
                <w:w w:val="105"/>
                <w:sz w:val="20"/>
                <w:szCs w:val="20"/>
                <w:lang w:val="tr-TR"/>
              </w:rPr>
              <w:t>şikayet/öneri</w:t>
            </w:r>
            <w:r w:rsidRPr="00651877">
              <w:rPr>
                <w:rFonts w:ascii="Times New Roman" w:hAnsi="Times New Roman" w:cs="Times New Roman"/>
                <w:spacing w:val="-5"/>
                <w:w w:val="105"/>
                <w:sz w:val="20"/>
                <w:szCs w:val="20"/>
                <w:lang w:val="tr-TR"/>
              </w:rPr>
              <w:t xml:space="preserve"> </w:t>
            </w:r>
            <w:r w:rsidRPr="00651877">
              <w:rPr>
                <w:rFonts w:ascii="Times New Roman" w:hAnsi="Times New Roman" w:cs="Times New Roman"/>
                <w:spacing w:val="-2"/>
                <w:w w:val="105"/>
                <w:sz w:val="20"/>
                <w:szCs w:val="20"/>
                <w:lang w:val="tr-TR"/>
              </w:rPr>
              <w:t>vb.</w:t>
            </w:r>
            <w:r w:rsidRPr="00651877">
              <w:rPr>
                <w:rFonts w:ascii="Times New Roman" w:hAnsi="Times New Roman" w:cs="Times New Roman"/>
                <w:spacing w:val="-5"/>
                <w:w w:val="105"/>
                <w:sz w:val="20"/>
                <w:szCs w:val="20"/>
                <w:lang w:val="tr-TR"/>
              </w:rPr>
              <w:t xml:space="preserve"> </w:t>
            </w:r>
            <w:r w:rsidRPr="00651877">
              <w:rPr>
                <w:rFonts w:ascii="Times New Roman" w:hAnsi="Times New Roman" w:cs="Times New Roman"/>
                <w:spacing w:val="-2"/>
                <w:w w:val="105"/>
                <w:sz w:val="20"/>
                <w:szCs w:val="20"/>
                <w:lang w:val="tr-TR"/>
              </w:rPr>
              <w:t xml:space="preserve">geri </w:t>
            </w:r>
            <w:r w:rsidRPr="00651877">
              <w:rPr>
                <w:rFonts w:ascii="Times New Roman" w:hAnsi="Times New Roman" w:cs="Times New Roman"/>
                <w:w w:val="105"/>
                <w:sz w:val="20"/>
                <w:szCs w:val="20"/>
                <w:lang w:val="tr-TR"/>
              </w:rPr>
              <w:t>bildirim</w:t>
            </w:r>
            <w:r w:rsidRPr="00651877">
              <w:rPr>
                <w:rFonts w:ascii="Times New Roman" w:hAnsi="Times New Roman" w:cs="Times New Roman"/>
                <w:spacing w:val="-14"/>
                <w:w w:val="105"/>
                <w:sz w:val="20"/>
                <w:szCs w:val="20"/>
                <w:lang w:val="tr-TR"/>
              </w:rPr>
              <w:t xml:space="preserve"> </w:t>
            </w:r>
            <w:r w:rsidRPr="00651877">
              <w:rPr>
                <w:rFonts w:ascii="Times New Roman" w:hAnsi="Times New Roman" w:cs="Times New Roman"/>
                <w:w w:val="105"/>
                <w:sz w:val="20"/>
                <w:szCs w:val="20"/>
                <w:lang w:val="tr-TR"/>
              </w:rPr>
              <w:t>mekanizmalarının</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bulundurulması</w:t>
            </w:r>
          </w:p>
        </w:tc>
        <w:tc>
          <w:tcPr>
            <w:tcW w:w="5750" w:type="dxa"/>
          </w:tcPr>
          <w:p w14:paraId="486E135D" w14:textId="77777777" w:rsidR="00651877" w:rsidRPr="00651877" w:rsidRDefault="00651877" w:rsidP="003B4475">
            <w:pPr>
              <w:pStyle w:val="TableParagraph"/>
              <w:spacing w:line="261"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Birim</w:t>
            </w:r>
            <w:r w:rsidRPr="00651877">
              <w:rPr>
                <w:rFonts w:ascii="Times New Roman" w:hAnsi="Times New Roman" w:cs="Times New Roman"/>
                <w:spacing w:val="15"/>
                <w:sz w:val="20"/>
                <w:szCs w:val="20"/>
                <w:lang w:val="tr-TR"/>
              </w:rPr>
              <w:t xml:space="preserve"> </w:t>
            </w:r>
            <w:r w:rsidRPr="00651877">
              <w:rPr>
                <w:rFonts w:ascii="Times New Roman" w:hAnsi="Times New Roman" w:cs="Times New Roman"/>
                <w:sz w:val="20"/>
                <w:szCs w:val="20"/>
                <w:lang w:val="tr-TR"/>
              </w:rPr>
              <w:t>web</w:t>
            </w:r>
            <w:r w:rsidRPr="00651877">
              <w:rPr>
                <w:rFonts w:ascii="Times New Roman" w:hAnsi="Times New Roman" w:cs="Times New Roman"/>
                <w:spacing w:val="19"/>
                <w:sz w:val="20"/>
                <w:szCs w:val="20"/>
                <w:lang w:val="tr-TR"/>
              </w:rPr>
              <w:t xml:space="preserve"> </w:t>
            </w:r>
            <w:r w:rsidRPr="00651877">
              <w:rPr>
                <w:rFonts w:ascii="Times New Roman" w:hAnsi="Times New Roman" w:cs="Times New Roman"/>
                <w:spacing w:val="-2"/>
                <w:sz w:val="20"/>
                <w:szCs w:val="20"/>
                <w:lang w:val="tr-TR"/>
              </w:rPr>
              <w:t>sayfası</w:t>
            </w:r>
          </w:p>
        </w:tc>
      </w:tr>
      <w:tr w:rsidR="00651877" w:rsidRPr="00651877" w14:paraId="1EA72434" w14:textId="77777777" w:rsidTr="00B939E5">
        <w:trPr>
          <w:cantSplit/>
        </w:trPr>
        <w:tc>
          <w:tcPr>
            <w:tcW w:w="4818" w:type="dxa"/>
          </w:tcPr>
          <w:p w14:paraId="3D77584E" w14:textId="77777777" w:rsidR="00651877" w:rsidRPr="00651877" w:rsidRDefault="00651877" w:rsidP="003B4475">
            <w:pPr>
              <w:pStyle w:val="TableParagraph"/>
              <w:spacing w:line="244" w:lineRule="auto"/>
              <w:ind w:right="270"/>
              <w:jc w:val="both"/>
              <w:rPr>
                <w:rFonts w:ascii="Times New Roman" w:hAnsi="Times New Roman" w:cs="Times New Roman"/>
                <w:sz w:val="20"/>
                <w:szCs w:val="20"/>
                <w:lang w:val="tr-TR"/>
              </w:rPr>
            </w:pPr>
            <w:r w:rsidRPr="00651877">
              <w:rPr>
                <w:rFonts w:ascii="Times New Roman" w:hAnsi="Times New Roman" w:cs="Times New Roman"/>
                <w:sz w:val="20"/>
                <w:szCs w:val="20"/>
                <w:lang w:val="tr-TR"/>
              </w:rPr>
              <w:t>Yüksekokul/fakülteye/enstitüye ait kayıtlı mezun sayısı, günümüze kadar toplam mezun sayısı gibi bilgilerin kayıtlı şekilde tutulması</w:t>
            </w:r>
          </w:p>
        </w:tc>
        <w:tc>
          <w:tcPr>
            <w:tcW w:w="5750" w:type="dxa"/>
          </w:tcPr>
          <w:p w14:paraId="2683858C"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Stratejik</w:t>
            </w:r>
            <w:r w:rsidRPr="00651877">
              <w:rPr>
                <w:rFonts w:ascii="Times New Roman" w:hAnsi="Times New Roman" w:cs="Times New Roman"/>
                <w:spacing w:val="5"/>
                <w:sz w:val="20"/>
                <w:szCs w:val="20"/>
                <w:lang w:val="tr-TR"/>
              </w:rPr>
              <w:t xml:space="preserve"> </w:t>
            </w:r>
            <w:r w:rsidRPr="00651877">
              <w:rPr>
                <w:rFonts w:ascii="Times New Roman" w:hAnsi="Times New Roman" w:cs="Times New Roman"/>
                <w:sz w:val="20"/>
                <w:szCs w:val="20"/>
                <w:lang w:val="tr-TR"/>
              </w:rPr>
              <w:t>plan,</w:t>
            </w:r>
            <w:r w:rsidRPr="00651877">
              <w:rPr>
                <w:rFonts w:ascii="Times New Roman" w:hAnsi="Times New Roman" w:cs="Times New Roman"/>
                <w:spacing w:val="6"/>
                <w:sz w:val="20"/>
                <w:szCs w:val="20"/>
                <w:lang w:val="tr-TR"/>
              </w:rPr>
              <w:t xml:space="preserve"> Mezun veri tabanı, İdare </w:t>
            </w:r>
            <w:r w:rsidRPr="00651877">
              <w:rPr>
                <w:rFonts w:ascii="Times New Roman" w:hAnsi="Times New Roman" w:cs="Times New Roman"/>
                <w:sz w:val="20"/>
                <w:szCs w:val="20"/>
                <w:lang w:val="tr-TR"/>
              </w:rPr>
              <w:t>faaliyet</w:t>
            </w:r>
            <w:r w:rsidRPr="00651877">
              <w:rPr>
                <w:rFonts w:ascii="Times New Roman" w:hAnsi="Times New Roman" w:cs="Times New Roman"/>
                <w:spacing w:val="7"/>
                <w:sz w:val="20"/>
                <w:szCs w:val="20"/>
                <w:lang w:val="tr-TR"/>
              </w:rPr>
              <w:t xml:space="preserve"> </w:t>
            </w:r>
            <w:r w:rsidRPr="00651877">
              <w:rPr>
                <w:rFonts w:ascii="Times New Roman" w:hAnsi="Times New Roman" w:cs="Times New Roman"/>
                <w:sz w:val="20"/>
                <w:szCs w:val="20"/>
                <w:lang w:val="tr-TR"/>
              </w:rPr>
              <w:t>raporları</w:t>
            </w:r>
            <w:r w:rsidRPr="00651877">
              <w:rPr>
                <w:rFonts w:ascii="Times New Roman" w:hAnsi="Times New Roman" w:cs="Times New Roman"/>
                <w:spacing w:val="8"/>
                <w:sz w:val="20"/>
                <w:szCs w:val="20"/>
                <w:lang w:val="tr-TR"/>
              </w:rPr>
              <w:t xml:space="preserve"> </w:t>
            </w:r>
            <w:r w:rsidRPr="00651877">
              <w:rPr>
                <w:rFonts w:ascii="Times New Roman" w:hAnsi="Times New Roman" w:cs="Times New Roman"/>
                <w:spacing w:val="-5"/>
                <w:sz w:val="20"/>
                <w:szCs w:val="20"/>
                <w:lang w:val="tr-TR"/>
              </w:rPr>
              <w:t>vb.</w:t>
            </w:r>
          </w:p>
        </w:tc>
      </w:tr>
      <w:tr w:rsidR="00651877" w:rsidRPr="00651877" w14:paraId="39778C0B" w14:textId="77777777" w:rsidTr="00B939E5">
        <w:trPr>
          <w:cantSplit/>
        </w:trPr>
        <w:tc>
          <w:tcPr>
            <w:tcW w:w="4818" w:type="dxa"/>
          </w:tcPr>
          <w:p w14:paraId="0D24984A"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sz w:val="20"/>
                <w:szCs w:val="20"/>
                <w:lang w:val="tr-TR"/>
              </w:rPr>
              <w:t>Sosyal medya hesapları aracılığı ile de mezunlarla iletişim sağlanması</w:t>
            </w:r>
          </w:p>
        </w:tc>
        <w:tc>
          <w:tcPr>
            <w:tcW w:w="5750" w:type="dxa"/>
          </w:tcPr>
          <w:p w14:paraId="4FF3079A"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pacing w:val="-2"/>
                <w:w w:val="105"/>
                <w:sz w:val="20"/>
                <w:szCs w:val="20"/>
                <w:lang w:val="tr-TR"/>
              </w:rPr>
              <w:t>İlgili</w:t>
            </w:r>
            <w:r w:rsidRPr="00651877">
              <w:rPr>
                <w:rFonts w:ascii="Times New Roman" w:hAnsi="Times New Roman" w:cs="Times New Roman"/>
                <w:spacing w:val="-6"/>
                <w:w w:val="105"/>
                <w:sz w:val="20"/>
                <w:szCs w:val="20"/>
                <w:lang w:val="tr-TR"/>
              </w:rPr>
              <w:t xml:space="preserve"> </w:t>
            </w:r>
            <w:r w:rsidRPr="00651877">
              <w:rPr>
                <w:rFonts w:ascii="Times New Roman" w:hAnsi="Times New Roman" w:cs="Times New Roman"/>
                <w:spacing w:val="-2"/>
                <w:w w:val="105"/>
                <w:sz w:val="20"/>
                <w:szCs w:val="20"/>
                <w:lang w:val="tr-TR"/>
              </w:rPr>
              <w:t>web</w:t>
            </w:r>
            <w:r w:rsidRPr="00651877">
              <w:rPr>
                <w:rFonts w:ascii="Times New Roman" w:hAnsi="Times New Roman" w:cs="Times New Roman"/>
                <w:spacing w:val="-3"/>
                <w:w w:val="105"/>
                <w:sz w:val="20"/>
                <w:szCs w:val="20"/>
                <w:lang w:val="tr-TR"/>
              </w:rPr>
              <w:t xml:space="preserve"> </w:t>
            </w:r>
            <w:r w:rsidRPr="00651877">
              <w:rPr>
                <w:rFonts w:ascii="Times New Roman" w:hAnsi="Times New Roman" w:cs="Times New Roman"/>
                <w:spacing w:val="-2"/>
                <w:w w:val="105"/>
                <w:sz w:val="20"/>
                <w:szCs w:val="20"/>
                <w:lang w:val="tr-TR"/>
              </w:rPr>
              <w:t>sayfası</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spacing w:val="-2"/>
                <w:w w:val="105"/>
                <w:sz w:val="20"/>
                <w:szCs w:val="20"/>
                <w:lang w:val="tr-TR"/>
              </w:rPr>
              <w:t>linkleri</w:t>
            </w:r>
          </w:p>
        </w:tc>
      </w:tr>
    </w:tbl>
    <w:p w14:paraId="6E401783" w14:textId="77777777" w:rsidR="00B939E5" w:rsidRDefault="00B939E5" w:rsidP="00B939E5">
      <w:pPr>
        <w:tabs>
          <w:tab w:val="left" w:pos="785"/>
        </w:tabs>
      </w:pPr>
    </w:p>
    <w:p w14:paraId="68761597" w14:textId="774BD59A" w:rsidR="00651877" w:rsidRPr="00651877" w:rsidRDefault="0062403D" w:rsidP="00E12210">
      <w:pPr>
        <w:pStyle w:val="ListeParagraf"/>
        <w:widowControl w:val="0"/>
        <w:numPr>
          <w:ilvl w:val="0"/>
          <w:numId w:val="22"/>
        </w:numPr>
        <w:tabs>
          <w:tab w:val="left" w:pos="731"/>
        </w:tabs>
        <w:autoSpaceDE w:val="0"/>
        <w:autoSpaceDN w:val="0"/>
        <w:spacing w:before="46" w:after="0" w:line="240" w:lineRule="auto"/>
        <w:ind w:left="731" w:hanging="359"/>
        <w:contextualSpacing w:val="0"/>
        <w:rPr>
          <w:rFonts w:ascii="Times New Roman" w:hAnsi="Times New Roman" w:cs="Times New Roman"/>
          <w:b/>
          <w:sz w:val="20"/>
          <w:szCs w:val="20"/>
        </w:rPr>
      </w:pPr>
      <w:r>
        <w:rPr>
          <w:rFonts w:ascii="Times New Roman" w:hAnsi="Times New Roman" w:cs="Times New Roman"/>
          <w:b/>
          <w:w w:val="120"/>
          <w:sz w:val="20"/>
          <w:szCs w:val="20"/>
        </w:rPr>
        <w:t>E</w:t>
      </w:r>
      <w:r w:rsidR="00651877">
        <w:rPr>
          <w:rFonts w:ascii="Times New Roman" w:hAnsi="Times New Roman" w:cs="Times New Roman"/>
          <w:b/>
          <w:w w:val="120"/>
          <w:sz w:val="20"/>
          <w:szCs w:val="20"/>
        </w:rPr>
        <w:t>Ğ</w:t>
      </w:r>
      <w:r w:rsidR="00651877" w:rsidRPr="00651877">
        <w:rPr>
          <w:rFonts w:ascii="Times New Roman" w:hAnsi="Times New Roman" w:cs="Times New Roman"/>
          <w:b/>
          <w:w w:val="120"/>
          <w:sz w:val="20"/>
          <w:szCs w:val="20"/>
        </w:rPr>
        <w:t>İTİM</w:t>
      </w:r>
      <w:r w:rsidR="00651877" w:rsidRPr="00651877">
        <w:rPr>
          <w:rFonts w:ascii="Times New Roman" w:hAnsi="Times New Roman" w:cs="Times New Roman"/>
          <w:b/>
          <w:spacing w:val="-14"/>
          <w:w w:val="120"/>
          <w:sz w:val="20"/>
          <w:szCs w:val="20"/>
        </w:rPr>
        <w:t xml:space="preserve"> </w:t>
      </w:r>
      <w:r w:rsidR="00651877" w:rsidRPr="00651877">
        <w:rPr>
          <w:rFonts w:ascii="Times New Roman" w:hAnsi="Times New Roman" w:cs="Times New Roman"/>
          <w:b/>
          <w:w w:val="120"/>
          <w:sz w:val="20"/>
          <w:szCs w:val="20"/>
        </w:rPr>
        <w:t>Ö</w:t>
      </w:r>
      <w:r w:rsidR="00651877">
        <w:rPr>
          <w:rFonts w:ascii="Times New Roman" w:hAnsi="Times New Roman" w:cs="Times New Roman"/>
          <w:b/>
          <w:w w:val="120"/>
          <w:sz w:val="20"/>
          <w:szCs w:val="20"/>
        </w:rPr>
        <w:t>Ğ</w:t>
      </w:r>
      <w:r w:rsidR="00651877" w:rsidRPr="00651877">
        <w:rPr>
          <w:rFonts w:ascii="Times New Roman" w:hAnsi="Times New Roman" w:cs="Times New Roman"/>
          <w:b/>
          <w:w w:val="120"/>
          <w:sz w:val="20"/>
          <w:szCs w:val="20"/>
        </w:rPr>
        <w:t>RETİM</w:t>
      </w:r>
      <w:r w:rsidR="00651877" w:rsidRPr="00651877">
        <w:rPr>
          <w:rFonts w:ascii="Times New Roman" w:hAnsi="Times New Roman" w:cs="Times New Roman"/>
          <w:b/>
          <w:spacing w:val="-15"/>
          <w:w w:val="120"/>
          <w:sz w:val="20"/>
          <w:szCs w:val="20"/>
        </w:rPr>
        <w:t xml:space="preserve"> </w:t>
      </w:r>
      <w:r w:rsidR="00651877" w:rsidRPr="00651877">
        <w:rPr>
          <w:rFonts w:ascii="Times New Roman" w:hAnsi="Times New Roman" w:cs="Times New Roman"/>
          <w:b/>
          <w:w w:val="120"/>
          <w:sz w:val="20"/>
          <w:szCs w:val="20"/>
        </w:rPr>
        <w:t>ÖRNEK</w:t>
      </w:r>
      <w:r w:rsidR="00651877" w:rsidRPr="00651877">
        <w:rPr>
          <w:rFonts w:ascii="Times New Roman" w:hAnsi="Times New Roman" w:cs="Times New Roman"/>
          <w:b/>
          <w:spacing w:val="-11"/>
          <w:w w:val="120"/>
          <w:sz w:val="20"/>
          <w:szCs w:val="20"/>
        </w:rPr>
        <w:t xml:space="preserve"> </w:t>
      </w:r>
      <w:r w:rsidR="00651877" w:rsidRPr="00651877">
        <w:rPr>
          <w:rFonts w:ascii="Times New Roman" w:hAnsi="Times New Roman" w:cs="Times New Roman"/>
          <w:b/>
          <w:w w:val="120"/>
          <w:sz w:val="20"/>
          <w:szCs w:val="20"/>
        </w:rPr>
        <w:t>UYGULAMALAR</w:t>
      </w:r>
      <w:r w:rsidR="00651877" w:rsidRPr="00651877">
        <w:rPr>
          <w:rFonts w:ascii="Times New Roman" w:hAnsi="Times New Roman" w:cs="Times New Roman"/>
          <w:b/>
          <w:spacing w:val="-13"/>
          <w:w w:val="120"/>
          <w:sz w:val="20"/>
          <w:szCs w:val="20"/>
        </w:rPr>
        <w:t xml:space="preserve"> </w:t>
      </w:r>
      <w:r w:rsidR="00651877" w:rsidRPr="00651877">
        <w:rPr>
          <w:rFonts w:ascii="Times New Roman" w:hAnsi="Times New Roman" w:cs="Times New Roman"/>
          <w:b/>
          <w:w w:val="120"/>
          <w:sz w:val="20"/>
          <w:szCs w:val="20"/>
        </w:rPr>
        <w:t>VE</w:t>
      </w:r>
      <w:r w:rsidR="00651877" w:rsidRPr="00651877">
        <w:rPr>
          <w:rFonts w:ascii="Times New Roman" w:hAnsi="Times New Roman" w:cs="Times New Roman"/>
          <w:b/>
          <w:spacing w:val="-15"/>
          <w:w w:val="120"/>
          <w:sz w:val="20"/>
          <w:szCs w:val="20"/>
        </w:rPr>
        <w:t xml:space="preserve"> </w:t>
      </w:r>
      <w:r w:rsidR="00651877" w:rsidRPr="00651877">
        <w:rPr>
          <w:rFonts w:ascii="Times New Roman" w:hAnsi="Times New Roman" w:cs="Times New Roman"/>
          <w:b/>
          <w:w w:val="120"/>
          <w:sz w:val="20"/>
          <w:szCs w:val="20"/>
        </w:rPr>
        <w:t>OLASI</w:t>
      </w:r>
      <w:r w:rsidR="00651877" w:rsidRPr="00651877">
        <w:rPr>
          <w:rFonts w:ascii="Times New Roman" w:hAnsi="Times New Roman" w:cs="Times New Roman"/>
          <w:b/>
          <w:spacing w:val="-15"/>
          <w:w w:val="120"/>
          <w:sz w:val="20"/>
          <w:szCs w:val="20"/>
        </w:rPr>
        <w:t xml:space="preserve"> </w:t>
      </w:r>
      <w:r w:rsidR="00651877" w:rsidRPr="00651877">
        <w:rPr>
          <w:rFonts w:ascii="Times New Roman" w:hAnsi="Times New Roman" w:cs="Times New Roman"/>
          <w:b/>
          <w:spacing w:val="-2"/>
          <w:w w:val="120"/>
          <w:sz w:val="20"/>
          <w:szCs w:val="20"/>
        </w:rPr>
        <w:t>KANITLAR</w:t>
      </w:r>
    </w:p>
    <w:p w14:paraId="152723A4" w14:textId="77777777" w:rsidR="00651877" w:rsidRPr="00651877" w:rsidRDefault="00651877" w:rsidP="00651877">
      <w:pPr>
        <w:pStyle w:val="GvdeMetni"/>
        <w:spacing w:before="52"/>
        <w:rPr>
          <w:rFonts w:ascii="Times New Roman" w:hAnsi="Times New Roman" w:cs="Times New Roman"/>
          <w:b/>
        </w:r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76"/>
        <w:gridCol w:w="5182"/>
      </w:tblGrid>
      <w:tr w:rsidR="00651877" w:rsidRPr="00651877" w14:paraId="56E30B92" w14:textId="77777777" w:rsidTr="0091609C">
        <w:trPr>
          <w:cantSplit/>
        </w:trPr>
        <w:tc>
          <w:tcPr>
            <w:tcW w:w="5276" w:type="dxa"/>
          </w:tcPr>
          <w:p w14:paraId="198EFFA1" w14:textId="77777777" w:rsidR="00651877" w:rsidRPr="00651877" w:rsidRDefault="00651877" w:rsidP="003B4475">
            <w:pPr>
              <w:pStyle w:val="TableParagraph"/>
              <w:spacing w:before="92"/>
              <w:rPr>
                <w:rFonts w:ascii="Times New Roman" w:hAnsi="Times New Roman" w:cs="Times New Roman"/>
                <w:b/>
                <w:sz w:val="20"/>
                <w:szCs w:val="20"/>
                <w:lang w:val="tr-TR"/>
              </w:rPr>
            </w:pPr>
            <w:r w:rsidRPr="00651877">
              <w:rPr>
                <w:rFonts w:ascii="Times New Roman" w:hAnsi="Times New Roman" w:cs="Times New Roman"/>
                <w:b/>
                <w:spacing w:val="-2"/>
                <w:w w:val="105"/>
                <w:sz w:val="20"/>
                <w:szCs w:val="20"/>
                <w:lang w:val="tr-TR"/>
              </w:rPr>
              <w:t>Uygulama</w:t>
            </w:r>
          </w:p>
        </w:tc>
        <w:tc>
          <w:tcPr>
            <w:tcW w:w="5182" w:type="dxa"/>
          </w:tcPr>
          <w:p w14:paraId="1DF18E0B" w14:textId="77777777" w:rsidR="00651877" w:rsidRPr="00651877" w:rsidRDefault="00651877" w:rsidP="003B4475">
            <w:pPr>
              <w:pStyle w:val="TableParagraph"/>
              <w:spacing w:before="92"/>
              <w:rPr>
                <w:rFonts w:ascii="Times New Roman" w:hAnsi="Times New Roman" w:cs="Times New Roman"/>
                <w:b/>
                <w:sz w:val="20"/>
                <w:szCs w:val="20"/>
                <w:lang w:val="tr-TR"/>
              </w:rPr>
            </w:pPr>
            <w:r w:rsidRPr="00651877">
              <w:rPr>
                <w:rFonts w:ascii="Times New Roman" w:hAnsi="Times New Roman" w:cs="Times New Roman"/>
                <w:b/>
                <w:spacing w:val="-2"/>
                <w:w w:val="110"/>
                <w:sz w:val="20"/>
                <w:szCs w:val="20"/>
                <w:lang w:val="tr-TR"/>
              </w:rPr>
              <w:t>Kanıt</w:t>
            </w:r>
          </w:p>
        </w:tc>
      </w:tr>
      <w:tr w:rsidR="00651877" w:rsidRPr="00651877" w14:paraId="3536ED00" w14:textId="77777777" w:rsidTr="0091609C">
        <w:trPr>
          <w:cantSplit/>
        </w:trPr>
        <w:tc>
          <w:tcPr>
            <w:tcW w:w="5276" w:type="dxa"/>
          </w:tcPr>
          <w:p w14:paraId="5F3FB621" w14:textId="77777777" w:rsidR="00651877" w:rsidRPr="00651877" w:rsidRDefault="00651877" w:rsidP="003B4475">
            <w:pPr>
              <w:pStyle w:val="TableParagraph"/>
              <w:spacing w:before="51" w:line="310" w:lineRule="atLeast"/>
              <w:ind w:right="245"/>
              <w:rPr>
                <w:rFonts w:ascii="Times New Roman" w:hAnsi="Times New Roman" w:cs="Times New Roman"/>
                <w:sz w:val="20"/>
                <w:szCs w:val="20"/>
                <w:lang w:val="tr-TR"/>
              </w:rPr>
            </w:pPr>
            <w:r w:rsidRPr="00651877">
              <w:rPr>
                <w:rFonts w:ascii="Times New Roman" w:hAnsi="Times New Roman" w:cs="Times New Roman"/>
                <w:sz w:val="20"/>
                <w:szCs w:val="20"/>
                <w:lang w:val="tr-TR"/>
              </w:rPr>
              <w:t>Misyon ve vizyon doğrultusunda programın ihtiyaçlarının belirlenmesi</w:t>
            </w:r>
          </w:p>
        </w:tc>
        <w:tc>
          <w:tcPr>
            <w:tcW w:w="5182" w:type="dxa"/>
          </w:tcPr>
          <w:p w14:paraId="2A3B04E1" w14:textId="77777777" w:rsidR="00651877" w:rsidRPr="00651877" w:rsidRDefault="00651877" w:rsidP="003B4475">
            <w:pPr>
              <w:pStyle w:val="TableParagraph"/>
              <w:spacing w:before="92"/>
              <w:rPr>
                <w:rFonts w:ascii="Times New Roman" w:hAnsi="Times New Roman" w:cs="Times New Roman"/>
                <w:sz w:val="20"/>
                <w:szCs w:val="20"/>
                <w:lang w:val="tr-TR"/>
              </w:rPr>
            </w:pPr>
            <w:r w:rsidRPr="00651877">
              <w:rPr>
                <w:rFonts w:ascii="Times New Roman" w:hAnsi="Times New Roman" w:cs="Times New Roman"/>
                <w:w w:val="105"/>
                <w:sz w:val="20"/>
                <w:szCs w:val="20"/>
                <w:lang w:val="tr-TR"/>
              </w:rPr>
              <w:t>Toplantı</w:t>
            </w:r>
            <w:r w:rsidRPr="00651877">
              <w:rPr>
                <w:rFonts w:ascii="Times New Roman" w:hAnsi="Times New Roman" w:cs="Times New Roman"/>
                <w:spacing w:val="-14"/>
                <w:w w:val="105"/>
                <w:sz w:val="20"/>
                <w:szCs w:val="20"/>
                <w:lang w:val="tr-TR"/>
              </w:rPr>
              <w:t xml:space="preserve"> </w:t>
            </w:r>
            <w:r w:rsidRPr="00651877">
              <w:rPr>
                <w:rFonts w:ascii="Times New Roman" w:hAnsi="Times New Roman" w:cs="Times New Roman"/>
                <w:w w:val="105"/>
                <w:sz w:val="20"/>
                <w:szCs w:val="20"/>
                <w:lang w:val="tr-TR"/>
              </w:rPr>
              <w:t>tutanakları,</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katılım</w:t>
            </w:r>
            <w:r w:rsidRPr="00651877">
              <w:rPr>
                <w:rFonts w:ascii="Times New Roman" w:hAnsi="Times New Roman" w:cs="Times New Roman"/>
                <w:spacing w:val="-12"/>
                <w:w w:val="105"/>
                <w:sz w:val="20"/>
                <w:szCs w:val="20"/>
                <w:lang w:val="tr-TR"/>
              </w:rPr>
              <w:t xml:space="preserve"> </w:t>
            </w:r>
            <w:r w:rsidRPr="00651877">
              <w:rPr>
                <w:rFonts w:ascii="Times New Roman" w:hAnsi="Times New Roman" w:cs="Times New Roman"/>
                <w:spacing w:val="-2"/>
                <w:w w:val="105"/>
                <w:sz w:val="20"/>
                <w:szCs w:val="20"/>
                <w:lang w:val="tr-TR"/>
              </w:rPr>
              <w:t>listesi</w:t>
            </w:r>
          </w:p>
        </w:tc>
      </w:tr>
      <w:tr w:rsidR="00651877" w:rsidRPr="00651877" w14:paraId="2BD134FC" w14:textId="77777777" w:rsidTr="0091609C">
        <w:trPr>
          <w:cantSplit/>
        </w:trPr>
        <w:tc>
          <w:tcPr>
            <w:tcW w:w="5276" w:type="dxa"/>
          </w:tcPr>
          <w:p w14:paraId="172EFADC" w14:textId="77777777" w:rsidR="00651877" w:rsidRPr="00651877" w:rsidRDefault="00651877" w:rsidP="003B4475">
            <w:pPr>
              <w:pStyle w:val="TableParagraph"/>
              <w:spacing w:line="247" w:lineRule="auto"/>
              <w:ind w:right="245"/>
              <w:rPr>
                <w:rFonts w:ascii="Times New Roman" w:hAnsi="Times New Roman" w:cs="Times New Roman"/>
                <w:sz w:val="20"/>
                <w:szCs w:val="20"/>
                <w:lang w:val="tr-TR"/>
              </w:rPr>
            </w:pPr>
            <w:r w:rsidRPr="00651877">
              <w:rPr>
                <w:rFonts w:ascii="Times New Roman" w:hAnsi="Times New Roman" w:cs="Times New Roman"/>
                <w:spacing w:val="-2"/>
                <w:w w:val="105"/>
                <w:sz w:val="20"/>
                <w:szCs w:val="20"/>
                <w:lang w:val="tr-TR"/>
              </w:rPr>
              <w:t>Eğitim planlarının gözden</w:t>
            </w:r>
            <w:r w:rsidRPr="00651877">
              <w:rPr>
                <w:rFonts w:ascii="Times New Roman" w:hAnsi="Times New Roman" w:cs="Times New Roman"/>
                <w:spacing w:val="-3"/>
                <w:w w:val="105"/>
                <w:sz w:val="20"/>
                <w:szCs w:val="20"/>
                <w:lang w:val="tr-TR"/>
              </w:rPr>
              <w:t xml:space="preserve"> </w:t>
            </w:r>
            <w:r w:rsidRPr="00651877">
              <w:rPr>
                <w:rFonts w:ascii="Times New Roman" w:hAnsi="Times New Roman" w:cs="Times New Roman"/>
                <w:spacing w:val="-2"/>
                <w:w w:val="105"/>
                <w:sz w:val="20"/>
                <w:szCs w:val="20"/>
                <w:lang w:val="tr-TR"/>
              </w:rPr>
              <w:t xml:space="preserve">geçirilerek revizyon </w:t>
            </w:r>
            <w:r w:rsidRPr="00651877">
              <w:rPr>
                <w:rFonts w:ascii="Times New Roman" w:hAnsi="Times New Roman" w:cs="Times New Roman"/>
                <w:w w:val="105"/>
                <w:sz w:val="20"/>
                <w:szCs w:val="20"/>
                <w:lang w:val="tr-TR"/>
              </w:rPr>
              <w:t>ihtiyacının belirlenmesi</w:t>
            </w:r>
          </w:p>
        </w:tc>
        <w:tc>
          <w:tcPr>
            <w:tcW w:w="5182" w:type="dxa"/>
          </w:tcPr>
          <w:p w14:paraId="005A85F2"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pacing w:val="-2"/>
                <w:w w:val="105"/>
                <w:sz w:val="20"/>
                <w:szCs w:val="20"/>
                <w:lang w:val="tr-TR"/>
              </w:rPr>
              <w:t>Toplantı</w:t>
            </w:r>
            <w:r w:rsidRPr="00651877">
              <w:rPr>
                <w:rFonts w:ascii="Times New Roman" w:hAnsi="Times New Roman" w:cs="Times New Roman"/>
                <w:spacing w:val="5"/>
                <w:w w:val="105"/>
                <w:sz w:val="20"/>
                <w:szCs w:val="20"/>
                <w:lang w:val="tr-TR"/>
              </w:rPr>
              <w:t xml:space="preserve"> </w:t>
            </w:r>
            <w:r w:rsidRPr="00651877">
              <w:rPr>
                <w:rFonts w:ascii="Times New Roman" w:hAnsi="Times New Roman" w:cs="Times New Roman"/>
                <w:spacing w:val="-2"/>
                <w:w w:val="105"/>
                <w:sz w:val="20"/>
                <w:szCs w:val="20"/>
                <w:lang w:val="tr-TR"/>
              </w:rPr>
              <w:t>tutanakları,</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spacing w:val="-2"/>
                <w:w w:val="105"/>
                <w:sz w:val="20"/>
                <w:szCs w:val="20"/>
                <w:lang w:val="tr-TR"/>
              </w:rPr>
              <w:t>katılım</w:t>
            </w:r>
            <w:r w:rsidRPr="00651877">
              <w:rPr>
                <w:rFonts w:ascii="Times New Roman" w:hAnsi="Times New Roman" w:cs="Times New Roman"/>
                <w:spacing w:val="5"/>
                <w:w w:val="105"/>
                <w:sz w:val="20"/>
                <w:szCs w:val="20"/>
                <w:lang w:val="tr-TR"/>
              </w:rPr>
              <w:t xml:space="preserve"> </w:t>
            </w:r>
            <w:r w:rsidRPr="00651877">
              <w:rPr>
                <w:rFonts w:ascii="Times New Roman" w:hAnsi="Times New Roman" w:cs="Times New Roman"/>
                <w:spacing w:val="-2"/>
                <w:w w:val="105"/>
                <w:sz w:val="20"/>
                <w:szCs w:val="20"/>
                <w:lang w:val="tr-TR"/>
              </w:rPr>
              <w:t>Listesi</w:t>
            </w:r>
          </w:p>
        </w:tc>
      </w:tr>
      <w:tr w:rsidR="00651877" w:rsidRPr="00651877" w14:paraId="38308835" w14:textId="77777777" w:rsidTr="0091609C">
        <w:trPr>
          <w:cantSplit/>
        </w:trPr>
        <w:tc>
          <w:tcPr>
            <w:tcW w:w="5276" w:type="dxa"/>
          </w:tcPr>
          <w:p w14:paraId="13EA7780"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sz w:val="20"/>
                <w:szCs w:val="20"/>
                <w:lang w:val="tr-TR"/>
              </w:rPr>
              <w:t xml:space="preserve">İç ve dış paydaşlarla görüşmeler yapılarak öğrenci ve </w:t>
            </w:r>
            <w:r w:rsidRPr="00651877">
              <w:rPr>
                <w:rFonts w:ascii="Times New Roman" w:hAnsi="Times New Roman" w:cs="Times New Roman"/>
                <w:w w:val="105"/>
                <w:sz w:val="20"/>
                <w:szCs w:val="20"/>
                <w:lang w:val="tr-TR"/>
              </w:rPr>
              <w:t>sektörün beklentilerinin belirlenmesi</w:t>
            </w:r>
          </w:p>
        </w:tc>
        <w:tc>
          <w:tcPr>
            <w:tcW w:w="5182" w:type="dxa"/>
          </w:tcPr>
          <w:p w14:paraId="24F72419"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Anket</w:t>
            </w:r>
            <w:r w:rsidRPr="00651877">
              <w:rPr>
                <w:rFonts w:ascii="Times New Roman" w:hAnsi="Times New Roman" w:cs="Times New Roman"/>
                <w:spacing w:val="9"/>
                <w:sz w:val="20"/>
                <w:szCs w:val="20"/>
                <w:lang w:val="tr-TR"/>
              </w:rPr>
              <w:t xml:space="preserve"> </w:t>
            </w:r>
            <w:r w:rsidRPr="00651877">
              <w:rPr>
                <w:rFonts w:ascii="Times New Roman" w:hAnsi="Times New Roman" w:cs="Times New Roman"/>
                <w:sz w:val="20"/>
                <w:szCs w:val="20"/>
                <w:lang w:val="tr-TR"/>
              </w:rPr>
              <w:t>ve</w:t>
            </w:r>
            <w:r w:rsidRPr="00651877">
              <w:rPr>
                <w:rFonts w:ascii="Times New Roman" w:hAnsi="Times New Roman" w:cs="Times New Roman"/>
                <w:spacing w:val="8"/>
                <w:sz w:val="20"/>
                <w:szCs w:val="20"/>
                <w:lang w:val="tr-TR"/>
              </w:rPr>
              <w:t xml:space="preserve"> </w:t>
            </w:r>
            <w:r w:rsidRPr="00651877">
              <w:rPr>
                <w:rFonts w:ascii="Times New Roman" w:hAnsi="Times New Roman" w:cs="Times New Roman"/>
                <w:sz w:val="20"/>
                <w:szCs w:val="20"/>
                <w:lang w:val="tr-TR"/>
              </w:rPr>
              <w:t>görüşme</w:t>
            </w:r>
            <w:r w:rsidRPr="00651877">
              <w:rPr>
                <w:rFonts w:ascii="Times New Roman" w:hAnsi="Times New Roman" w:cs="Times New Roman"/>
                <w:spacing w:val="10"/>
                <w:sz w:val="20"/>
                <w:szCs w:val="20"/>
                <w:lang w:val="tr-TR"/>
              </w:rPr>
              <w:t xml:space="preserve"> </w:t>
            </w:r>
            <w:r w:rsidRPr="00651877">
              <w:rPr>
                <w:rFonts w:ascii="Times New Roman" w:hAnsi="Times New Roman" w:cs="Times New Roman"/>
                <w:spacing w:val="-2"/>
                <w:sz w:val="20"/>
                <w:szCs w:val="20"/>
                <w:lang w:val="tr-TR"/>
              </w:rPr>
              <w:t>tutanakları</w:t>
            </w:r>
          </w:p>
        </w:tc>
      </w:tr>
      <w:tr w:rsidR="00651877" w:rsidRPr="00651877" w14:paraId="3CAB78DB" w14:textId="77777777" w:rsidTr="0091609C">
        <w:trPr>
          <w:cantSplit/>
        </w:trPr>
        <w:tc>
          <w:tcPr>
            <w:tcW w:w="5276" w:type="dxa"/>
          </w:tcPr>
          <w:p w14:paraId="38E62AC7" w14:textId="77777777" w:rsidR="00651877" w:rsidRPr="00651877" w:rsidRDefault="00651877" w:rsidP="003B4475">
            <w:pPr>
              <w:pStyle w:val="TableParagraph"/>
              <w:spacing w:line="244" w:lineRule="auto"/>
              <w:ind w:right="245"/>
              <w:jc w:val="both"/>
              <w:rPr>
                <w:rFonts w:ascii="Times New Roman" w:hAnsi="Times New Roman" w:cs="Times New Roman"/>
                <w:sz w:val="20"/>
                <w:szCs w:val="20"/>
                <w:lang w:val="tr-TR"/>
              </w:rPr>
            </w:pPr>
            <w:r w:rsidRPr="00651877">
              <w:rPr>
                <w:rFonts w:ascii="Times New Roman" w:hAnsi="Times New Roman" w:cs="Times New Roman"/>
                <w:sz w:val="20"/>
                <w:szCs w:val="20"/>
                <w:lang w:val="tr-TR"/>
              </w:rPr>
              <w:t xml:space="preserve">Güncel, beklenti ve gereksinimlere uygun yeni eğitim- öğretim programlarının geliştirilmesi ve yeni derslerin </w:t>
            </w:r>
            <w:r w:rsidRPr="00651877">
              <w:rPr>
                <w:rFonts w:ascii="Times New Roman" w:hAnsi="Times New Roman" w:cs="Times New Roman"/>
                <w:spacing w:val="-2"/>
                <w:sz w:val="20"/>
                <w:szCs w:val="20"/>
                <w:lang w:val="tr-TR"/>
              </w:rPr>
              <w:t>eklenmesi</w:t>
            </w:r>
          </w:p>
        </w:tc>
        <w:tc>
          <w:tcPr>
            <w:tcW w:w="5182" w:type="dxa"/>
          </w:tcPr>
          <w:p w14:paraId="7103DFBE"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pacing w:val="-2"/>
                <w:w w:val="105"/>
                <w:sz w:val="20"/>
                <w:szCs w:val="20"/>
                <w:lang w:val="tr-TR"/>
              </w:rPr>
              <w:t>Eğitim</w:t>
            </w:r>
            <w:r w:rsidRPr="00651877">
              <w:rPr>
                <w:rFonts w:ascii="Times New Roman" w:hAnsi="Times New Roman" w:cs="Times New Roman"/>
                <w:w w:val="105"/>
                <w:sz w:val="20"/>
                <w:szCs w:val="20"/>
                <w:lang w:val="tr-TR"/>
              </w:rPr>
              <w:t xml:space="preserve"> </w:t>
            </w:r>
            <w:r w:rsidRPr="00651877">
              <w:rPr>
                <w:rFonts w:ascii="Times New Roman" w:hAnsi="Times New Roman" w:cs="Times New Roman"/>
                <w:spacing w:val="-2"/>
                <w:w w:val="105"/>
                <w:sz w:val="20"/>
                <w:szCs w:val="20"/>
                <w:lang w:val="tr-TR"/>
              </w:rPr>
              <w:t>planı</w:t>
            </w:r>
            <w:r w:rsidRPr="00651877">
              <w:rPr>
                <w:rFonts w:ascii="Times New Roman" w:hAnsi="Times New Roman" w:cs="Times New Roman"/>
                <w:spacing w:val="-1"/>
                <w:w w:val="105"/>
                <w:sz w:val="20"/>
                <w:szCs w:val="20"/>
                <w:lang w:val="tr-TR"/>
              </w:rPr>
              <w:t xml:space="preserve"> </w:t>
            </w:r>
            <w:r w:rsidRPr="00651877">
              <w:rPr>
                <w:rFonts w:ascii="Times New Roman" w:hAnsi="Times New Roman" w:cs="Times New Roman"/>
                <w:spacing w:val="-2"/>
                <w:w w:val="105"/>
                <w:sz w:val="20"/>
                <w:szCs w:val="20"/>
                <w:lang w:val="tr-TR"/>
              </w:rPr>
              <w:t>revizyonu, Senato</w:t>
            </w:r>
            <w:r w:rsidRPr="00651877">
              <w:rPr>
                <w:rFonts w:ascii="Times New Roman" w:hAnsi="Times New Roman" w:cs="Times New Roman"/>
                <w:spacing w:val="1"/>
                <w:w w:val="105"/>
                <w:sz w:val="20"/>
                <w:szCs w:val="20"/>
                <w:lang w:val="tr-TR"/>
              </w:rPr>
              <w:t xml:space="preserve"> </w:t>
            </w:r>
            <w:r w:rsidRPr="00651877">
              <w:rPr>
                <w:rFonts w:ascii="Times New Roman" w:hAnsi="Times New Roman" w:cs="Times New Roman"/>
                <w:spacing w:val="-2"/>
                <w:w w:val="105"/>
                <w:sz w:val="20"/>
                <w:szCs w:val="20"/>
                <w:lang w:val="tr-TR"/>
              </w:rPr>
              <w:t>kararları</w:t>
            </w:r>
          </w:p>
        </w:tc>
      </w:tr>
      <w:tr w:rsidR="00651877" w:rsidRPr="00651877" w14:paraId="17E2D4DB" w14:textId="77777777" w:rsidTr="0091609C">
        <w:trPr>
          <w:cantSplit/>
        </w:trPr>
        <w:tc>
          <w:tcPr>
            <w:tcW w:w="5276" w:type="dxa"/>
          </w:tcPr>
          <w:p w14:paraId="021B0B14" w14:textId="7377D376" w:rsidR="00651877" w:rsidRPr="00651877" w:rsidRDefault="00651877" w:rsidP="00651877">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Ders</w:t>
            </w:r>
            <w:r w:rsidRPr="00651877">
              <w:rPr>
                <w:rFonts w:ascii="Times New Roman" w:hAnsi="Times New Roman" w:cs="Times New Roman"/>
                <w:spacing w:val="12"/>
                <w:sz w:val="20"/>
                <w:szCs w:val="20"/>
                <w:lang w:val="tr-TR"/>
              </w:rPr>
              <w:t xml:space="preserve"> </w:t>
            </w:r>
            <w:r w:rsidRPr="00651877">
              <w:rPr>
                <w:rFonts w:ascii="Times New Roman" w:hAnsi="Times New Roman" w:cs="Times New Roman"/>
                <w:sz w:val="20"/>
                <w:szCs w:val="20"/>
                <w:lang w:val="tr-TR"/>
              </w:rPr>
              <w:t>planı</w:t>
            </w:r>
            <w:r w:rsidRPr="00651877">
              <w:rPr>
                <w:rFonts w:ascii="Times New Roman" w:hAnsi="Times New Roman" w:cs="Times New Roman"/>
                <w:spacing w:val="13"/>
                <w:sz w:val="20"/>
                <w:szCs w:val="20"/>
                <w:lang w:val="tr-TR"/>
              </w:rPr>
              <w:t xml:space="preserve"> </w:t>
            </w:r>
            <w:r w:rsidRPr="00651877">
              <w:rPr>
                <w:rFonts w:ascii="Times New Roman" w:hAnsi="Times New Roman" w:cs="Times New Roman"/>
                <w:sz w:val="20"/>
                <w:szCs w:val="20"/>
                <w:lang w:val="tr-TR"/>
              </w:rPr>
              <w:t>tasarımında</w:t>
            </w:r>
            <w:r w:rsidRPr="00651877">
              <w:rPr>
                <w:rFonts w:ascii="Times New Roman" w:hAnsi="Times New Roman" w:cs="Times New Roman"/>
                <w:spacing w:val="11"/>
                <w:sz w:val="20"/>
                <w:szCs w:val="20"/>
                <w:lang w:val="tr-TR"/>
              </w:rPr>
              <w:t xml:space="preserve"> </w:t>
            </w:r>
            <w:r w:rsidRPr="00651877">
              <w:rPr>
                <w:rFonts w:ascii="Times New Roman" w:hAnsi="Times New Roman" w:cs="Times New Roman"/>
                <w:sz w:val="20"/>
                <w:szCs w:val="20"/>
                <w:lang w:val="tr-TR"/>
              </w:rPr>
              <w:t>seçmeli,</w:t>
            </w:r>
            <w:r w:rsidRPr="00651877">
              <w:rPr>
                <w:rFonts w:ascii="Times New Roman" w:hAnsi="Times New Roman" w:cs="Times New Roman"/>
                <w:spacing w:val="12"/>
                <w:sz w:val="20"/>
                <w:szCs w:val="20"/>
                <w:lang w:val="tr-TR"/>
              </w:rPr>
              <w:t xml:space="preserve"> </w:t>
            </w:r>
            <w:r w:rsidRPr="00651877">
              <w:rPr>
                <w:rFonts w:ascii="Times New Roman" w:hAnsi="Times New Roman" w:cs="Times New Roman"/>
                <w:sz w:val="20"/>
                <w:szCs w:val="20"/>
                <w:lang w:val="tr-TR"/>
              </w:rPr>
              <w:t>zorunlu</w:t>
            </w:r>
            <w:r w:rsidRPr="00651877">
              <w:rPr>
                <w:rFonts w:ascii="Times New Roman" w:hAnsi="Times New Roman" w:cs="Times New Roman"/>
                <w:spacing w:val="12"/>
                <w:sz w:val="20"/>
                <w:szCs w:val="20"/>
                <w:lang w:val="tr-TR"/>
              </w:rPr>
              <w:t xml:space="preserve"> </w:t>
            </w:r>
            <w:r w:rsidRPr="00651877">
              <w:rPr>
                <w:rFonts w:ascii="Times New Roman" w:hAnsi="Times New Roman" w:cs="Times New Roman"/>
                <w:sz w:val="20"/>
                <w:szCs w:val="20"/>
                <w:lang w:val="tr-TR"/>
              </w:rPr>
              <w:t>ve</w:t>
            </w:r>
            <w:r w:rsidRPr="00651877">
              <w:rPr>
                <w:rFonts w:ascii="Times New Roman" w:hAnsi="Times New Roman" w:cs="Times New Roman"/>
                <w:spacing w:val="14"/>
                <w:sz w:val="20"/>
                <w:szCs w:val="20"/>
                <w:lang w:val="tr-TR"/>
              </w:rPr>
              <w:t xml:space="preserve"> </w:t>
            </w:r>
            <w:r w:rsidRPr="00651877">
              <w:rPr>
                <w:rFonts w:ascii="Times New Roman" w:hAnsi="Times New Roman" w:cs="Times New Roman"/>
                <w:sz w:val="20"/>
                <w:szCs w:val="20"/>
                <w:lang w:val="tr-TR"/>
              </w:rPr>
              <w:t>mesleki</w:t>
            </w:r>
            <w:r w:rsidRPr="00651877">
              <w:rPr>
                <w:rFonts w:ascii="Times New Roman" w:hAnsi="Times New Roman" w:cs="Times New Roman"/>
                <w:spacing w:val="12"/>
                <w:sz w:val="20"/>
                <w:szCs w:val="20"/>
                <w:lang w:val="tr-TR"/>
              </w:rPr>
              <w:t xml:space="preserve"> </w:t>
            </w:r>
            <w:r w:rsidRPr="00651877">
              <w:rPr>
                <w:rFonts w:ascii="Times New Roman" w:hAnsi="Times New Roman" w:cs="Times New Roman"/>
                <w:spacing w:val="-4"/>
                <w:sz w:val="20"/>
                <w:szCs w:val="20"/>
                <w:lang w:val="tr-TR"/>
              </w:rPr>
              <w:t>ders</w:t>
            </w:r>
            <w:r>
              <w:rPr>
                <w:rFonts w:ascii="Times New Roman" w:hAnsi="Times New Roman" w:cs="Times New Roman"/>
                <w:spacing w:val="-4"/>
                <w:sz w:val="20"/>
                <w:szCs w:val="20"/>
                <w:lang w:val="tr-TR"/>
              </w:rPr>
              <w:t xml:space="preserve"> </w:t>
            </w:r>
            <w:r w:rsidRPr="00651877">
              <w:rPr>
                <w:rFonts w:ascii="Times New Roman" w:hAnsi="Times New Roman" w:cs="Times New Roman"/>
                <w:sz w:val="20"/>
                <w:szCs w:val="20"/>
                <w:lang w:val="tr-TR"/>
              </w:rPr>
              <w:t>dağılım</w:t>
            </w:r>
            <w:r w:rsidRPr="00651877">
              <w:rPr>
                <w:rFonts w:ascii="Times New Roman" w:hAnsi="Times New Roman" w:cs="Times New Roman"/>
                <w:spacing w:val="21"/>
                <w:sz w:val="20"/>
                <w:szCs w:val="20"/>
                <w:lang w:val="tr-TR"/>
              </w:rPr>
              <w:t xml:space="preserve"> </w:t>
            </w:r>
            <w:r w:rsidRPr="00651877">
              <w:rPr>
                <w:rFonts w:ascii="Times New Roman" w:hAnsi="Times New Roman" w:cs="Times New Roman"/>
                <w:sz w:val="20"/>
                <w:szCs w:val="20"/>
                <w:lang w:val="tr-TR"/>
              </w:rPr>
              <w:t>dengesinin</w:t>
            </w:r>
            <w:r w:rsidRPr="00651877">
              <w:rPr>
                <w:rFonts w:ascii="Times New Roman" w:hAnsi="Times New Roman" w:cs="Times New Roman"/>
                <w:spacing w:val="21"/>
                <w:sz w:val="20"/>
                <w:szCs w:val="20"/>
                <w:lang w:val="tr-TR"/>
              </w:rPr>
              <w:t xml:space="preserve"> </w:t>
            </w:r>
            <w:r w:rsidRPr="00651877">
              <w:rPr>
                <w:rFonts w:ascii="Times New Roman" w:hAnsi="Times New Roman" w:cs="Times New Roman"/>
                <w:spacing w:val="-2"/>
                <w:sz w:val="20"/>
                <w:szCs w:val="20"/>
                <w:lang w:val="tr-TR"/>
              </w:rPr>
              <w:t>sağlanması</w:t>
            </w:r>
          </w:p>
        </w:tc>
        <w:tc>
          <w:tcPr>
            <w:tcW w:w="5182" w:type="dxa"/>
          </w:tcPr>
          <w:p w14:paraId="6284B363"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pacing w:val="-2"/>
                <w:w w:val="105"/>
                <w:sz w:val="20"/>
                <w:szCs w:val="20"/>
                <w:lang w:val="tr-TR"/>
              </w:rPr>
              <w:t>Eğitim</w:t>
            </w:r>
            <w:r w:rsidRPr="00651877">
              <w:rPr>
                <w:rFonts w:ascii="Times New Roman" w:hAnsi="Times New Roman" w:cs="Times New Roman"/>
                <w:w w:val="105"/>
                <w:sz w:val="20"/>
                <w:szCs w:val="20"/>
                <w:lang w:val="tr-TR"/>
              </w:rPr>
              <w:t xml:space="preserve"> </w:t>
            </w:r>
            <w:r w:rsidRPr="00651877">
              <w:rPr>
                <w:rFonts w:ascii="Times New Roman" w:hAnsi="Times New Roman" w:cs="Times New Roman"/>
                <w:spacing w:val="-2"/>
                <w:w w:val="105"/>
                <w:sz w:val="20"/>
                <w:szCs w:val="20"/>
                <w:lang w:val="tr-TR"/>
              </w:rPr>
              <w:t>planı</w:t>
            </w:r>
            <w:r w:rsidRPr="00651877">
              <w:rPr>
                <w:rFonts w:ascii="Times New Roman" w:hAnsi="Times New Roman" w:cs="Times New Roman"/>
                <w:spacing w:val="-1"/>
                <w:w w:val="105"/>
                <w:sz w:val="20"/>
                <w:szCs w:val="20"/>
                <w:lang w:val="tr-TR"/>
              </w:rPr>
              <w:t xml:space="preserve"> </w:t>
            </w:r>
            <w:r w:rsidRPr="00651877">
              <w:rPr>
                <w:rFonts w:ascii="Times New Roman" w:hAnsi="Times New Roman" w:cs="Times New Roman"/>
                <w:spacing w:val="-2"/>
                <w:w w:val="105"/>
                <w:sz w:val="20"/>
                <w:szCs w:val="20"/>
                <w:lang w:val="tr-TR"/>
              </w:rPr>
              <w:t>revizyonu, Senato</w:t>
            </w:r>
            <w:r w:rsidRPr="00651877">
              <w:rPr>
                <w:rFonts w:ascii="Times New Roman" w:hAnsi="Times New Roman" w:cs="Times New Roman"/>
                <w:spacing w:val="1"/>
                <w:w w:val="105"/>
                <w:sz w:val="20"/>
                <w:szCs w:val="20"/>
                <w:lang w:val="tr-TR"/>
              </w:rPr>
              <w:t xml:space="preserve"> </w:t>
            </w:r>
            <w:r w:rsidRPr="00651877">
              <w:rPr>
                <w:rFonts w:ascii="Times New Roman" w:hAnsi="Times New Roman" w:cs="Times New Roman"/>
                <w:spacing w:val="-2"/>
                <w:w w:val="105"/>
                <w:sz w:val="20"/>
                <w:szCs w:val="20"/>
                <w:lang w:val="tr-TR"/>
              </w:rPr>
              <w:t>kararları</w:t>
            </w:r>
          </w:p>
        </w:tc>
      </w:tr>
      <w:tr w:rsidR="00651877" w:rsidRPr="00651877" w14:paraId="29305B71" w14:textId="77777777" w:rsidTr="0091609C">
        <w:trPr>
          <w:cantSplit/>
        </w:trPr>
        <w:tc>
          <w:tcPr>
            <w:tcW w:w="5276" w:type="dxa"/>
          </w:tcPr>
          <w:p w14:paraId="740C91A6"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sz w:val="20"/>
                <w:szCs w:val="20"/>
                <w:lang w:val="tr-TR"/>
              </w:rPr>
              <w:t xml:space="preserve">Proliz de program ve ders bilgi paketi sayfalarının </w:t>
            </w:r>
            <w:r w:rsidRPr="00651877">
              <w:rPr>
                <w:rFonts w:ascii="Times New Roman" w:hAnsi="Times New Roman" w:cs="Times New Roman"/>
                <w:spacing w:val="-2"/>
                <w:sz w:val="20"/>
                <w:szCs w:val="20"/>
                <w:lang w:val="tr-TR"/>
              </w:rPr>
              <w:t>tamamlanması</w:t>
            </w:r>
          </w:p>
        </w:tc>
        <w:tc>
          <w:tcPr>
            <w:tcW w:w="5182" w:type="dxa"/>
          </w:tcPr>
          <w:p w14:paraId="213C8112" w14:textId="61AEF6BE"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w w:val="105"/>
                <w:sz w:val="20"/>
                <w:szCs w:val="20"/>
                <w:lang w:val="tr-TR"/>
              </w:rPr>
              <w:t>Proliz</w:t>
            </w:r>
            <w:r w:rsidRPr="00651877">
              <w:rPr>
                <w:rFonts w:ascii="Times New Roman" w:hAnsi="Times New Roman" w:cs="Times New Roman"/>
                <w:spacing w:val="15"/>
                <w:w w:val="105"/>
                <w:sz w:val="20"/>
                <w:szCs w:val="20"/>
                <w:lang w:val="tr-TR"/>
              </w:rPr>
              <w:t xml:space="preserve"> </w:t>
            </w:r>
            <w:r w:rsidRPr="00651877">
              <w:rPr>
                <w:rFonts w:ascii="Times New Roman" w:hAnsi="Times New Roman" w:cs="Times New Roman"/>
                <w:w w:val="105"/>
                <w:sz w:val="20"/>
                <w:szCs w:val="20"/>
                <w:lang w:val="tr-TR"/>
              </w:rPr>
              <w:t>ekran</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spacing w:val="-2"/>
                <w:w w:val="105"/>
                <w:sz w:val="20"/>
                <w:szCs w:val="20"/>
                <w:lang w:val="tr-TR"/>
              </w:rPr>
              <w:t>görüntüleri</w:t>
            </w:r>
          </w:p>
        </w:tc>
      </w:tr>
      <w:tr w:rsidR="00651877" w:rsidRPr="00651877" w14:paraId="77F3CCC7" w14:textId="77777777" w:rsidTr="0091609C">
        <w:trPr>
          <w:cantSplit/>
        </w:trPr>
        <w:tc>
          <w:tcPr>
            <w:tcW w:w="5276" w:type="dxa"/>
          </w:tcPr>
          <w:p w14:paraId="3F30D7F7" w14:textId="77777777" w:rsidR="00651877" w:rsidRPr="00651877" w:rsidRDefault="00651877" w:rsidP="003B4475">
            <w:pPr>
              <w:pStyle w:val="TableParagraph"/>
              <w:spacing w:line="247" w:lineRule="auto"/>
              <w:ind w:right="245"/>
              <w:rPr>
                <w:rFonts w:ascii="Times New Roman" w:hAnsi="Times New Roman" w:cs="Times New Roman"/>
                <w:sz w:val="20"/>
                <w:szCs w:val="20"/>
                <w:lang w:val="tr-TR"/>
              </w:rPr>
            </w:pPr>
            <w:r w:rsidRPr="00651877">
              <w:rPr>
                <w:rFonts w:ascii="Times New Roman" w:hAnsi="Times New Roman" w:cs="Times New Roman"/>
                <w:w w:val="105"/>
                <w:sz w:val="20"/>
                <w:szCs w:val="20"/>
                <w:lang w:val="tr-TR"/>
              </w:rPr>
              <w:t>Program çıktılarının Türkiye Yükseköğretim Yeterlilikler</w:t>
            </w:r>
            <w:r w:rsidRPr="00651877">
              <w:rPr>
                <w:rFonts w:ascii="Times New Roman" w:hAnsi="Times New Roman" w:cs="Times New Roman"/>
                <w:spacing w:val="-11"/>
                <w:w w:val="105"/>
                <w:sz w:val="20"/>
                <w:szCs w:val="20"/>
                <w:lang w:val="tr-TR"/>
              </w:rPr>
              <w:t xml:space="preserve"> </w:t>
            </w:r>
            <w:r w:rsidRPr="00651877">
              <w:rPr>
                <w:rFonts w:ascii="Times New Roman" w:hAnsi="Times New Roman" w:cs="Times New Roman"/>
                <w:w w:val="105"/>
                <w:sz w:val="20"/>
                <w:szCs w:val="20"/>
                <w:lang w:val="tr-TR"/>
              </w:rPr>
              <w:t>Çerçevesi’ne</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(TYYÇ)</w:t>
            </w:r>
            <w:r w:rsidRPr="00651877">
              <w:rPr>
                <w:rFonts w:ascii="Times New Roman" w:hAnsi="Times New Roman" w:cs="Times New Roman"/>
                <w:spacing w:val="-10"/>
                <w:w w:val="105"/>
                <w:sz w:val="20"/>
                <w:szCs w:val="20"/>
                <w:lang w:val="tr-TR"/>
              </w:rPr>
              <w:t xml:space="preserve"> </w:t>
            </w:r>
            <w:r w:rsidRPr="00651877">
              <w:rPr>
                <w:rFonts w:ascii="Times New Roman" w:hAnsi="Times New Roman" w:cs="Times New Roman"/>
                <w:w w:val="105"/>
                <w:sz w:val="20"/>
                <w:szCs w:val="20"/>
                <w:lang w:val="tr-TR"/>
              </w:rPr>
              <w:t>göre</w:t>
            </w:r>
            <w:r w:rsidRPr="00651877">
              <w:rPr>
                <w:rFonts w:ascii="Times New Roman" w:hAnsi="Times New Roman" w:cs="Times New Roman"/>
                <w:spacing w:val="-11"/>
                <w:w w:val="105"/>
                <w:sz w:val="20"/>
                <w:szCs w:val="20"/>
                <w:lang w:val="tr-TR"/>
              </w:rPr>
              <w:t xml:space="preserve"> </w:t>
            </w:r>
            <w:r w:rsidRPr="00651877">
              <w:rPr>
                <w:rFonts w:ascii="Times New Roman" w:hAnsi="Times New Roman" w:cs="Times New Roman"/>
                <w:w w:val="105"/>
                <w:sz w:val="20"/>
                <w:szCs w:val="20"/>
                <w:lang w:val="tr-TR"/>
              </w:rPr>
              <w:t>güncellenmesi</w:t>
            </w:r>
          </w:p>
        </w:tc>
        <w:tc>
          <w:tcPr>
            <w:tcW w:w="5182" w:type="dxa"/>
          </w:tcPr>
          <w:p w14:paraId="4FD9F75F" w14:textId="17F9C313" w:rsidR="00651877" w:rsidRPr="00651877" w:rsidRDefault="00651877" w:rsidP="003B4475">
            <w:pPr>
              <w:pStyle w:val="TableParagraph"/>
              <w:spacing w:line="263" w:lineRule="exact"/>
              <w:rPr>
                <w:rFonts w:ascii="Times New Roman" w:hAnsi="Times New Roman" w:cs="Times New Roman"/>
                <w:sz w:val="20"/>
                <w:szCs w:val="20"/>
                <w:lang w:val="tr-TR"/>
              </w:rPr>
            </w:pPr>
            <w:r w:rsidRPr="00651877">
              <w:rPr>
                <w:rFonts w:ascii="Times New Roman" w:hAnsi="Times New Roman" w:cs="Times New Roman"/>
                <w:w w:val="105"/>
                <w:sz w:val="20"/>
                <w:szCs w:val="20"/>
                <w:lang w:val="tr-TR"/>
              </w:rPr>
              <w:t>Proliz</w:t>
            </w:r>
            <w:r w:rsidRPr="00651877">
              <w:rPr>
                <w:rFonts w:ascii="Times New Roman" w:hAnsi="Times New Roman" w:cs="Times New Roman"/>
                <w:spacing w:val="15"/>
                <w:w w:val="105"/>
                <w:sz w:val="20"/>
                <w:szCs w:val="20"/>
                <w:lang w:val="tr-TR"/>
              </w:rPr>
              <w:t xml:space="preserve"> </w:t>
            </w:r>
            <w:r w:rsidRPr="00651877">
              <w:rPr>
                <w:rFonts w:ascii="Times New Roman" w:hAnsi="Times New Roman" w:cs="Times New Roman"/>
                <w:w w:val="105"/>
                <w:sz w:val="20"/>
                <w:szCs w:val="20"/>
                <w:lang w:val="tr-TR"/>
              </w:rPr>
              <w:t>ekran</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spacing w:val="-2"/>
                <w:w w:val="105"/>
                <w:sz w:val="20"/>
                <w:szCs w:val="20"/>
                <w:lang w:val="tr-TR"/>
              </w:rPr>
              <w:t>görüntüleri, Birim web sayfası</w:t>
            </w:r>
          </w:p>
        </w:tc>
      </w:tr>
      <w:tr w:rsidR="00651877" w:rsidRPr="00651877" w14:paraId="258065DD" w14:textId="77777777" w:rsidTr="0091609C">
        <w:trPr>
          <w:cantSplit/>
        </w:trPr>
        <w:tc>
          <w:tcPr>
            <w:tcW w:w="5276" w:type="dxa"/>
          </w:tcPr>
          <w:p w14:paraId="5F03E341"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w w:val="105"/>
                <w:sz w:val="20"/>
                <w:szCs w:val="20"/>
                <w:lang w:val="tr-TR"/>
              </w:rPr>
              <w:t>Yeni</w:t>
            </w:r>
            <w:r w:rsidRPr="00651877">
              <w:rPr>
                <w:rFonts w:ascii="Times New Roman" w:hAnsi="Times New Roman" w:cs="Times New Roman"/>
                <w:spacing w:val="-14"/>
                <w:w w:val="105"/>
                <w:sz w:val="20"/>
                <w:szCs w:val="20"/>
                <w:lang w:val="tr-TR"/>
              </w:rPr>
              <w:t xml:space="preserve"> </w:t>
            </w:r>
            <w:r w:rsidRPr="00651877">
              <w:rPr>
                <w:rFonts w:ascii="Times New Roman" w:hAnsi="Times New Roman" w:cs="Times New Roman"/>
                <w:w w:val="105"/>
                <w:sz w:val="20"/>
                <w:szCs w:val="20"/>
                <w:lang w:val="tr-TR"/>
              </w:rPr>
              <w:t>program</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açılmasına</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yönelik</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ihtiyaç</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 xml:space="preserve">analizlerinin </w:t>
            </w:r>
            <w:r w:rsidRPr="00651877">
              <w:rPr>
                <w:rFonts w:ascii="Times New Roman" w:hAnsi="Times New Roman" w:cs="Times New Roman"/>
                <w:spacing w:val="-2"/>
                <w:w w:val="105"/>
                <w:sz w:val="20"/>
                <w:szCs w:val="20"/>
                <w:lang w:val="tr-TR"/>
              </w:rPr>
              <w:t>gerçekleştirilmesi</w:t>
            </w:r>
          </w:p>
        </w:tc>
        <w:tc>
          <w:tcPr>
            <w:tcW w:w="5182" w:type="dxa"/>
          </w:tcPr>
          <w:p w14:paraId="33322349"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w w:val="105"/>
                <w:sz w:val="20"/>
                <w:szCs w:val="20"/>
                <w:lang w:val="tr-TR"/>
              </w:rPr>
              <w:t>Toplantı</w:t>
            </w:r>
            <w:r w:rsidRPr="00651877">
              <w:rPr>
                <w:rFonts w:ascii="Times New Roman" w:hAnsi="Times New Roman" w:cs="Times New Roman"/>
                <w:spacing w:val="-14"/>
                <w:w w:val="105"/>
                <w:sz w:val="20"/>
                <w:szCs w:val="20"/>
                <w:lang w:val="tr-TR"/>
              </w:rPr>
              <w:t xml:space="preserve"> </w:t>
            </w:r>
            <w:r w:rsidRPr="00651877">
              <w:rPr>
                <w:rFonts w:ascii="Times New Roman" w:hAnsi="Times New Roman" w:cs="Times New Roman"/>
                <w:w w:val="105"/>
                <w:sz w:val="20"/>
                <w:szCs w:val="20"/>
                <w:lang w:val="tr-TR"/>
              </w:rPr>
              <w:t>tutanakları,</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katılım</w:t>
            </w:r>
            <w:r w:rsidRPr="00651877">
              <w:rPr>
                <w:rFonts w:ascii="Times New Roman" w:hAnsi="Times New Roman" w:cs="Times New Roman"/>
                <w:spacing w:val="-12"/>
                <w:w w:val="105"/>
                <w:sz w:val="20"/>
                <w:szCs w:val="20"/>
                <w:lang w:val="tr-TR"/>
              </w:rPr>
              <w:t xml:space="preserve"> </w:t>
            </w:r>
            <w:r w:rsidRPr="00651877">
              <w:rPr>
                <w:rFonts w:ascii="Times New Roman" w:hAnsi="Times New Roman" w:cs="Times New Roman"/>
                <w:spacing w:val="-2"/>
                <w:w w:val="105"/>
                <w:sz w:val="20"/>
                <w:szCs w:val="20"/>
                <w:lang w:val="tr-TR"/>
              </w:rPr>
              <w:t>listesi</w:t>
            </w:r>
          </w:p>
        </w:tc>
      </w:tr>
      <w:tr w:rsidR="00651877" w:rsidRPr="00651877" w14:paraId="2B2CA7FC" w14:textId="77777777" w:rsidTr="0091609C">
        <w:trPr>
          <w:cantSplit/>
        </w:trPr>
        <w:tc>
          <w:tcPr>
            <w:tcW w:w="5276" w:type="dxa"/>
          </w:tcPr>
          <w:p w14:paraId="49D0878E"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sz w:val="20"/>
                <w:szCs w:val="20"/>
                <w:lang w:val="tr-TR"/>
              </w:rPr>
              <w:t>Yan dal ve çift ana dal programlarına yönelik öğrenci beklenti analizlerinin gerçekleştirilmesi</w:t>
            </w:r>
          </w:p>
        </w:tc>
        <w:tc>
          <w:tcPr>
            <w:tcW w:w="5182" w:type="dxa"/>
          </w:tcPr>
          <w:p w14:paraId="5FED3C3C" w14:textId="77777777" w:rsidR="00651877" w:rsidRPr="00651877" w:rsidRDefault="00651877" w:rsidP="003B4475">
            <w:pPr>
              <w:pStyle w:val="TableParagraph"/>
              <w:spacing w:line="261" w:lineRule="exact"/>
              <w:rPr>
                <w:rFonts w:ascii="Times New Roman" w:hAnsi="Times New Roman" w:cs="Times New Roman"/>
                <w:sz w:val="20"/>
                <w:szCs w:val="20"/>
                <w:lang w:val="tr-TR"/>
              </w:rPr>
            </w:pPr>
            <w:r w:rsidRPr="00651877">
              <w:rPr>
                <w:rFonts w:ascii="Times New Roman" w:hAnsi="Times New Roman" w:cs="Times New Roman"/>
                <w:spacing w:val="-2"/>
                <w:w w:val="105"/>
                <w:sz w:val="20"/>
                <w:szCs w:val="20"/>
                <w:lang w:val="tr-TR"/>
              </w:rPr>
              <w:t>Toplantı</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spacing w:val="-2"/>
                <w:w w:val="105"/>
                <w:sz w:val="20"/>
                <w:szCs w:val="20"/>
                <w:lang w:val="tr-TR"/>
              </w:rPr>
              <w:t>tutanakları,</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spacing w:val="-2"/>
                <w:w w:val="105"/>
                <w:sz w:val="20"/>
                <w:szCs w:val="20"/>
                <w:lang w:val="tr-TR"/>
              </w:rPr>
              <w:t>katılım</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spacing w:val="-2"/>
                <w:w w:val="105"/>
                <w:sz w:val="20"/>
                <w:szCs w:val="20"/>
                <w:lang w:val="tr-TR"/>
              </w:rPr>
              <w:t>listesi</w:t>
            </w:r>
          </w:p>
        </w:tc>
      </w:tr>
      <w:tr w:rsidR="00651877" w:rsidRPr="00651877" w14:paraId="5086F19E" w14:textId="77777777" w:rsidTr="0091609C">
        <w:trPr>
          <w:cantSplit/>
        </w:trPr>
        <w:tc>
          <w:tcPr>
            <w:tcW w:w="5276" w:type="dxa"/>
          </w:tcPr>
          <w:p w14:paraId="6B352E62"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w w:val="105"/>
                <w:sz w:val="20"/>
                <w:szCs w:val="20"/>
                <w:lang w:val="tr-TR"/>
              </w:rPr>
              <w:t>Programların</w:t>
            </w:r>
            <w:r w:rsidRPr="00651877">
              <w:rPr>
                <w:rFonts w:ascii="Times New Roman" w:hAnsi="Times New Roman" w:cs="Times New Roman"/>
                <w:spacing w:val="-14"/>
                <w:w w:val="105"/>
                <w:sz w:val="20"/>
                <w:szCs w:val="20"/>
                <w:lang w:val="tr-TR"/>
              </w:rPr>
              <w:t xml:space="preserve"> </w:t>
            </w:r>
            <w:r w:rsidRPr="00651877">
              <w:rPr>
                <w:rFonts w:ascii="Times New Roman" w:hAnsi="Times New Roman" w:cs="Times New Roman"/>
                <w:w w:val="105"/>
                <w:sz w:val="20"/>
                <w:szCs w:val="20"/>
                <w:lang w:val="tr-TR"/>
              </w:rPr>
              <w:t>yan</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dal</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ve</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çift</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ana</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dal</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programları</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için uygunluğunun tespit edilmesi</w:t>
            </w:r>
          </w:p>
        </w:tc>
        <w:tc>
          <w:tcPr>
            <w:tcW w:w="5182" w:type="dxa"/>
          </w:tcPr>
          <w:p w14:paraId="72415C83" w14:textId="77777777" w:rsidR="00651877" w:rsidRPr="00651877" w:rsidRDefault="00651877" w:rsidP="003B4475">
            <w:pPr>
              <w:pStyle w:val="TableParagraph"/>
              <w:spacing w:line="263" w:lineRule="exact"/>
              <w:rPr>
                <w:rFonts w:ascii="Times New Roman" w:hAnsi="Times New Roman" w:cs="Times New Roman"/>
                <w:sz w:val="20"/>
                <w:szCs w:val="20"/>
                <w:lang w:val="tr-TR"/>
              </w:rPr>
            </w:pPr>
            <w:r w:rsidRPr="00651877">
              <w:rPr>
                <w:rFonts w:ascii="Times New Roman" w:hAnsi="Times New Roman" w:cs="Times New Roman"/>
                <w:spacing w:val="-2"/>
                <w:w w:val="105"/>
                <w:sz w:val="20"/>
                <w:szCs w:val="20"/>
                <w:lang w:val="tr-TR"/>
              </w:rPr>
              <w:t>Toplantı</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spacing w:val="-2"/>
                <w:w w:val="105"/>
                <w:sz w:val="20"/>
                <w:szCs w:val="20"/>
                <w:lang w:val="tr-TR"/>
              </w:rPr>
              <w:t>tutanakları,</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spacing w:val="-2"/>
                <w:w w:val="105"/>
                <w:sz w:val="20"/>
                <w:szCs w:val="20"/>
                <w:lang w:val="tr-TR"/>
              </w:rPr>
              <w:t>katılım</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spacing w:val="-2"/>
                <w:w w:val="105"/>
                <w:sz w:val="20"/>
                <w:szCs w:val="20"/>
                <w:lang w:val="tr-TR"/>
              </w:rPr>
              <w:t>listesi</w:t>
            </w:r>
          </w:p>
        </w:tc>
      </w:tr>
      <w:tr w:rsidR="00651877" w:rsidRPr="00651877" w14:paraId="6418B637" w14:textId="77777777" w:rsidTr="0091609C">
        <w:trPr>
          <w:cantSplit/>
        </w:trPr>
        <w:tc>
          <w:tcPr>
            <w:tcW w:w="5276" w:type="dxa"/>
          </w:tcPr>
          <w:p w14:paraId="63F0271E"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sz w:val="20"/>
                <w:szCs w:val="20"/>
                <w:lang w:val="tr-TR"/>
              </w:rPr>
              <w:t>Programlar arası yatay geçiş kontenjanlarının ve şartlarının belirlenmesi ve ilan edilmesi</w:t>
            </w:r>
          </w:p>
        </w:tc>
        <w:tc>
          <w:tcPr>
            <w:tcW w:w="5182" w:type="dxa"/>
          </w:tcPr>
          <w:p w14:paraId="0F19993F" w14:textId="77777777" w:rsidR="00651877" w:rsidRPr="00651877" w:rsidRDefault="00651877" w:rsidP="003B4475">
            <w:pPr>
              <w:pStyle w:val="TableParagraph"/>
              <w:spacing w:line="247" w:lineRule="auto"/>
              <w:ind w:right="303"/>
              <w:rPr>
                <w:rFonts w:ascii="Times New Roman" w:hAnsi="Times New Roman" w:cs="Times New Roman"/>
                <w:sz w:val="20"/>
                <w:szCs w:val="20"/>
                <w:lang w:val="tr-TR"/>
              </w:rPr>
            </w:pPr>
            <w:r w:rsidRPr="00651877">
              <w:rPr>
                <w:rFonts w:ascii="Times New Roman" w:hAnsi="Times New Roman" w:cs="Times New Roman"/>
                <w:w w:val="105"/>
                <w:sz w:val="20"/>
                <w:szCs w:val="20"/>
                <w:lang w:val="tr-TR"/>
              </w:rPr>
              <w:t>Fakülte</w:t>
            </w:r>
            <w:r w:rsidRPr="00651877">
              <w:rPr>
                <w:rFonts w:ascii="Times New Roman" w:hAnsi="Times New Roman" w:cs="Times New Roman"/>
                <w:spacing w:val="-14"/>
                <w:w w:val="105"/>
                <w:sz w:val="20"/>
                <w:szCs w:val="20"/>
                <w:lang w:val="tr-TR"/>
              </w:rPr>
              <w:t xml:space="preserve"> </w:t>
            </w:r>
            <w:r w:rsidRPr="00651877">
              <w:rPr>
                <w:rFonts w:ascii="Times New Roman" w:hAnsi="Times New Roman" w:cs="Times New Roman"/>
                <w:w w:val="105"/>
                <w:sz w:val="20"/>
                <w:szCs w:val="20"/>
                <w:lang w:val="tr-TR"/>
              </w:rPr>
              <w:t>Yönetim</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Kurulu</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kararları,</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Senato</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kararları, ilgili web sayfası linki</w:t>
            </w:r>
          </w:p>
        </w:tc>
      </w:tr>
      <w:tr w:rsidR="00651877" w:rsidRPr="00651877" w14:paraId="46D4B920" w14:textId="77777777" w:rsidTr="0091609C">
        <w:trPr>
          <w:cantSplit/>
        </w:trPr>
        <w:tc>
          <w:tcPr>
            <w:tcW w:w="5276" w:type="dxa"/>
          </w:tcPr>
          <w:p w14:paraId="33ED607D" w14:textId="0BE33224" w:rsidR="00651877" w:rsidRPr="00651877" w:rsidRDefault="00651877" w:rsidP="00651877">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Çift</w:t>
            </w:r>
            <w:r w:rsidRPr="00651877">
              <w:rPr>
                <w:rFonts w:ascii="Times New Roman" w:hAnsi="Times New Roman" w:cs="Times New Roman"/>
                <w:spacing w:val="18"/>
                <w:sz w:val="20"/>
                <w:szCs w:val="20"/>
                <w:lang w:val="tr-TR"/>
              </w:rPr>
              <w:t xml:space="preserve"> </w:t>
            </w:r>
            <w:r w:rsidRPr="00651877">
              <w:rPr>
                <w:rFonts w:ascii="Times New Roman" w:hAnsi="Times New Roman" w:cs="Times New Roman"/>
                <w:sz w:val="20"/>
                <w:szCs w:val="20"/>
                <w:lang w:val="tr-TR"/>
              </w:rPr>
              <w:t>anadal/yandal</w:t>
            </w:r>
            <w:r w:rsidRPr="00651877">
              <w:rPr>
                <w:rFonts w:ascii="Times New Roman" w:hAnsi="Times New Roman" w:cs="Times New Roman"/>
                <w:spacing w:val="19"/>
                <w:sz w:val="20"/>
                <w:szCs w:val="20"/>
                <w:lang w:val="tr-TR"/>
              </w:rPr>
              <w:t xml:space="preserve"> </w:t>
            </w:r>
            <w:r w:rsidRPr="00651877">
              <w:rPr>
                <w:rFonts w:ascii="Times New Roman" w:hAnsi="Times New Roman" w:cs="Times New Roman"/>
                <w:sz w:val="20"/>
                <w:szCs w:val="20"/>
                <w:lang w:val="tr-TR"/>
              </w:rPr>
              <w:t>programları</w:t>
            </w:r>
            <w:r w:rsidRPr="00651877">
              <w:rPr>
                <w:rFonts w:ascii="Times New Roman" w:hAnsi="Times New Roman" w:cs="Times New Roman"/>
                <w:spacing w:val="18"/>
                <w:sz w:val="20"/>
                <w:szCs w:val="20"/>
                <w:lang w:val="tr-TR"/>
              </w:rPr>
              <w:t xml:space="preserve"> </w:t>
            </w:r>
            <w:r w:rsidRPr="00651877">
              <w:rPr>
                <w:rFonts w:ascii="Times New Roman" w:hAnsi="Times New Roman" w:cs="Times New Roman"/>
                <w:sz w:val="20"/>
                <w:szCs w:val="20"/>
                <w:lang w:val="tr-TR"/>
              </w:rPr>
              <w:t>uygulama</w:t>
            </w:r>
            <w:r w:rsidRPr="00651877">
              <w:rPr>
                <w:rFonts w:ascii="Times New Roman" w:hAnsi="Times New Roman" w:cs="Times New Roman"/>
                <w:spacing w:val="18"/>
                <w:sz w:val="20"/>
                <w:szCs w:val="20"/>
                <w:lang w:val="tr-TR"/>
              </w:rPr>
              <w:t xml:space="preserve"> </w:t>
            </w:r>
            <w:r w:rsidRPr="00651877">
              <w:rPr>
                <w:rFonts w:ascii="Times New Roman" w:hAnsi="Times New Roman" w:cs="Times New Roman"/>
                <w:spacing w:val="-2"/>
                <w:sz w:val="20"/>
                <w:szCs w:val="20"/>
                <w:lang w:val="tr-TR"/>
              </w:rPr>
              <w:t>esaslarının</w:t>
            </w:r>
            <w:r>
              <w:rPr>
                <w:rFonts w:ascii="Times New Roman" w:hAnsi="Times New Roman" w:cs="Times New Roman"/>
                <w:spacing w:val="-2"/>
                <w:sz w:val="20"/>
                <w:szCs w:val="20"/>
                <w:lang w:val="tr-TR"/>
              </w:rPr>
              <w:t xml:space="preserve"> </w:t>
            </w:r>
            <w:r w:rsidRPr="00651877">
              <w:rPr>
                <w:rFonts w:ascii="Times New Roman" w:hAnsi="Times New Roman" w:cs="Times New Roman"/>
                <w:spacing w:val="-2"/>
                <w:sz w:val="20"/>
                <w:szCs w:val="20"/>
                <w:lang w:val="tr-TR"/>
              </w:rPr>
              <w:t>belirlenmesi</w:t>
            </w:r>
          </w:p>
        </w:tc>
        <w:tc>
          <w:tcPr>
            <w:tcW w:w="5182" w:type="dxa"/>
          </w:tcPr>
          <w:p w14:paraId="349B59E7"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w w:val="105"/>
                <w:sz w:val="20"/>
                <w:szCs w:val="20"/>
                <w:lang w:val="tr-TR"/>
              </w:rPr>
              <w:t>Fakülte</w:t>
            </w:r>
            <w:r w:rsidRPr="00651877">
              <w:rPr>
                <w:rFonts w:ascii="Times New Roman" w:hAnsi="Times New Roman" w:cs="Times New Roman"/>
                <w:spacing w:val="-11"/>
                <w:w w:val="105"/>
                <w:sz w:val="20"/>
                <w:szCs w:val="20"/>
                <w:lang w:val="tr-TR"/>
              </w:rPr>
              <w:t xml:space="preserve"> </w:t>
            </w:r>
            <w:r w:rsidRPr="00651877">
              <w:rPr>
                <w:rFonts w:ascii="Times New Roman" w:hAnsi="Times New Roman" w:cs="Times New Roman"/>
                <w:w w:val="105"/>
                <w:sz w:val="20"/>
                <w:szCs w:val="20"/>
                <w:lang w:val="tr-TR"/>
              </w:rPr>
              <w:t>Yönetim</w:t>
            </w:r>
            <w:r w:rsidRPr="00651877">
              <w:rPr>
                <w:rFonts w:ascii="Times New Roman" w:hAnsi="Times New Roman" w:cs="Times New Roman"/>
                <w:spacing w:val="-10"/>
                <w:w w:val="105"/>
                <w:sz w:val="20"/>
                <w:szCs w:val="20"/>
                <w:lang w:val="tr-TR"/>
              </w:rPr>
              <w:t xml:space="preserve"> </w:t>
            </w:r>
            <w:r w:rsidRPr="00651877">
              <w:rPr>
                <w:rFonts w:ascii="Times New Roman" w:hAnsi="Times New Roman" w:cs="Times New Roman"/>
                <w:w w:val="105"/>
                <w:sz w:val="20"/>
                <w:szCs w:val="20"/>
                <w:lang w:val="tr-TR"/>
              </w:rPr>
              <w:t>Kurulu</w:t>
            </w:r>
            <w:r w:rsidRPr="00651877">
              <w:rPr>
                <w:rFonts w:ascii="Times New Roman" w:hAnsi="Times New Roman" w:cs="Times New Roman"/>
                <w:spacing w:val="-11"/>
                <w:w w:val="105"/>
                <w:sz w:val="20"/>
                <w:szCs w:val="20"/>
                <w:lang w:val="tr-TR"/>
              </w:rPr>
              <w:t xml:space="preserve"> </w:t>
            </w:r>
            <w:r w:rsidRPr="00651877">
              <w:rPr>
                <w:rFonts w:ascii="Times New Roman" w:hAnsi="Times New Roman" w:cs="Times New Roman"/>
                <w:w w:val="105"/>
                <w:sz w:val="20"/>
                <w:szCs w:val="20"/>
                <w:lang w:val="tr-TR"/>
              </w:rPr>
              <w:t>kararları,</w:t>
            </w:r>
            <w:r w:rsidRPr="00651877">
              <w:rPr>
                <w:rFonts w:ascii="Times New Roman" w:hAnsi="Times New Roman" w:cs="Times New Roman"/>
                <w:spacing w:val="-11"/>
                <w:w w:val="105"/>
                <w:sz w:val="20"/>
                <w:szCs w:val="20"/>
                <w:lang w:val="tr-TR"/>
              </w:rPr>
              <w:t xml:space="preserve"> </w:t>
            </w:r>
            <w:r w:rsidRPr="00651877">
              <w:rPr>
                <w:rFonts w:ascii="Times New Roman" w:hAnsi="Times New Roman" w:cs="Times New Roman"/>
                <w:w w:val="105"/>
                <w:sz w:val="20"/>
                <w:szCs w:val="20"/>
                <w:lang w:val="tr-TR"/>
              </w:rPr>
              <w:t>Senato</w:t>
            </w:r>
            <w:r w:rsidRPr="00651877">
              <w:rPr>
                <w:rFonts w:ascii="Times New Roman" w:hAnsi="Times New Roman" w:cs="Times New Roman"/>
                <w:spacing w:val="-11"/>
                <w:w w:val="105"/>
                <w:sz w:val="20"/>
                <w:szCs w:val="20"/>
                <w:lang w:val="tr-TR"/>
              </w:rPr>
              <w:t xml:space="preserve"> </w:t>
            </w:r>
            <w:r w:rsidRPr="00651877">
              <w:rPr>
                <w:rFonts w:ascii="Times New Roman" w:hAnsi="Times New Roman" w:cs="Times New Roman"/>
                <w:spacing w:val="-2"/>
                <w:w w:val="105"/>
                <w:sz w:val="20"/>
                <w:szCs w:val="20"/>
                <w:lang w:val="tr-TR"/>
              </w:rPr>
              <w:t>kararları</w:t>
            </w:r>
          </w:p>
        </w:tc>
      </w:tr>
      <w:tr w:rsidR="00651877" w:rsidRPr="00651877" w14:paraId="7418B643" w14:textId="77777777" w:rsidTr="0091609C">
        <w:trPr>
          <w:cantSplit/>
        </w:trPr>
        <w:tc>
          <w:tcPr>
            <w:tcW w:w="5276" w:type="dxa"/>
          </w:tcPr>
          <w:p w14:paraId="69CEE208" w14:textId="77777777" w:rsidR="00651877" w:rsidRPr="00651877" w:rsidRDefault="00651877" w:rsidP="003B4475">
            <w:pPr>
              <w:pStyle w:val="TableParagraph"/>
              <w:spacing w:line="263"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Ders</w:t>
            </w:r>
            <w:r w:rsidRPr="00651877">
              <w:rPr>
                <w:rFonts w:ascii="Times New Roman" w:hAnsi="Times New Roman" w:cs="Times New Roman"/>
                <w:spacing w:val="17"/>
                <w:sz w:val="20"/>
                <w:szCs w:val="20"/>
                <w:lang w:val="tr-TR"/>
              </w:rPr>
              <w:t xml:space="preserve"> </w:t>
            </w:r>
            <w:r w:rsidRPr="00651877">
              <w:rPr>
                <w:rFonts w:ascii="Times New Roman" w:hAnsi="Times New Roman" w:cs="Times New Roman"/>
                <w:sz w:val="20"/>
                <w:szCs w:val="20"/>
                <w:lang w:val="tr-TR"/>
              </w:rPr>
              <w:t>eşdeğerlik</w:t>
            </w:r>
            <w:r w:rsidRPr="00651877">
              <w:rPr>
                <w:rFonts w:ascii="Times New Roman" w:hAnsi="Times New Roman" w:cs="Times New Roman"/>
                <w:spacing w:val="19"/>
                <w:sz w:val="20"/>
                <w:szCs w:val="20"/>
                <w:lang w:val="tr-TR"/>
              </w:rPr>
              <w:t xml:space="preserve"> </w:t>
            </w:r>
            <w:r w:rsidRPr="00651877">
              <w:rPr>
                <w:rFonts w:ascii="Times New Roman" w:hAnsi="Times New Roman" w:cs="Times New Roman"/>
                <w:sz w:val="20"/>
                <w:szCs w:val="20"/>
                <w:lang w:val="tr-TR"/>
              </w:rPr>
              <w:t>ve</w:t>
            </w:r>
            <w:r w:rsidRPr="00651877">
              <w:rPr>
                <w:rFonts w:ascii="Times New Roman" w:hAnsi="Times New Roman" w:cs="Times New Roman"/>
                <w:spacing w:val="18"/>
                <w:sz w:val="20"/>
                <w:szCs w:val="20"/>
                <w:lang w:val="tr-TR"/>
              </w:rPr>
              <w:t xml:space="preserve"> </w:t>
            </w:r>
            <w:r w:rsidRPr="00651877">
              <w:rPr>
                <w:rFonts w:ascii="Times New Roman" w:hAnsi="Times New Roman" w:cs="Times New Roman"/>
                <w:sz w:val="20"/>
                <w:szCs w:val="20"/>
                <w:lang w:val="tr-TR"/>
              </w:rPr>
              <w:t>intibaklarının</w:t>
            </w:r>
            <w:r w:rsidRPr="00651877">
              <w:rPr>
                <w:rFonts w:ascii="Times New Roman" w:hAnsi="Times New Roman" w:cs="Times New Roman"/>
                <w:spacing w:val="16"/>
                <w:sz w:val="20"/>
                <w:szCs w:val="20"/>
                <w:lang w:val="tr-TR"/>
              </w:rPr>
              <w:t xml:space="preserve"> </w:t>
            </w:r>
            <w:r w:rsidRPr="00651877">
              <w:rPr>
                <w:rFonts w:ascii="Times New Roman" w:hAnsi="Times New Roman" w:cs="Times New Roman"/>
                <w:spacing w:val="-2"/>
                <w:sz w:val="20"/>
                <w:szCs w:val="20"/>
                <w:lang w:val="tr-TR"/>
              </w:rPr>
              <w:t>gerçekleştirilmesi</w:t>
            </w:r>
          </w:p>
        </w:tc>
        <w:tc>
          <w:tcPr>
            <w:tcW w:w="5182" w:type="dxa"/>
          </w:tcPr>
          <w:p w14:paraId="40C22BD7" w14:textId="77777777" w:rsidR="00651877" w:rsidRPr="00651877" w:rsidRDefault="00651877" w:rsidP="003B4475">
            <w:pPr>
              <w:pStyle w:val="TableParagraph"/>
              <w:spacing w:line="263" w:lineRule="exact"/>
              <w:rPr>
                <w:rFonts w:ascii="Times New Roman" w:hAnsi="Times New Roman" w:cs="Times New Roman"/>
                <w:sz w:val="20"/>
                <w:szCs w:val="20"/>
                <w:lang w:val="tr-TR"/>
              </w:rPr>
            </w:pPr>
            <w:r w:rsidRPr="00651877">
              <w:rPr>
                <w:rFonts w:ascii="Times New Roman" w:hAnsi="Times New Roman" w:cs="Times New Roman"/>
                <w:w w:val="105"/>
                <w:sz w:val="20"/>
                <w:szCs w:val="20"/>
                <w:lang w:val="tr-TR"/>
              </w:rPr>
              <w:t>Fakülte</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w w:val="105"/>
                <w:sz w:val="20"/>
                <w:szCs w:val="20"/>
                <w:lang w:val="tr-TR"/>
              </w:rPr>
              <w:t>Yönetim</w:t>
            </w:r>
            <w:r w:rsidRPr="00651877">
              <w:rPr>
                <w:rFonts w:ascii="Times New Roman" w:hAnsi="Times New Roman" w:cs="Times New Roman"/>
                <w:spacing w:val="5"/>
                <w:w w:val="105"/>
                <w:sz w:val="20"/>
                <w:szCs w:val="20"/>
                <w:lang w:val="tr-TR"/>
              </w:rPr>
              <w:t xml:space="preserve"> </w:t>
            </w:r>
            <w:r w:rsidRPr="00651877">
              <w:rPr>
                <w:rFonts w:ascii="Times New Roman" w:hAnsi="Times New Roman" w:cs="Times New Roman"/>
                <w:w w:val="105"/>
                <w:sz w:val="20"/>
                <w:szCs w:val="20"/>
                <w:lang w:val="tr-TR"/>
              </w:rPr>
              <w:t>Kurulu</w:t>
            </w:r>
            <w:r w:rsidRPr="00651877">
              <w:rPr>
                <w:rFonts w:ascii="Times New Roman" w:hAnsi="Times New Roman" w:cs="Times New Roman"/>
                <w:spacing w:val="3"/>
                <w:w w:val="105"/>
                <w:sz w:val="20"/>
                <w:szCs w:val="20"/>
                <w:lang w:val="tr-TR"/>
              </w:rPr>
              <w:t xml:space="preserve"> </w:t>
            </w:r>
            <w:r w:rsidRPr="00651877">
              <w:rPr>
                <w:rFonts w:ascii="Times New Roman" w:hAnsi="Times New Roman" w:cs="Times New Roman"/>
                <w:spacing w:val="-2"/>
                <w:w w:val="105"/>
                <w:sz w:val="20"/>
                <w:szCs w:val="20"/>
                <w:lang w:val="tr-TR"/>
              </w:rPr>
              <w:t>kararları</w:t>
            </w:r>
          </w:p>
        </w:tc>
      </w:tr>
      <w:tr w:rsidR="00651877" w:rsidRPr="00651877" w14:paraId="7E88DEAA" w14:textId="77777777" w:rsidTr="0091609C">
        <w:trPr>
          <w:cantSplit/>
        </w:trPr>
        <w:tc>
          <w:tcPr>
            <w:tcW w:w="5276" w:type="dxa"/>
          </w:tcPr>
          <w:p w14:paraId="73151C67" w14:textId="77777777" w:rsidR="00651877" w:rsidRPr="00651877" w:rsidRDefault="00651877" w:rsidP="003B4475">
            <w:pPr>
              <w:pStyle w:val="TableParagraph"/>
              <w:spacing w:line="261"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Staj</w:t>
            </w:r>
            <w:r w:rsidRPr="00651877">
              <w:rPr>
                <w:rFonts w:ascii="Times New Roman" w:hAnsi="Times New Roman" w:cs="Times New Roman"/>
                <w:spacing w:val="10"/>
                <w:sz w:val="20"/>
                <w:szCs w:val="20"/>
                <w:lang w:val="tr-TR"/>
              </w:rPr>
              <w:t xml:space="preserve"> </w:t>
            </w:r>
            <w:r w:rsidRPr="00651877">
              <w:rPr>
                <w:rFonts w:ascii="Times New Roman" w:hAnsi="Times New Roman" w:cs="Times New Roman"/>
                <w:sz w:val="20"/>
                <w:szCs w:val="20"/>
                <w:lang w:val="tr-TR"/>
              </w:rPr>
              <w:t>yapılacak</w:t>
            </w:r>
            <w:r w:rsidRPr="00651877">
              <w:rPr>
                <w:rFonts w:ascii="Times New Roman" w:hAnsi="Times New Roman" w:cs="Times New Roman"/>
                <w:spacing w:val="13"/>
                <w:sz w:val="20"/>
                <w:szCs w:val="20"/>
                <w:lang w:val="tr-TR"/>
              </w:rPr>
              <w:t xml:space="preserve"> </w:t>
            </w:r>
            <w:r w:rsidRPr="00651877">
              <w:rPr>
                <w:rFonts w:ascii="Times New Roman" w:hAnsi="Times New Roman" w:cs="Times New Roman"/>
                <w:sz w:val="20"/>
                <w:szCs w:val="20"/>
                <w:lang w:val="tr-TR"/>
              </w:rPr>
              <w:t>programların</w:t>
            </w:r>
            <w:r w:rsidRPr="00651877">
              <w:rPr>
                <w:rFonts w:ascii="Times New Roman" w:hAnsi="Times New Roman" w:cs="Times New Roman"/>
                <w:spacing w:val="10"/>
                <w:sz w:val="20"/>
                <w:szCs w:val="20"/>
                <w:lang w:val="tr-TR"/>
              </w:rPr>
              <w:t xml:space="preserve"> </w:t>
            </w:r>
            <w:r w:rsidRPr="00651877">
              <w:rPr>
                <w:rFonts w:ascii="Times New Roman" w:hAnsi="Times New Roman" w:cs="Times New Roman"/>
                <w:sz w:val="20"/>
                <w:szCs w:val="20"/>
                <w:lang w:val="tr-TR"/>
              </w:rPr>
              <w:t>tespit</w:t>
            </w:r>
            <w:r w:rsidRPr="00651877">
              <w:rPr>
                <w:rFonts w:ascii="Times New Roman" w:hAnsi="Times New Roman" w:cs="Times New Roman"/>
                <w:spacing w:val="12"/>
                <w:sz w:val="20"/>
                <w:szCs w:val="20"/>
                <w:lang w:val="tr-TR"/>
              </w:rPr>
              <w:t xml:space="preserve"> </w:t>
            </w:r>
            <w:r w:rsidRPr="00651877">
              <w:rPr>
                <w:rFonts w:ascii="Times New Roman" w:hAnsi="Times New Roman" w:cs="Times New Roman"/>
                <w:spacing w:val="-2"/>
                <w:sz w:val="20"/>
                <w:szCs w:val="20"/>
                <w:lang w:val="tr-TR"/>
              </w:rPr>
              <w:t>edilmesi</w:t>
            </w:r>
          </w:p>
        </w:tc>
        <w:tc>
          <w:tcPr>
            <w:tcW w:w="5182" w:type="dxa"/>
          </w:tcPr>
          <w:p w14:paraId="0BEF8332" w14:textId="77777777" w:rsidR="00651877" w:rsidRPr="00651877" w:rsidRDefault="00651877" w:rsidP="003B4475">
            <w:pPr>
              <w:pStyle w:val="TableParagraph"/>
              <w:spacing w:line="261" w:lineRule="exact"/>
              <w:rPr>
                <w:rFonts w:ascii="Times New Roman" w:hAnsi="Times New Roman" w:cs="Times New Roman"/>
                <w:sz w:val="20"/>
                <w:szCs w:val="20"/>
                <w:lang w:val="tr-TR"/>
              </w:rPr>
            </w:pPr>
            <w:r w:rsidRPr="00651877">
              <w:rPr>
                <w:rFonts w:ascii="Times New Roman" w:hAnsi="Times New Roman" w:cs="Times New Roman"/>
                <w:w w:val="105"/>
                <w:sz w:val="20"/>
                <w:szCs w:val="20"/>
                <w:lang w:val="tr-TR"/>
              </w:rPr>
              <w:t>Toplantı</w:t>
            </w:r>
            <w:r w:rsidRPr="00651877">
              <w:rPr>
                <w:rFonts w:ascii="Times New Roman" w:hAnsi="Times New Roman" w:cs="Times New Roman"/>
                <w:spacing w:val="-14"/>
                <w:w w:val="105"/>
                <w:sz w:val="20"/>
                <w:szCs w:val="20"/>
                <w:lang w:val="tr-TR"/>
              </w:rPr>
              <w:t xml:space="preserve"> </w:t>
            </w:r>
            <w:r w:rsidRPr="00651877">
              <w:rPr>
                <w:rFonts w:ascii="Times New Roman" w:hAnsi="Times New Roman" w:cs="Times New Roman"/>
                <w:w w:val="105"/>
                <w:sz w:val="20"/>
                <w:szCs w:val="20"/>
                <w:lang w:val="tr-TR"/>
              </w:rPr>
              <w:t>tutanakları,</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katılım</w:t>
            </w:r>
            <w:r w:rsidRPr="00651877">
              <w:rPr>
                <w:rFonts w:ascii="Times New Roman" w:hAnsi="Times New Roman" w:cs="Times New Roman"/>
                <w:spacing w:val="-12"/>
                <w:w w:val="105"/>
                <w:sz w:val="20"/>
                <w:szCs w:val="20"/>
                <w:lang w:val="tr-TR"/>
              </w:rPr>
              <w:t xml:space="preserve"> </w:t>
            </w:r>
            <w:r w:rsidRPr="00651877">
              <w:rPr>
                <w:rFonts w:ascii="Times New Roman" w:hAnsi="Times New Roman" w:cs="Times New Roman"/>
                <w:spacing w:val="-2"/>
                <w:w w:val="105"/>
                <w:sz w:val="20"/>
                <w:szCs w:val="20"/>
                <w:lang w:val="tr-TR"/>
              </w:rPr>
              <w:t>listesi</w:t>
            </w:r>
          </w:p>
        </w:tc>
      </w:tr>
      <w:tr w:rsidR="00651877" w:rsidRPr="00651877" w14:paraId="0469626C" w14:textId="77777777" w:rsidTr="0091609C">
        <w:trPr>
          <w:cantSplit/>
        </w:trPr>
        <w:tc>
          <w:tcPr>
            <w:tcW w:w="5276" w:type="dxa"/>
          </w:tcPr>
          <w:p w14:paraId="63D3273A"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Programın</w:t>
            </w:r>
            <w:r w:rsidRPr="00651877">
              <w:rPr>
                <w:rFonts w:ascii="Times New Roman" w:hAnsi="Times New Roman" w:cs="Times New Roman"/>
                <w:spacing w:val="21"/>
                <w:sz w:val="20"/>
                <w:szCs w:val="20"/>
                <w:lang w:val="tr-TR"/>
              </w:rPr>
              <w:t xml:space="preserve"> </w:t>
            </w:r>
            <w:r w:rsidRPr="00651877">
              <w:rPr>
                <w:rFonts w:ascii="Times New Roman" w:hAnsi="Times New Roman" w:cs="Times New Roman"/>
                <w:sz w:val="20"/>
                <w:szCs w:val="20"/>
                <w:lang w:val="tr-TR"/>
              </w:rPr>
              <w:t>staj</w:t>
            </w:r>
            <w:r w:rsidRPr="00651877">
              <w:rPr>
                <w:rFonts w:ascii="Times New Roman" w:hAnsi="Times New Roman" w:cs="Times New Roman"/>
                <w:spacing w:val="22"/>
                <w:sz w:val="20"/>
                <w:szCs w:val="20"/>
                <w:lang w:val="tr-TR"/>
              </w:rPr>
              <w:t xml:space="preserve"> </w:t>
            </w:r>
            <w:r w:rsidRPr="00651877">
              <w:rPr>
                <w:rFonts w:ascii="Times New Roman" w:hAnsi="Times New Roman" w:cs="Times New Roman"/>
                <w:sz w:val="20"/>
                <w:szCs w:val="20"/>
                <w:lang w:val="tr-TR"/>
              </w:rPr>
              <w:t>alt</w:t>
            </w:r>
            <w:r w:rsidRPr="00651877">
              <w:rPr>
                <w:rFonts w:ascii="Times New Roman" w:hAnsi="Times New Roman" w:cs="Times New Roman"/>
                <w:spacing w:val="21"/>
                <w:sz w:val="20"/>
                <w:szCs w:val="20"/>
                <w:lang w:val="tr-TR"/>
              </w:rPr>
              <w:t xml:space="preserve"> </w:t>
            </w:r>
            <w:r w:rsidRPr="00651877">
              <w:rPr>
                <w:rFonts w:ascii="Times New Roman" w:hAnsi="Times New Roman" w:cs="Times New Roman"/>
                <w:sz w:val="20"/>
                <w:szCs w:val="20"/>
                <w:lang w:val="tr-TR"/>
              </w:rPr>
              <w:t>yapısına</w:t>
            </w:r>
            <w:r w:rsidRPr="00651877">
              <w:rPr>
                <w:rFonts w:ascii="Times New Roman" w:hAnsi="Times New Roman" w:cs="Times New Roman"/>
                <w:spacing w:val="19"/>
                <w:sz w:val="20"/>
                <w:szCs w:val="20"/>
                <w:lang w:val="tr-TR"/>
              </w:rPr>
              <w:t xml:space="preserve"> </w:t>
            </w:r>
            <w:r w:rsidRPr="00651877">
              <w:rPr>
                <w:rFonts w:ascii="Times New Roman" w:hAnsi="Times New Roman" w:cs="Times New Roman"/>
                <w:sz w:val="20"/>
                <w:szCs w:val="20"/>
                <w:lang w:val="tr-TR"/>
              </w:rPr>
              <w:t>uygunluğunun</w:t>
            </w:r>
            <w:r w:rsidRPr="00651877">
              <w:rPr>
                <w:rFonts w:ascii="Times New Roman" w:hAnsi="Times New Roman" w:cs="Times New Roman"/>
                <w:spacing w:val="21"/>
                <w:sz w:val="20"/>
                <w:szCs w:val="20"/>
                <w:lang w:val="tr-TR"/>
              </w:rPr>
              <w:t xml:space="preserve"> </w:t>
            </w:r>
            <w:r w:rsidRPr="00651877">
              <w:rPr>
                <w:rFonts w:ascii="Times New Roman" w:hAnsi="Times New Roman" w:cs="Times New Roman"/>
                <w:spacing w:val="-2"/>
                <w:sz w:val="20"/>
                <w:szCs w:val="20"/>
                <w:lang w:val="tr-TR"/>
              </w:rPr>
              <w:t>belirlenmesi</w:t>
            </w:r>
          </w:p>
        </w:tc>
        <w:tc>
          <w:tcPr>
            <w:tcW w:w="5182" w:type="dxa"/>
          </w:tcPr>
          <w:p w14:paraId="3694C57F"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w w:val="105"/>
                <w:sz w:val="20"/>
                <w:szCs w:val="20"/>
                <w:lang w:val="tr-TR"/>
              </w:rPr>
              <w:t>Toplantı</w:t>
            </w:r>
            <w:r w:rsidRPr="00651877">
              <w:rPr>
                <w:rFonts w:ascii="Times New Roman" w:hAnsi="Times New Roman" w:cs="Times New Roman"/>
                <w:spacing w:val="6"/>
                <w:w w:val="105"/>
                <w:sz w:val="20"/>
                <w:szCs w:val="20"/>
                <w:lang w:val="tr-TR"/>
              </w:rPr>
              <w:t xml:space="preserve"> </w:t>
            </w:r>
            <w:r w:rsidRPr="00651877">
              <w:rPr>
                <w:rFonts w:ascii="Times New Roman" w:hAnsi="Times New Roman" w:cs="Times New Roman"/>
                <w:spacing w:val="-2"/>
                <w:w w:val="105"/>
                <w:sz w:val="20"/>
                <w:szCs w:val="20"/>
                <w:lang w:val="tr-TR"/>
              </w:rPr>
              <w:t>tutanakları</w:t>
            </w:r>
          </w:p>
        </w:tc>
      </w:tr>
      <w:tr w:rsidR="00651877" w:rsidRPr="00651877" w14:paraId="713C8DAB" w14:textId="77777777" w:rsidTr="0091609C">
        <w:trPr>
          <w:cantSplit/>
        </w:trPr>
        <w:tc>
          <w:tcPr>
            <w:tcW w:w="5276" w:type="dxa"/>
          </w:tcPr>
          <w:p w14:paraId="59F16F12"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sz w:val="20"/>
                <w:szCs w:val="20"/>
                <w:lang w:val="tr-TR"/>
              </w:rPr>
              <w:lastRenderedPageBreak/>
              <w:t>İlgili program müfredatında staj dersine yönelik revizyonun sağlanması</w:t>
            </w:r>
          </w:p>
        </w:tc>
        <w:tc>
          <w:tcPr>
            <w:tcW w:w="5182" w:type="dxa"/>
          </w:tcPr>
          <w:p w14:paraId="1E3EFB54" w14:textId="77777777" w:rsidR="00651877" w:rsidRPr="00651877" w:rsidRDefault="00651877" w:rsidP="003B4475">
            <w:pPr>
              <w:pStyle w:val="TableParagraph"/>
              <w:spacing w:line="247" w:lineRule="auto"/>
              <w:ind w:right="303"/>
              <w:rPr>
                <w:rFonts w:ascii="Times New Roman" w:hAnsi="Times New Roman" w:cs="Times New Roman"/>
                <w:sz w:val="20"/>
                <w:szCs w:val="20"/>
                <w:lang w:val="tr-TR"/>
              </w:rPr>
            </w:pPr>
            <w:r w:rsidRPr="00651877">
              <w:rPr>
                <w:rFonts w:ascii="Times New Roman" w:hAnsi="Times New Roman" w:cs="Times New Roman"/>
                <w:w w:val="105"/>
                <w:sz w:val="20"/>
                <w:szCs w:val="20"/>
                <w:lang w:val="tr-TR"/>
              </w:rPr>
              <w:t>İlgili</w:t>
            </w:r>
            <w:r w:rsidRPr="00651877">
              <w:rPr>
                <w:rFonts w:ascii="Times New Roman" w:hAnsi="Times New Roman" w:cs="Times New Roman"/>
                <w:spacing w:val="-14"/>
                <w:w w:val="105"/>
                <w:sz w:val="20"/>
                <w:szCs w:val="20"/>
                <w:lang w:val="tr-TR"/>
              </w:rPr>
              <w:t xml:space="preserve"> </w:t>
            </w:r>
            <w:r w:rsidRPr="00651877">
              <w:rPr>
                <w:rFonts w:ascii="Times New Roman" w:hAnsi="Times New Roman" w:cs="Times New Roman"/>
                <w:w w:val="105"/>
                <w:sz w:val="20"/>
                <w:szCs w:val="20"/>
                <w:lang w:val="tr-TR"/>
              </w:rPr>
              <w:t>belge,</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doküman,</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Eğitim</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planı</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revizyonu</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 xml:space="preserve">Senato </w:t>
            </w:r>
            <w:r w:rsidRPr="00651877">
              <w:rPr>
                <w:rFonts w:ascii="Times New Roman" w:hAnsi="Times New Roman" w:cs="Times New Roman"/>
                <w:spacing w:val="-2"/>
                <w:w w:val="105"/>
                <w:sz w:val="20"/>
                <w:szCs w:val="20"/>
                <w:lang w:val="tr-TR"/>
              </w:rPr>
              <w:t>kararı</w:t>
            </w:r>
          </w:p>
        </w:tc>
      </w:tr>
      <w:tr w:rsidR="00651877" w:rsidRPr="00651877" w14:paraId="7A884043" w14:textId="77777777" w:rsidTr="0091609C">
        <w:trPr>
          <w:cantSplit/>
        </w:trPr>
        <w:tc>
          <w:tcPr>
            <w:tcW w:w="5276" w:type="dxa"/>
          </w:tcPr>
          <w:p w14:paraId="3B13D641" w14:textId="77777777" w:rsidR="00651877" w:rsidRPr="00651877" w:rsidRDefault="00651877" w:rsidP="003B4475">
            <w:pPr>
              <w:pStyle w:val="TableParagraph"/>
              <w:spacing w:line="247" w:lineRule="auto"/>
              <w:ind w:right="245"/>
              <w:rPr>
                <w:rFonts w:ascii="Times New Roman" w:hAnsi="Times New Roman" w:cs="Times New Roman"/>
                <w:sz w:val="20"/>
                <w:szCs w:val="20"/>
                <w:lang w:val="tr-TR"/>
              </w:rPr>
            </w:pPr>
            <w:r w:rsidRPr="00651877">
              <w:rPr>
                <w:rFonts w:ascii="Times New Roman" w:hAnsi="Times New Roman" w:cs="Times New Roman"/>
                <w:sz w:val="20"/>
                <w:szCs w:val="20"/>
                <w:lang w:val="tr-TR"/>
              </w:rPr>
              <w:t>Staj yönergesinin hazırlanması ve/veya çağın gereklerine göre revize edilmesi</w:t>
            </w:r>
          </w:p>
        </w:tc>
        <w:tc>
          <w:tcPr>
            <w:tcW w:w="5182" w:type="dxa"/>
          </w:tcPr>
          <w:p w14:paraId="030F3C48"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sz w:val="20"/>
                <w:szCs w:val="20"/>
                <w:lang w:val="tr-TR"/>
              </w:rPr>
              <w:t>İlgi belge, doküman, toplantı tutanağı, staj yönergesi revizyonu Senato kararı</w:t>
            </w:r>
          </w:p>
        </w:tc>
      </w:tr>
      <w:tr w:rsidR="00651877" w:rsidRPr="00651877" w14:paraId="64128AB7" w14:textId="77777777" w:rsidTr="0091609C">
        <w:trPr>
          <w:cantSplit/>
        </w:trPr>
        <w:tc>
          <w:tcPr>
            <w:tcW w:w="5276" w:type="dxa"/>
          </w:tcPr>
          <w:p w14:paraId="58164DB1"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w w:val="105"/>
                <w:sz w:val="20"/>
                <w:szCs w:val="20"/>
                <w:lang w:val="tr-TR"/>
              </w:rPr>
              <w:t>İş</w:t>
            </w:r>
            <w:r w:rsidRPr="00651877">
              <w:rPr>
                <w:rFonts w:ascii="Times New Roman" w:hAnsi="Times New Roman" w:cs="Times New Roman"/>
                <w:spacing w:val="7"/>
                <w:w w:val="105"/>
                <w:sz w:val="20"/>
                <w:szCs w:val="20"/>
                <w:lang w:val="tr-TR"/>
              </w:rPr>
              <w:t xml:space="preserve"> </w:t>
            </w:r>
            <w:r w:rsidRPr="00651877">
              <w:rPr>
                <w:rFonts w:ascii="Times New Roman" w:hAnsi="Times New Roman" w:cs="Times New Roman"/>
                <w:w w:val="105"/>
                <w:sz w:val="20"/>
                <w:szCs w:val="20"/>
                <w:lang w:val="tr-TR"/>
              </w:rPr>
              <w:t>akışlarının</w:t>
            </w:r>
            <w:r w:rsidRPr="00651877">
              <w:rPr>
                <w:rFonts w:ascii="Times New Roman" w:hAnsi="Times New Roman" w:cs="Times New Roman"/>
                <w:spacing w:val="5"/>
                <w:w w:val="105"/>
                <w:sz w:val="20"/>
                <w:szCs w:val="20"/>
                <w:lang w:val="tr-TR"/>
              </w:rPr>
              <w:t xml:space="preserve"> </w:t>
            </w:r>
            <w:r w:rsidRPr="00651877">
              <w:rPr>
                <w:rFonts w:ascii="Times New Roman" w:hAnsi="Times New Roman" w:cs="Times New Roman"/>
                <w:spacing w:val="-2"/>
                <w:w w:val="105"/>
                <w:sz w:val="20"/>
                <w:szCs w:val="20"/>
                <w:lang w:val="tr-TR"/>
              </w:rPr>
              <w:t>hazırlanması</w:t>
            </w:r>
          </w:p>
        </w:tc>
        <w:tc>
          <w:tcPr>
            <w:tcW w:w="5182" w:type="dxa"/>
          </w:tcPr>
          <w:p w14:paraId="6AAF59BD"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w w:val="105"/>
                <w:sz w:val="20"/>
                <w:szCs w:val="20"/>
                <w:lang w:val="tr-TR"/>
              </w:rPr>
              <w:t>Fakülte</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w w:val="105"/>
                <w:sz w:val="20"/>
                <w:szCs w:val="20"/>
                <w:lang w:val="tr-TR"/>
              </w:rPr>
              <w:t>Yönetim</w:t>
            </w:r>
            <w:r w:rsidRPr="00651877">
              <w:rPr>
                <w:rFonts w:ascii="Times New Roman" w:hAnsi="Times New Roman" w:cs="Times New Roman"/>
                <w:spacing w:val="5"/>
                <w:w w:val="105"/>
                <w:sz w:val="20"/>
                <w:szCs w:val="20"/>
                <w:lang w:val="tr-TR"/>
              </w:rPr>
              <w:t xml:space="preserve"> </w:t>
            </w:r>
            <w:r w:rsidRPr="00651877">
              <w:rPr>
                <w:rFonts w:ascii="Times New Roman" w:hAnsi="Times New Roman" w:cs="Times New Roman"/>
                <w:w w:val="105"/>
                <w:sz w:val="20"/>
                <w:szCs w:val="20"/>
                <w:lang w:val="tr-TR"/>
              </w:rPr>
              <w:t>Kurulu</w:t>
            </w:r>
            <w:r w:rsidRPr="00651877">
              <w:rPr>
                <w:rFonts w:ascii="Times New Roman" w:hAnsi="Times New Roman" w:cs="Times New Roman"/>
                <w:spacing w:val="3"/>
                <w:w w:val="105"/>
                <w:sz w:val="20"/>
                <w:szCs w:val="20"/>
                <w:lang w:val="tr-TR"/>
              </w:rPr>
              <w:t xml:space="preserve"> </w:t>
            </w:r>
            <w:r w:rsidRPr="00651877">
              <w:rPr>
                <w:rFonts w:ascii="Times New Roman" w:hAnsi="Times New Roman" w:cs="Times New Roman"/>
                <w:spacing w:val="-2"/>
                <w:w w:val="105"/>
                <w:sz w:val="20"/>
                <w:szCs w:val="20"/>
                <w:lang w:val="tr-TR"/>
              </w:rPr>
              <w:t>kararları</w:t>
            </w:r>
          </w:p>
        </w:tc>
      </w:tr>
      <w:tr w:rsidR="00651877" w:rsidRPr="00651877" w14:paraId="67B9FDFF" w14:textId="77777777" w:rsidTr="0091609C">
        <w:trPr>
          <w:cantSplit/>
        </w:trPr>
        <w:tc>
          <w:tcPr>
            <w:tcW w:w="5276" w:type="dxa"/>
          </w:tcPr>
          <w:p w14:paraId="11E04C0B"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sz w:val="20"/>
                <w:szCs w:val="20"/>
                <w:lang w:val="tr-TR"/>
              </w:rPr>
              <w:t>Bölgede faaliyet</w:t>
            </w:r>
            <w:r w:rsidRPr="00651877">
              <w:rPr>
                <w:rFonts w:ascii="Times New Roman" w:hAnsi="Times New Roman" w:cs="Times New Roman"/>
                <w:spacing w:val="-1"/>
                <w:sz w:val="20"/>
                <w:szCs w:val="20"/>
                <w:lang w:val="tr-TR"/>
              </w:rPr>
              <w:t xml:space="preserve"> </w:t>
            </w:r>
            <w:r w:rsidRPr="00651877">
              <w:rPr>
                <w:rFonts w:ascii="Times New Roman" w:hAnsi="Times New Roman" w:cs="Times New Roman"/>
                <w:sz w:val="20"/>
                <w:szCs w:val="20"/>
                <w:lang w:val="tr-TR"/>
              </w:rPr>
              <w:t xml:space="preserve">gösteren ilgili kurum ve işletmelerle </w:t>
            </w:r>
            <w:r w:rsidRPr="00651877">
              <w:rPr>
                <w:rFonts w:ascii="Times New Roman" w:hAnsi="Times New Roman" w:cs="Times New Roman"/>
                <w:w w:val="105"/>
                <w:sz w:val="20"/>
                <w:szCs w:val="20"/>
                <w:lang w:val="tr-TR"/>
              </w:rPr>
              <w:t>öğrencilerin buluşturulması ve staj olanaklarının artırılması/protokollerin imzalanması</w:t>
            </w:r>
          </w:p>
        </w:tc>
        <w:tc>
          <w:tcPr>
            <w:tcW w:w="5182" w:type="dxa"/>
          </w:tcPr>
          <w:p w14:paraId="64D20295" w14:textId="77777777" w:rsidR="00651877" w:rsidRPr="00651877" w:rsidRDefault="00651877" w:rsidP="003B4475">
            <w:pPr>
              <w:pStyle w:val="TableParagraph"/>
              <w:spacing w:line="263"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Toplantı</w:t>
            </w:r>
            <w:r w:rsidRPr="00651877">
              <w:rPr>
                <w:rFonts w:ascii="Times New Roman" w:hAnsi="Times New Roman" w:cs="Times New Roman"/>
                <w:spacing w:val="21"/>
                <w:sz w:val="20"/>
                <w:szCs w:val="20"/>
                <w:lang w:val="tr-TR"/>
              </w:rPr>
              <w:t xml:space="preserve"> </w:t>
            </w:r>
            <w:r w:rsidRPr="00651877">
              <w:rPr>
                <w:rFonts w:ascii="Times New Roman" w:hAnsi="Times New Roman" w:cs="Times New Roman"/>
                <w:sz w:val="20"/>
                <w:szCs w:val="20"/>
                <w:lang w:val="tr-TR"/>
              </w:rPr>
              <w:t>tutanakları,</w:t>
            </w:r>
            <w:r w:rsidRPr="00651877">
              <w:rPr>
                <w:rFonts w:ascii="Times New Roman" w:hAnsi="Times New Roman" w:cs="Times New Roman"/>
                <w:spacing w:val="20"/>
                <w:sz w:val="20"/>
                <w:szCs w:val="20"/>
                <w:lang w:val="tr-TR"/>
              </w:rPr>
              <w:t xml:space="preserve"> </w:t>
            </w:r>
            <w:r w:rsidRPr="00651877">
              <w:rPr>
                <w:rFonts w:ascii="Times New Roman" w:hAnsi="Times New Roman" w:cs="Times New Roman"/>
                <w:sz w:val="20"/>
                <w:szCs w:val="20"/>
                <w:lang w:val="tr-TR"/>
              </w:rPr>
              <w:t>katılım</w:t>
            </w:r>
            <w:r w:rsidRPr="00651877">
              <w:rPr>
                <w:rFonts w:ascii="Times New Roman" w:hAnsi="Times New Roman" w:cs="Times New Roman"/>
                <w:spacing w:val="21"/>
                <w:sz w:val="20"/>
                <w:szCs w:val="20"/>
                <w:lang w:val="tr-TR"/>
              </w:rPr>
              <w:t xml:space="preserve"> </w:t>
            </w:r>
            <w:r w:rsidRPr="00651877">
              <w:rPr>
                <w:rFonts w:ascii="Times New Roman" w:hAnsi="Times New Roman" w:cs="Times New Roman"/>
                <w:sz w:val="20"/>
                <w:szCs w:val="20"/>
                <w:lang w:val="tr-TR"/>
              </w:rPr>
              <w:t>listesi,</w:t>
            </w:r>
            <w:r w:rsidRPr="00651877">
              <w:rPr>
                <w:rFonts w:ascii="Times New Roman" w:hAnsi="Times New Roman" w:cs="Times New Roman"/>
                <w:spacing w:val="20"/>
                <w:sz w:val="20"/>
                <w:szCs w:val="20"/>
                <w:lang w:val="tr-TR"/>
              </w:rPr>
              <w:t xml:space="preserve"> </w:t>
            </w:r>
            <w:r w:rsidRPr="00651877">
              <w:rPr>
                <w:rFonts w:ascii="Times New Roman" w:hAnsi="Times New Roman" w:cs="Times New Roman"/>
                <w:spacing w:val="-2"/>
                <w:sz w:val="20"/>
                <w:szCs w:val="20"/>
                <w:lang w:val="tr-TR"/>
              </w:rPr>
              <w:t>protokoller</w:t>
            </w:r>
          </w:p>
        </w:tc>
      </w:tr>
      <w:tr w:rsidR="00651877" w:rsidRPr="00651877" w14:paraId="35149F0F" w14:textId="77777777" w:rsidTr="0091609C">
        <w:trPr>
          <w:cantSplit/>
        </w:trPr>
        <w:tc>
          <w:tcPr>
            <w:tcW w:w="5276" w:type="dxa"/>
          </w:tcPr>
          <w:p w14:paraId="655200BE"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Staj</w:t>
            </w:r>
            <w:r w:rsidRPr="00651877">
              <w:rPr>
                <w:rFonts w:ascii="Times New Roman" w:hAnsi="Times New Roman" w:cs="Times New Roman"/>
                <w:spacing w:val="5"/>
                <w:sz w:val="20"/>
                <w:szCs w:val="20"/>
                <w:lang w:val="tr-TR"/>
              </w:rPr>
              <w:t xml:space="preserve"> </w:t>
            </w:r>
            <w:r w:rsidRPr="00651877">
              <w:rPr>
                <w:rFonts w:ascii="Times New Roman" w:hAnsi="Times New Roman" w:cs="Times New Roman"/>
                <w:sz w:val="20"/>
                <w:szCs w:val="20"/>
                <w:lang w:val="tr-TR"/>
              </w:rPr>
              <w:t>yapan</w:t>
            </w:r>
            <w:r w:rsidRPr="00651877">
              <w:rPr>
                <w:rFonts w:ascii="Times New Roman" w:hAnsi="Times New Roman" w:cs="Times New Roman"/>
                <w:spacing w:val="6"/>
                <w:sz w:val="20"/>
                <w:szCs w:val="20"/>
                <w:lang w:val="tr-TR"/>
              </w:rPr>
              <w:t xml:space="preserve"> </w:t>
            </w:r>
            <w:r w:rsidRPr="00651877">
              <w:rPr>
                <w:rFonts w:ascii="Times New Roman" w:hAnsi="Times New Roman" w:cs="Times New Roman"/>
                <w:sz w:val="20"/>
                <w:szCs w:val="20"/>
                <w:lang w:val="tr-TR"/>
              </w:rPr>
              <w:t>öğrencilerin</w:t>
            </w:r>
            <w:r w:rsidRPr="00651877">
              <w:rPr>
                <w:rFonts w:ascii="Times New Roman" w:hAnsi="Times New Roman" w:cs="Times New Roman"/>
                <w:spacing w:val="6"/>
                <w:sz w:val="20"/>
                <w:szCs w:val="20"/>
                <w:lang w:val="tr-TR"/>
              </w:rPr>
              <w:t xml:space="preserve"> </w:t>
            </w:r>
            <w:r w:rsidRPr="00651877">
              <w:rPr>
                <w:rFonts w:ascii="Times New Roman" w:hAnsi="Times New Roman" w:cs="Times New Roman"/>
                <w:sz w:val="20"/>
                <w:szCs w:val="20"/>
                <w:lang w:val="tr-TR"/>
              </w:rPr>
              <w:t>staj</w:t>
            </w:r>
            <w:r w:rsidRPr="00651877">
              <w:rPr>
                <w:rFonts w:ascii="Times New Roman" w:hAnsi="Times New Roman" w:cs="Times New Roman"/>
                <w:spacing w:val="5"/>
                <w:sz w:val="20"/>
                <w:szCs w:val="20"/>
                <w:lang w:val="tr-TR"/>
              </w:rPr>
              <w:t xml:space="preserve"> </w:t>
            </w:r>
            <w:r w:rsidRPr="00651877">
              <w:rPr>
                <w:rFonts w:ascii="Times New Roman" w:hAnsi="Times New Roman" w:cs="Times New Roman"/>
                <w:sz w:val="20"/>
                <w:szCs w:val="20"/>
                <w:lang w:val="tr-TR"/>
              </w:rPr>
              <w:t>yerinde</w:t>
            </w:r>
            <w:r w:rsidRPr="00651877">
              <w:rPr>
                <w:rFonts w:ascii="Times New Roman" w:hAnsi="Times New Roman" w:cs="Times New Roman"/>
                <w:spacing w:val="7"/>
                <w:sz w:val="20"/>
                <w:szCs w:val="20"/>
                <w:lang w:val="tr-TR"/>
              </w:rPr>
              <w:t xml:space="preserve"> </w:t>
            </w:r>
            <w:r w:rsidRPr="00651877">
              <w:rPr>
                <w:rFonts w:ascii="Times New Roman" w:hAnsi="Times New Roman" w:cs="Times New Roman"/>
                <w:spacing w:val="-2"/>
                <w:sz w:val="20"/>
                <w:szCs w:val="20"/>
                <w:lang w:val="tr-TR"/>
              </w:rPr>
              <w:t>denetlenmesi</w:t>
            </w:r>
          </w:p>
        </w:tc>
        <w:tc>
          <w:tcPr>
            <w:tcW w:w="5182" w:type="dxa"/>
          </w:tcPr>
          <w:p w14:paraId="15F36273"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İlgili</w:t>
            </w:r>
            <w:r w:rsidRPr="00651877">
              <w:rPr>
                <w:rFonts w:ascii="Times New Roman" w:hAnsi="Times New Roman" w:cs="Times New Roman"/>
                <w:spacing w:val="7"/>
                <w:sz w:val="20"/>
                <w:szCs w:val="20"/>
                <w:lang w:val="tr-TR"/>
              </w:rPr>
              <w:t xml:space="preserve"> </w:t>
            </w:r>
            <w:r w:rsidRPr="00651877">
              <w:rPr>
                <w:rFonts w:ascii="Times New Roman" w:hAnsi="Times New Roman" w:cs="Times New Roman"/>
                <w:sz w:val="20"/>
                <w:szCs w:val="20"/>
                <w:lang w:val="tr-TR"/>
              </w:rPr>
              <w:t>belge,</w:t>
            </w:r>
            <w:r w:rsidRPr="00651877">
              <w:rPr>
                <w:rFonts w:ascii="Times New Roman" w:hAnsi="Times New Roman" w:cs="Times New Roman"/>
                <w:spacing w:val="11"/>
                <w:sz w:val="20"/>
                <w:szCs w:val="20"/>
                <w:lang w:val="tr-TR"/>
              </w:rPr>
              <w:t xml:space="preserve"> </w:t>
            </w:r>
            <w:r w:rsidRPr="00651877">
              <w:rPr>
                <w:rFonts w:ascii="Times New Roman" w:hAnsi="Times New Roman" w:cs="Times New Roman"/>
                <w:sz w:val="20"/>
                <w:szCs w:val="20"/>
                <w:lang w:val="tr-TR"/>
              </w:rPr>
              <w:t>doküman,</w:t>
            </w:r>
            <w:r w:rsidRPr="00651877">
              <w:rPr>
                <w:rFonts w:ascii="Times New Roman" w:hAnsi="Times New Roman" w:cs="Times New Roman"/>
                <w:spacing w:val="10"/>
                <w:sz w:val="20"/>
                <w:szCs w:val="20"/>
                <w:lang w:val="tr-TR"/>
              </w:rPr>
              <w:t xml:space="preserve"> </w:t>
            </w:r>
            <w:r w:rsidRPr="00651877">
              <w:rPr>
                <w:rFonts w:ascii="Times New Roman" w:hAnsi="Times New Roman" w:cs="Times New Roman"/>
                <w:sz w:val="20"/>
                <w:szCs w:val="20"/>
                <w:lang w:val="tr-TR"/>
              </w:rPr>
              <w:t>fotoğraf</w:t>
            </w:r>
            <w:r w:rsidRPr="00651877">
              <w:rPr>
                <w:rFonts w:ascii="Times New Roman" w:hAnsi="Times New Roman" w:cs="Times New Roman"/>
                <w:spacing w:val="12"/>
                <w:sz w:val="20"/>
                <w:szCs w:val="20"/>
                <w:lang w:val="tr-TR"/>
              </w:rPr>
              <w:t xml:space="preserve"> </w:t>
            </w:r>
            <w:r w:rsidRPr="00651877">
              <w:rPr>
                <w:rFonts w:ascii="Times New Roman" w:hAnsi="Times New Roman" w:cs="Times New Roman"/>
                <w:spacing w:val="-5"/>
                <w:sz w:val="20"/>
                <w:szCs w:val="20"/>
                <w:lang w:val="tr-TR"/>
              </w:rPr>
              <w:t>vb.</w:t>
            </w:r>
          </w:p>
        </w:tc>
      </w:tr>
      <w:tr w:rsidR="00651877" w:rsidRPr="00651877" w14:paraId="5720DCE0" w14:textId="77777777" w:rsidTr="0091609C">
        <w:trPr>
          <w:cantSplit/>
        </w:trPr>
        <w:tc>
          <w:tcPr>
            <w:tcW w:w="5276" w:type="dxa"/>
          </w:tcPr>
          <w:p w14:paraId="7326CEA6"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sz w:val="20"/>
                <w:szCs w:val="20"/>
                <w:lang w:val="tr-TR"/>
              </w:rPr>
              <w:t>Her yıl fakülteyi tercih eden öğrencilerin üniversiteyi/fakülteyi/bölümü</w:t>
            </w:r>
            <w:r w:rsidRPr="00651877">
              <w:rPr>
                <w:rFonts w:ascii="Times New Roman" w:hAnsi="Times New Roman" w:cs="Times New Roman"/>
                <w:spacing w:val="-3"/>
                <w:sz w:val="20"/>
                <w:szCs w:val="20"/>
                <w:lang w:val="tr-TR"/>
              </w:rPr>
              <w:t xml:space="preserve"> </w:t>
            </w:r>
            <w:r w:rsidRPr="00651877">
              <w:rPr>
                <w:rFonts w:ascii="Times New Roman" w:hAnsi="Times New Roman" w:cs="Times New Roman"/>
                <w:sz w:val="20"/>
                <w:szCs w:val="20"/>
                <w:lang w:val="tr-TR"/>
              </w:rPr>
              <w:t>tercih</w:t>
            </w:r>
            <w:r w:rsidRPr="00651877">
              <w:rPr>
                <w:rFonts w:ascii="Times New Roman" w:hAnsi="Times New Roman" w:cs="Times New Roman"/>
                <w:spacing w:val="-3"/>
                <w:sz w:val="20"/>
                <w:szCs w:val="20"/>
                <w:lang w:val="tr-TR"/>
              </w:rPr>
              <w:t xml:space="preserve"> </w:t>
            </w:r>
            <w:r w:rsidRPr="00651877">
              <w:rPr>
                <w:rFonts w:ascii="Times New Roman" w:hAnsi="Times New Roman" w:cs="Times New Roman"/>
                <w:sz w:val="20"/>
                <w:szCs w:val="20"/>
                <w:lang w:val="tr-TR"/>
              </w:rPr>
              <w:t>etme</w:t>
            </w:r>
            <w:r w:rsidRPr="00651877">
              <w:rPr>
                <w:rFonts w:ascii="Times New Roman" w:hAnsi="Times New Roman" w:cs="Times New Roman"/>
                <w:spacing w:val="-3"/>
                <w:sz w:val="20"/>
                <w:szCs w:val="20"/>
                <w:lang w:val="tr-TR"/>
              </w:rPr>
              <w:t xml:space="preserve"> </w:t>
            </w:r>
            <w:r w:rsidRPr="00651877">
              <w:rPr>
                <w:rFonts w:ascii="Times New Roman" w:hAnsi="Times New Roman" w:cs="Times New Roman"/>
                <w:sz w:val="20"/>
                <w:szCs w:val="20"/>
                <w:lang w:val="tr-TR"/>
              </w:rPr>
              <w:t>sebeplerinin tespit edilmesi</w:t>
            </w:r>
          </w:p>
        </w:tc>
        <w:tc>
          <w:tcPr>
            <w:tcW w:w="5182" w:type="dxa"/>
          </w:tcPr>
          <w:p w14:paraId="32D2AC18" w14:textId="77777777" w:rsidR="00651877" w:rsidRPr="00651877" w:rsidRDefault="00651877" w:rsidP="003B4475">
            <w:pPr>
              <w:pStyle w:val="TableParagraph"/>
              <w:spacing w:line="247" w:lineRule="auto"/>
              <w:ind w:right="303"/>
              <w:rPr>
                <w:rFonts w:ascii="Times New Roman" w:hAnsi="Times New Roman" w:cs="Times New Roman"/>
                <w:sz w:val="20"/>
                <w:szCs w:val="20"/>
                <w:lang w:val="tr-TR"/>
              </w:rPr>
            </w:pPr>
            <w:r w:rsidRPr="00651877">
              <w:rPr>
                <w:rFonts w:ascii="Times New Roman" w:hAnsi="Times New Roman" w:cs="Times New Roman"/>
                <w:sz w:val="20"/>
                <w:szCs w:val="20"/>
                <w:lang w:val="tr-TR"/>
              </w:rPr>
              <w:t xml:space="preserve">Öğrenci anketleri, yükseköğretim girdi göstergeleri </w:t>
            </w:r>
            <w:r w:rsidRPr="00651877">
              <w:rPr>
                <w:rFonts w:ascii="Times New Roman" w:hAnsi="Times New Roman" w:cs="Times New Roman"/>
                <w:w w:val="105"/>
                <w:sz w:val="20"/>
                <w:szCs w:val="20"/>
                <w:lang w:val="tr-TR"/>
              </w:rPr>
              <w:t>(YÖK ATLAS) vb.</w:t>
            </w:r>
          </w:p>
        </w:tc>
      </w:tr>
      <w:tr w:rsidR="00651877" w:rsidRPr="00651877" w14:paraId="674C0F5C" w14:textId="77777777" w:rsidTr="0091609C">
        <w:trPr>
          <w:cantSplit/>
        </w:trPr>
        <w:tc>
          <w:tcPr>
            <w:tcW w:w="5276" w:type="dxa"/>
          </w:tcPr>
          <w:p w14:paraId="2D96CFF5" w14:textId="7F1578D1" w:rsidR="00651877" w:rsidRPr="00651877" w:rsidRDefault="00651877" w:rsidP="00651877">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Öğrencilerin</w:t>
            </w:r>
            <w:r w:rsidRPr="00651877">
              <w:rPr>
                <w:rFonts w:ascii="Times New Roman" w:hAnsi="Times New Roman" w:cs="Times New Roman"/>
                <w:spacing w:val="13"/>
                <w:sz w:val="20"/>
                <w:szCs w:val="20"/>
                <w:lang w:val="tr-TR"/>
              </w:rPr>
              <w:t xml:space="preserve"> </w:t>
            </w:r>
            <w:r w:rsidRPr="00651877">
              <w:rPr>
                <w:rFonts w:ascii="Times New Roman" w:hAnsi="Times New Roman" w:cs="Times New Roman"/>
                <w:sz w:val="20"/>
                <w:szCs w:val="20"/>
                <w:lang w:val="tr-TR"/>
              </w:rPr>
              <w:t>program</w:t>
            </w:r>
            <w:r w:rsidRPr="00651877">
              <w:rPr>
                <w:rFonts w:ascii="Times New Roman" w:hAnsi="Times New Roman" w:cs="Times New Roman"/>
                <w:spacing w:val="14"/>
                <w:sz w:val="20"/>
                <w:szCs w:val="20"/>
                <w:lang w:val="tr-TR"/>
              </w:rPr>
              <w:t xml:space="preserve"> </w:t>
            </w:r>
            <w:r w:rsidRPr="00651877">
              <w:rPr>
                <w:rFonts w:ascii="Times New Roman" w:hAnsi="Times New Roman" w:cs="Times New Roman"/>
                <w:sz w:val="20"/>
                <w:szCs w:val="20"/>
                <w:lang w:val="tr-TR"/>
              </w:rPr>
              <w:t>ve</w:t>
            </w:r>
            <w:r w:rsidRPr="00651877">
              <w:rPr>
                <w:rFonts w:ascii="Times New Roman" w:hAnsi="Times New Roman" w:cs="Times New Roman"/>
                <w:spacing w:val="13"/>
                <w:sz w:val="20"/>
                <w:szCs w:val="20"/>
                <w:lang w:val="tr-TR"/>
              </w:rPr>
              <w:t xml:space="preserve"> </w:t>
            </w:r>
            <w:r w:rsidRPr="00651877">
              <w:rPr>
                <w:rFonts w:ascii="Times New Roman" w:hAnsi="Times New Roman" w:cs="Times New Roman"/>
                <w:sz w:val="20"/>
                <w:szCs w:val="20"/>
                <w:lang w:val="tr-TR"/>
              </w:rPr>
              <w:t>üniversiteye</w:t>
            </w:r>
            <w:r w:rsidRPr="00651877">
              <w:rPr>
                <w:rFonts w:ascii="Times New Roman" w:hAnsi="Times New Roman" w:cs="Times New Roman"/>
                <w:spacing w:val="10"/>
                <w:sz w:val="20"/>
                <w:szCs w:val="20"/>
                <w:lang w:val="tr-TR"/>
              </w:rPr>
              <w:t xml:space="preserve"> </w:t>
            </w:r>
            <w:r w:rsidRPr="00651877">
              <w:rPr>
                <w:rFonts w:ascii="Times New Roman" w:hAnsi="Times New Roman" w:cs="Times New Roman"/>
                <w:spacing w:val="-2"/>
                <w:sz w:val="20"/>
                <w:szCs w:val="20"/>
                <w:lang w:val="tr-TR"/>
              </w:rPr>
              <w:t>yönelik</w:t>
            </w:r>
            <w:r>
              <w:rPr>
                <w:rFonts w:ascii="Times New Roman" w:hAnsi="Times New Roman" w:cs="Times New Roman"/>
                <w:spacing w:val="-2"/>
                <w:sz w:val="20"/>
                <w:szCs w:val="20"/>
                <w:lang w:val="tr-TR"/>
              </w:rPr>
              <w:t xml:space="preserve"> </w:t>
            </w:r>
            <w:r w:rsidRPr="00651877">
              <w:rPr>
                <w:rFonts w:ascii="Times New Roman" w:hAnsi="Times New Roman" w:cs="Times New Roman"/>
                <w:sz w:val="20"/>
                <w:szCs w:val="20"/>
                <w:lang w:val="tr-TR"/>
              </w:rPr>
              <w:t>memnuniyetinin</w:t>
            </w:r>
            <w:r w:rsidRPr="00651877">
              <w:rPr>
                <w:rFonts w:ascii="Times New Roman" w:hAnsi="Times New Roman" w:cs="Times New Roman"/>
                <w:spacing w:val="14"/>
                <w:sz w:val="20"/>
                <w:szCs w:val="20"/>
                <w:lang w:val="tr-TR"/>
              </w:rPr>
              <w:t xml:space="preserve"> </w:t>
            </w:r>
            <w:r w:rsidRPr="00651877">
              <w:rPr>
                <w:rFonts w:ascii="Times New Roman" w:hAnsi="Times New Roman" w:cs="Times New Roman"/>
                <w:sz w:val="20"/>
                <w:szCs w:val="20"/>
                <w:lang w:val="tr-TR"/>
              </w:rPr>
              <w:t>tespit</w:t>
            </w:r>
            <w:r w:rsidRPr="00651877">
              <w:rPr>
                <w:rFonts w:ascii="Times New Roman" w:hAnsi="Times New Roman" w:cs="Times New Roman"/>
                <w:spacing w:val="17"/>
                <w:sz w:val="20"/>
                <w:szCs w:val="20"/>
                <w:lang w:val="tr-TR"/>
              </w:rPr>
              <w:t xml:space="preserve"> </w:t>
            </w:r>
            <w:r w:rsidRPr="00651877">
              <w:rPr>
                <w:rFonts w:ascii="Times New Roman" w:hAnsi="Times New Roman" w:cs="Times New Roman"/>
                <w:spacing w:val="-2"/>
                <w:sz w:val="20"/>
                <w:szCs w:val="20"/>
                <w:lang w:val="tr-TR"/>
              </w:rPr>
              <w:t>edilmesi</w:t>
            </w:r>
          </w:p>
        </w:tc>
        <w:tc>
          <w:tcPr>
            <w:tcW w:w="5182" w:type="dxa"/>
          </w:tcPr>
          <w:p w14:paraId="0DB4AC8B"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Öğrenci</w:t>
            </w:r>
            <w:r w:rsidRPr="00651877">
              <w:rPr>
                <w:rFonts w:ascii="Times New Roman" w:hAnsi="Times New Roman" w:cs="Times New Roman"/>
                <w:spacing w:val="15"/>
                <w:sz w:val="20"/>
                <w:szCs w:val="20"/>
                <w:lang w:val="tr-TR"/>
              </w:rPr>
              <w:t xml:space="preserve"> </w:t>
            </w:r>
            <w:r w:rsidRPr="00651877">
              <w:rPr>
                <w:rFonts w:ascii="Times New Roman" w:hAnsi="Times New Roman" w:cs="Times New Roman"/>
                <w:sz w:val="20"/>
                <w:szCs w:val="20"/>
                <w:lang w:val="tr-TR"/>
              </w:rPr>
              <w:t>anketleri</w:t>
            </w:r>
            <w:r w:rsidRPr="00651877">
              <w:rPr>
                <w:rFonts w:ascii="Times New Roman" w:hAnsi="Times New Roman" w:cs="Times New Roman"/>
                <w:spacing w:val="17"/>
                <w:sz w:val="20"/>
                <w:szCs w:val="20"/>
                <w:lang w:val="tr-TR"/>
              </w:rPr>
              <w:t xml:space="preserve"> </w:t>
            </w:r>
            <w:r w:rsidRPr="00651877">
              <w:rPr>
                <w:rFonts w:ascii="Times New Roman" w:hAnsi="Times New Roman" w:cs="Times New Roman"/>
                <w:sz w:val="20"/>
                <w:szCs w:val="20"/>
                <w:lang w:val="tr-TR"/>
              </w:rPr>
              <w:t>analiz</w:t>
            </w:r>
            <w:r w:rsidRPr="00651877">
              <w:rPr>
                <w:rFonts w:ascii="Times New Roman" w:hAnsi="Times New Roman" w:cs="Times New Roman"/>
                <w:spacing w:val="15"/>
                <w:sz w:val="20"/>
                <w:szCs w:val="20"/>
                <w:lang w:val="tr-TR"/>
              </w:rPr>
              <w:t xml:space="preserve"> </w:t>
            </w:r>
            <w:r w:rsidRPr="00651877">
              <w:rPr>
                <w:rFonts w:ascii="Times New Roman" w:hAnsi="Times New Roman" w:cs="Times New Roman"/>
                <w:sz w:val="20"/>
                <w:szCs w:val="20"/>
                <w:lang w:val="tr-TR"/>
              </w:rPr>
              <w:t>sonuç</w:t>
            </w:r>
            <w:r w:rsidRPr="00651877">
              <w:rPr>
                <w:rFonts w:ascii="Times New Roman" w:hAnsi="Times New Roman" w:cs="Times New Roman"/>
                <w:spacing w:val="17"/>
                <w:sz w:val="20"/>
                <w:szCs w:val="20"/>
                <w:lang w:val="tr-TR"/>
              </w:rPr>
              <w:t xml:space="preserve"> </w:t>
            </w:r>
            <w:r w:rsidRPr="00651877">
              <w:rPr>
                <w:rFonts w:ascii="Times New Roman" w:hAnsi="Times New Roman" w:cs="Times New Roman"/>
                <w:spacing w:val="-2"/>
                <w:sz w:val="20"/>
                <w:szCs w:val="20"/>
                <w:lang w:val="tr-TR"/>
              </w:rPr>
              <w:t>raporları</w:t>
            </w:r>
          </w:p>
        </w:tc>
      </w:tr>
      <w:tr w:rsidR="00651877" w:rsidRPr="00651877" w14:paraId="254E765C" w14:textId="77777777" w:rsidTr="0091609C">
        <w:trPr>
          <w:cantSplit/>
        </w:trPr>
        <w:tc>
          <w:tcPr>
            <w:tcW w:w="5276" w:type="dxa"/>
          </w:tcPr>
          <w:p w14:paraId="6BF62578" w14:textId="77777777" w:rsidR="00651877" w:rsidRPr="00651877" w:rsidRDefault="00651877" w:rsidP="003B4475">
            <w:pPr>
              <w:pStyle w:val="TableParagraph"/>
              <w:spacing w:line="247" w:lineRule="auto"/>
              <w:ind w:right="245"/>
              <w:rPr>
                <w:rFonts w:ascii="Times New Roman" w:hAnsi="Times New Roman" w:cs="Times New Roman"/>
                <w:sz w:val="20"/>
                <w:szCs w:val="20"/>
                <w:lang w:val="tr-TR"/>
              </w:rPr>
            </w:pPr>
            <w:r w:rsidRPr="00651877">
              <w:rPr>
                <w:rFonts w:ascii="Times New Roman" w:hAnsi="Times New Roman" w:cs="Times New Roman"/>
                <w:sz w:val="20"/>
                <w:szCs w:val="20"/>
                <w:lang w:val="tr-TR"/>
              </w:rPr>
              <w:t xml:space="preserve">Fakülte ve programların mevcut durumunun, </w:t>
            </w:r>
            <w:r w:rsidRPr="00651877">
              <w:rPr>
                <w:rFonts w:ascii="Times New Roman" w:hAnsi="Times New Roman" w:cs="Times New Roman"/>
                <w:w w:val="105"/>
                <w:sz w:val="20"/>
                <w:szCs w:val="20"/>
                <w:lang w:val="tr-TR"/>
              </w:rPr>
              <w:t xml:space="preserve">sorunlarının ve sorunlara yönelik önerilerin </w:t>
            </w:r>
            <w:r w:rsidRPr="00651877">
              <w:rPr>
                <w:rFonts w:ascii="Times New Roman" w:hAnsi="Times New Roman" w:cs="Times New Roman"/>
                <w:spacing w:val="-2"/>
                <w:w w:val="105"/>
                <w:sz w:val="20"/>
                <w:szCs w:val="20"/>
                <w:lang w:val="tr-TR"/>
              </w:rPr>
              <w:t>raporlanması</w:t>
            </w:r>
          </w:p>
        </w:tc>
        <w:tc>
          <w:tcPr>
            <w:tcW w:w="5182" w:type="dxa"/>
          </w:tcPr>
          <w:p w14:paraId="5D085FC2"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w w:val="105"/>
                <w:sz w:val="20"/>
                <w:szCs w:val="20"/>
                <w:lang w:val="tr-TR"/>
              </w:rPr>
              <w:t>Toplantı</w:t>
            </w:r>
            <w:r w:rsidRPr="00651877">
              <w:rPr>
                <w:rFonts w:ascii="Times New Roman" w:hAnsi="Times New Roman" w:cs="Times New Roman"/>
                <w:spacing w:val="-14"/>
                <w:w w:val="105"/>
                <w:sz w:val="20"/>
                <w:szCs w:val="20"/>
                <w:lang w:val="tr-TR"/>
              </w:rPr>
              <w:t xml:space="preserve"> </w:t>
            </w:r>
            <w:r w:rsidRPr="00651877">
              <w:rPr>
                <w:rFonts w:ascii="Times New Roman" w:hAnsi="Times New Roman" w:cs="Times New Roman"/>
                <w:w w:val="105"/>
                <w:sz w:val="20"/>
                <w:szCs w:val="20"/>
                <w:lang w:val="tr-TR"/>
              </w:rPr>
              <w:t>tutanakları,</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katılım</w:t>
            </w:r>
            <w:r w:rsidRPr="00651877">
              <w:rPr>
                <w:rFonts w:ascii="Times New Roman" w:hAnsi="Times New Roman" w:cs="Times New Roman"/>
                <w:spacing w:val="-12"/>
                <w:w w:val="105"/>
                <w:sz w:val="20"/>
                <w:szCs w:val="20"/>
                <w:lang w:val="tr-TR"/>
              </w:rPr>
              <w:t xml:space="preserve"> </w:t>
            </w:r>
            <w:r w:rsidRPr="00651877">
              <w:rPr>
                <w:rFonts w:ascii="Times New Roman" w:hAnsi="Times New Roman" w:cs="Times New Roman"/>
                <w:spacing w:val="-2"/>
                <w:w w:val="105"/>
                <w:sz w:val="20"/>
                <w:szCs w:val="20"/>
                <w:lang w:val="tr-TR"/>
              </w:rPr>
              <w:t>listesi</w:t>
            </w:r>
          </w:p>
        </w:tc>
      </w:tr>
      <w:tr w:rsidR="00651877" w:rsidRPr="00651877" w14:paraId="1975233F" w14:textId="77777777" w:rsidTr="0091609C">
        <w:trPr>
          <w:cantSplit/>
        </w:trPr>
        <w:tc>
          <w:tcPr>
            <w:tcW w:w="5276" w:type="dxa"/>
          </w:tcPr>
          <w:p w14:paraId="4E1F7BF1"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w w:val="105"/>
                <w:sz w:val="20"/>
                <w:szCs w:val="20"/>
                <w:lang w:val="tr-TR"/>
              </w:rPr>
              <w:t>Program</w:t>
            </w:r>
            <w:r w:rsidRPr="00651877">
              <w:rPr>
                <w:rFonts w:ascii="Times New Roman" w:hAnsi="Times New Roman" w:cs="Times New Roman"/>
                <w:spacing w:val="-12"/>
                <w:w w:val="105"/>
                <w:sz w:val="20"/>
                <w:szCs w:val="20"/>
                <w:lang w:val="tr-TR"/>
              </w:rPr>
              <w:t xml:space="preserve"> </w:t>
            </w:r>
            <w:r w:rsidRPr="00651877">
              <w:rPr>
                <w:rFonts w:ascii="Times New Roman" w:hAnsi="Times New Roman" w:cs="Times New Roman"/>
                <w:w w:val="105"/>
                <w:sz w:val="20"/>
                <w:szCs w:val="20"/>
                <w:lang w:val="tr-TR"/>
              </w:rPr>
              <w:t>tanıtımlarının</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spacing w:val="-2"/>
                <w:w w:val="105"/>
                <w:sz w:val="20"/>
                <w:szCs w:val="20"/>
                <w:lang w:val="tr-TR"/>
              </w:rPr>
              <w:t>yapılması</w:t>
            </w:r>
          </w:p>
        </w:tc>
        <w:tc>
          <w:tcPr>
            <w:tcW w:w="5182" w:type="dxa"/>
          </w:tcPr>
          <w:p w14:paraId="28E2A232" w14:textId="77777777" w:rsidR="00651877" w:rsidRPr="00651877" w:rsidRDefault="00651877" w:rsidP="003B4475">
            <w:pPr>
              <w:pStyle w:val="TableParagraph"/>
              <w:spacing w:line="247" w:lineRule="auto"/>
              <w:ind w:right="303"/>
              <w:rPr>
                <w:rFonts w:ascii="Times New Roman" w:hAnsi="Times New Roman" w:cs="Times New Roman"/>
                <w:sz w:val="20"/>
                <w:szCs w:val="20"/>
                <w:lang w:val="tr-TR"/>
              </w:rPr>
            </w:pPr>
            <w:r w:rsidRPr="00651877">
              <w:rPr>
                <w:rFonts w:ascii="Times New Roman" w:hAnsi="Times New Roman" w:cs="Times New Roman"/>
                <w:sz w:val="20"/>
                <w:szCs w:val="20"/>
                <w:lang w:val="tr-TR"/>
              </w:rPr>
              <w:t>Tanıtım broşürleri, tanıtım video kayıtları, fotoğraf, ilgili web sayfası linki</w:t>
            </w:r>
          </w:p>
        </w:tc>
      </w:tr>
      <w:tr w:rsidR="00651877" w:rsidRPr="00651877" w14:paraId="1DA145AD" w14:textId="77777777" w:rsidTr="0091609C">
        <w:trPr>
          <w:cantSplit/>
        </w:trPr>
        <w:tc>
          <w:tcPr>
            <w:tcW w:w="5276" w:type="dxa"/>
          </w:tcPr>
          <w:p w14:paraId="3DD5DB83"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sz w:val="20"/>
                <w:szCs w:val="20"/>
                <w:lang w:val="tr-TR"/>
              </w:rPr>
              <w:t>Öğrenci topluluklarının kurulması/çeşitlendirilmesi ve aktivasyonunun sağlanması</w:t>
            </w:r>
          </w:p>
        </w:tc>
        <w:tc>
          <w:tcPr>
            <w:tcW w:w="5182" w:type="dxa"/>
          </w:tcPr>
          <w:p w14:paraId="50531033"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2E74AD">
              <w:rPr>
                <w:rFonts w:ascii="Times New Roman" w:hAnsi="Times New Roman" w:cs="Times New Roman"/>
                <w:sz w:val="20"/>
                <w:szCs w:val="20"/>
                <w:lang w:val="tr-TR"/>
              </w:rPr>
              <w:t>Topluluk</w:t>
            </w:r>
            <w:r w:rsidRPr="002E74AD">
              <w:rPr>
                <w:rFonts w:ascii="Times New Roman" w:hAnsi="Times New Roman" w:cs="Times New Roman"/>
                <w:spacing w:val="18"/>
                <w:sz w:val="20"/>
                <w:szCs w:val="20"/>
                <w:lang w:val="tr-TR"/>
              </w:rPr>
              <w:t xml:space="preserve"> </w:t>
            </w:r>
            <w:r w:rsidRPr="002E74AD">
              <w:rPr>
                <w:rFonts w:ascii="Times New Roman" w:hAnsi="Times New Roman" w:cs="Times New Roman"/>
                <w:sz w:val="20"/>
                <w:szCs w:val="20"/>
                <w:lang w:val="tr-TR"/>
              </w:rPr>
              <w:t>faaliyet</w:t>
            </w:r>
            <w:r w:rsidRPr="002E74AD">
              <w:rPr>
                <w:rFonts w:ascii="Times New Roman" w:hAnsi="Times New Roman" w:cs="Times New Roman"/>
                <w:spacing w:val="14"/>
                <w:sz w:val="20"/>
                <w:szCs w:val="20"/>
                <w:lang w:val="tr-TR"/>
              </w:rPr>
              <w:t xml:space="preserve"> </w:t>
            </w:r>
            <w:r w:rsidRPr="002E74AD">
              <w:rPr>
                <w:rFonts w:ascii="Times New Roman" w:hAnsi="Times New Roman" w:cs="Times New Roman"/>
                <w:sz w:val="20"/>
                <w:szCs w:val="20"/>
                <w:lang w:val="tr-TR"/>
              </w:rPr>
              <w:t>raporları,</w:t>
            </w:r>
            <w:r w:rsidRPr="00651877">
              <w:rPr>
                <w:rFonts w:ascii="Times New Roman" w:hAnsi="Times New Roman" w:cs="Times New Roman"/>
                <w:spacing w:val="13"/>
                <w:sz w:val="20"/>
                <w:szCs w:val="20"/>
                <w:lang w:val="tr-TR"/>
              </w:rPr>
              <w:t xml:space="preserve"> Topluluk etkinlik anket analizleri, </w:t>
            </w:r>
            <w:r w:rsidRPr="00651877">
              <w:rPr>
                <w:rFonts w:ascii="Times New Roman" w:hAnsi="Times New Roman" w:cs="Times New Roman"/>
                <w:sz w:val="20"/>
                <w:szCs w:val="20"/>
                <w:lang w:val="tr-TR"/>
              </w:rPr>
              <w:t>ilgili</w:t>
            </w:r>
            <w:r w:rsidRPr="00651877">
              <w:rPr>
                <w:rFonts w:ascii="Times New Roman" w:hAnsi="Times New Roman" w:cs="Times New Roman"/>
                <w:spacing w:val="14"/>
                <w:sz w:val="20"/>
                <w:szCs w:val="20"/>
                <w:lang w:val="tr-TR"/>
              </w:rPr>
              <w:t xml:space="preserve"> </w:t>
            </w:r>
            <w:r w:rsidRPr="00651877">
              <w:rPr>
                <w:rFonts w:ascii="Times New Roman" w:hAnsi="Times New Roman" w:cs="Times New Roman"/>
                <w:sz w:val="20"/>
                <w:szCs w:val="20"/>
                <w:lang w:val="tr-TR"/>
              </w:rPr>
              <w:t>web</w:t>
            </w:r>
            <w:r w:rsidRPr="00651877">
              <w:rPr>
                <w:rFonts w:ascii="Times New Roman" w:hAnsi="Times New Roman" w:cs="Times New Roman"/>
                <w:spacing w:val="16"/>
                <w:sz w:val="20"/>
                <w:szCs w:val="20"/>
                <w:lang w:val="tr-TR"/>
              </w:rPr>
              <w:t xml:space="preserve"> </w:t>
            </w:r>
            <w:r w:rsidRPr="00651877">
              <w:rPr>
                <w:rFonts w:ascii="Times New Roman" w:hAnsi="Times New Roman" w:cs="Times New Roman"/>
                <w:sz w:val="20"/>
                <w:szCs w:val="20"/>
                <w:lang w:val="tr-TR"/>
              </w:rPr>
              <w:t>sayfası</w:t>
            </w:r>
            <w:r w:rsidRPr="00651877">
              <w:rPr>
                <w:rFonts w:ascii="Times New Roman" w:hAnsi="Times New Roman" w:cs="Times New Roman"/>
                <w:spacing w:val="17"/>
                <w:sz w:val="20"/>
                <w:szCs w:val="20"/>
                <w:lang w:val="tr-TR"/>
              </w:rPr>
              <w:t xml:space="preserve"> </w:t>
            </w:r>
            <w:r w:rsidRPr="00651877">
              <w:rPr>
                <w:rFonts w:ascii="Times New Roman" w:hAnsi="Times New Roman" w:cs="Times New Roman"/>
                <w:spacing w:val="-4"/>
                <w:sz w:val="20"/>
                <w:szCs w:val="20"/>
                <w:lang w:val="tr-TR"/>
              </w:rPr>
              <w:t>linki</w:t>
            </w:r>
          </w:p>
        </w:tc>
      </w:tr>
      <w:tr w:rsidR="00651877" w:rsidRPr="00651877" w14:paraId="7072DBEA" w14:textId="77777777" w:rsidTr="0091609C">
        <w:trPr>
          <w:cantSplit/>
        </w:trPr>
        <w:tc>
          <w:tcPr>
            <w:tcW w:w="5276" w:type="dxa"/>
          </w:tcPr>
          <w:p w14:paraId="4EFACCD2"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sz w:val="20"/>
                <w:szCs w:val="20"/>
                <w:lang w:val="tr-TR"/>
              </w:rPr>
              <w:t>Öğrenci toplulukları ve sosyal sorumluluk projelerine yönelik web sayfasının/sosyal medya hesaplarının etkinliğinin sağlanması</w:t>
            </w:r>
          </w:p>
        </w:tc>
        <w:tc>
          <w:tcPr>
            <w:tcW w:w="5182" w:type="dxa"/>
          </w:tcPr>
          <w:p w14:paraId="06907F5E"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Web</w:t>
            </w:r>
            <w:r w:rsidRPr="00651877">
              <w:rPr>
                <w:rFonts w:ascii="Times New Roman" w:hAnsi="Times New Roman" w:cs="Times New Roman"/>
                <w:spacing w:val="1"/>
                <w:sz w:val="20"/>
                <w:szCs w:val="20"/>
                <w:lang w:val="tr-TR"/>
              </w:rPr>
              <w:t xml:space="preserve"> </w:t>
            </w:r>
            <w:r w:rsidRPr="00651877">
              <w:rPr>
                <w:rFonts w:ascii="Times New Roman" w:hAnsi="Times New Roman" w:cs="Times New Roman"/>
                <w:sz w:val="20"/>
                <w:szCs w:val="20"/>
                <w:lang w:val="tr-TR"/>
              </w:rPr>
              <w:t>sayfası</w:t>
            </w:r>
            <w:r w:rsidRPr="00651877">
              <w:rPr>
                <w:rFonts w:ascii="Times New Roman" w:hAnsi="Times New Roman" w:cs="Times New Roman"/>
                <w:spacing w:val="2"/>
                <w:sz w:val="20"/>
                <w:szCs w:val="20"/>
                <w:lang w:val="tr-TR"/>
              </w:rPr>
              <w:t xml:space="preserve"> </w:t>
            </w:r>
            <w:r w:rsidRPr="00651877">
              <w:rPr>
                <w:rFonts w:ascii="Times New Roman" w:hAnsi="Times New Roman" w:cs="Times New Roman"/>
                <w:spacing w:val="-4"/>
                <w:sz w:val="20"/>
                <w:szCs w:val="20"/>
                <w:lang w:val="tr-TR"/>
              </w:rPr>
              <w:t>linki</w:t>
            </w:r>
          </w:p>
        </w:tc>
      </w:tr>
      <w:tr w:rsidR="00651877" w:rsidRPr="00651877" w14:paraId="79B1DD60" w14:textId="77777777" w:rsidTr="0091609C">
        <w:trPr>
          <w:cantSplit/>
        </w:trPr>
        <w:tc>
          <w:tcPr>
            <w:tcW w:w="5276" w:type="dxa"/>
          </w:tcPr>
          <w:p w14:paraId="016B84A4" w14:textId="77777777" w:rsidR="00651877" w:rsidRPr="00651877" w:rsidRDefault="00651877" w:rsidP="003B4475">
            <w:pPr>
              <w:pStyle w:val="TableParagraph"/>
              <w:spacing w:line="247" w:lineRule="auto"/>
              <w:ind w:right="245"/>
              <w:rPr>
                <w:rFonts w:ascii="Times New Roman" w:hAnsi="Times New Roman" w:cs="Times New Roman"/>
                <w:sz w:val="20"/>
                <w:szCs w:val="20"/>
                <w:lang w:val="tr-TR"/>
              </w:rPr>
            </w:pPr>
            <w:r w:rsidRPr="00651877">
              <w:rPr>
                <w:rFonts w:ascii="Times New Roman" w:hAnsi="Times New Roman" w:cs="Times New Roman"/>
                <w:sz w:val="20"/>
                <w:szCs w:val="20"/>
                <w:lang w:val="tr-TR"/>
              </w:rPr>
              <w:t xml:space="preserve">Üniversite içi burs ve konaklama desteklerinin </w:t>
            </w:r>
            <w:r w:rsidRPr="00651877">
              <w:rPr>
                <w:rFonts w:ascii="Times New Roman" w:hAnsi="Times New Roman" w:cs="Times New Roman"/>
                <w:spacing w:val="-2"/>
                <w:sz w:val="20"/>
                <w:szCs w:val="20"/>
                <w:lang w:val="tr-TR"/>
              </w:rPr>
              <w:t>artırılması</w:t>
            </w:r>
          </w:p>
        </w:tc>
        <w:tc>
          <w:tcPr>
            <w:tcW w:w="5182" w:type="dxa"/>
          </w:tcPr>
          <w:p w14:paraId="14CC38F5" w14:textId="77777777" w:rsidR="00651877" w:rsidRPr="00651877" w:rsidRDefault="00651877" w:rsidP="003B4475">
            <w:pPr>
              <w:pStyle w:val="TableParagraph"/>
              <w:spacing w:line="247" w:lineRule="auto"/>
              <w:ind w:right="303"/>
              <w:rPr>
                <w:rFonts w:ascii="Times New Roman" w:hAnsi="Times New Roman" w:cs="Times New Roman"/>
                <w:sz w:val="20"/>
                <w:szCs w:val="20"/>
                <w:lang w:val="tr-TR"/>
              </w:rPr>
            </w:pPr>
            <w:r w:rsidRPr="00651877">
              <w:rPr>
                <w:rFonts w:ascii="Times New Roman" w:hAnsi="Times New Roman" w:cs="Times New Roman"/>
                <w:spacing w:val="-2"/>
                <w:w w:val="105"/>
                <w:sz w:val="20"/>
                <w:szCs w:val="20"/>
                <w:lang w:val="tr-TR"/>
              </w:rPr>
              <w:t>Öğrenci başvuruları</w:t>
            </w:r>
            <w:r w:rsidRPr="00651877">
              <w:rPr>
                <w:rFonts w:ascii="Times New Roman" w:hAnsi="Times New Roman" w:cs="Times New Roman"/>
                <w:spacing w:val="-3"/>
                <w:w w:val="105"/>
                <w:sz w:val="20"/>
                <w:szCs w:val="20"/>
                <w:lang w:val="tr-TR"/>
              </w:rPr>
              <w:t xml:space="preserve"> </w:t>
            </w:r>
            <w:r w:rsidRPr="00651877">
              <w:rPr>
                <w:rFonts w:ascii="Times New Roman" w:hAnsi="Times New Roman" w:cs="Times New Roman"/>
                <w:spacing w:val="-2"/>
                <w:w w:val="105"/>
                <w:sz w:val="20"/>
                <w:szCs w:val="20"/>
                <w:lang w:val="tr-TR"/>
              </w:rPr>
              <w:t xml:space="preserve">komisyon raporları, duyurular, </w:t>
            </w:r>
            <w:r w:rsidRPr="00651877">
              <w:rPr>
                <w:rFonts w:ascii="Times New Roman" w:hAnsi="Times New Roman" w:cs="Times New Roman"/>
                <w:w w:val="105"/>
                <w:sz w:val="20"/>
                <w:szCs w:val="20"/>
                <w:lang w:val="tr-TR"/>
              </w:rPr>
              <w:t>ilgili belge ve dokümanlar</w:t>
            </w:r>
          </w:p>
        </w:tc>
      </w:tr>
      <w:tr w:rsidR="00651877" w:rsidRPr="00651877" w14:paraId="653866D1" w14:textId="77777777" w:rsidTr="0091609C">
        <w:trPr>
          <w:cantSplit/>
        </w:trPr>
        <w:tc>
          <w:tcPr>
            <w:tcW w:w="5276" w:type="dxa"/>
          </w:tcPr>
          <w:p w14:paraId="3786B76E" w14:textId="77777777" w:rsidR="00651877" w:rsidRPr="00651877" w:rsidRDefault="00651877" w:rsidP="003B4475">
            <w:pPr>
              <w:pStyle w:val="TableParagraph"/>
              <w:spacing w:line="247" w:lineRule="auto"/>
              <w:ind w:right="615"/>
              <w:rPr>
                <w:rFonts w:ascii="Times New Roman" w:hAnsi="Times New Roman" w:cs="Times New Roman"/>
                <w:sz w:val="20"/>
                <w:szCs w:val="20"/>
                <w:lang w:val="tr-TR"/>
              </w:rPr>
            </w:pPr>
            <w:r w:rsidRPr="00651877">
              <w:rPr>
                <w:rFonts w:ascii="Times New Roman" w:hAnsi="Times New Roman" w:cs="Times New Roman"/>
                <w:w w:val="105"/>
                <w:sz w:val="20"/>
                <w:szCs w:val="20"/>
                <w:lang w:val="tr-TR"/>
              </w:rPr>
              <w:t>Mezun</w:t>
            </w:r>
            <w:r w:rsidRPr="00651877">
              <w:rPr>
                <w:rFonts w:ascii="Times New Roman" w:hAnsi="Times New Roman" w:cs="Times New Roman"/>
                <w:spacing w:val="-14"/>
                <w:w w:val="105"/>
                <w:sz w:val="20"/>
                <w:szCs w:val="20"/>
                <w:lang w:val="tr-TR"/>
              </w:rPr>
              <w:t xml:space="preserve"> </w:t>
            </w:r>
            <w:r w:rsidRPr="00651877">
              <w:rPr>
                <w:rFonts w:ascii="Times New Roman" w:hAnsi="Times New Roman" w:cs="Times New Roman"/>
                <w:w w:val="105"/>
                <w:sz w:val="20"/>
                <w:szCs w:val="20"/>
                <w:lang w:val="tr-TR"/>
              </w:rPr>
              <w:t>bilgi</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sistemi</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kurularak</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başarıların</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 xml:space="preserve">görünür </w:t>
            </w:r>
            <w:r w:rsidRPr="00651877">
              <w:rPr>
                <w:rFonts w:ascii="Times New Roman" w:hAnsi="Times New Roman" w:cs="Times New Roman"/>
                <w:spacing w:val="-2"/>
                <w:w w:val="105"/>
                <w:sz w:val="20"/>
                <w:szCs w:val="20"/>
                <w:lang w:val="tr-TR"/>
              </w:rPr>
              <w:t>kılınması</w:t>
            </w:r>
          </w:p>
        </w:tc>
        <w:tc>
          <w:tcPr>
            <w:tcW w:w="5182" w:type="dxa"/>
          </w:tcPr>
          <w:p w14:paraId="4637C975"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Mezun</w:t>
            </w:r>
            <w:r w:rsidRPr="00651877">
              <w:rPr>
                <w:rFonts w:ascii="Times New Roman" w:hAnsi="Times New Roman" w:cs="Times New Roman"/>
                <w:spacing w:val="8"/>
                <w:sz w:val="20"/>
                <w:szCs w:val="20"/>
                <w:lang w:val="tr-TR"/>
              </w:rPr>
              <w:t xml:space="preserve"> </w:t>
            </w:r>
            <w:r w:rsidRPr="00651877">
              <w:rPr>
                <w:rFonts w:ascii="Times New Roman" w:hAnsi="Times New Roman" w:cs="Times New Roman"/>
                <w:sz w:val="20"/>
                <w:szCs w:val="20"/>
                <w:lang w:val="tr-TR"/>
              </w:rPr>
              <w:t>Bilgi</w:t>
            </w:r>
            <w:r w:rsidRPr="00651877">
              <w:rPr>
                <w:rFonts w:ascii="Times New Roman" w:hAnsi="Times New Roman" w:cs="Times New Roman"/>
                <w:spacing w:val="10"/>
                <w:sz w:val="20"/>
                <w:szCs w:val="20"/>
                <w:lang w:val="tr-TR"/>
              </w:rPr>
              <w:t xml:space="preserve"> </w:t>
            </w:r>
            <w:r w:rsidRPr="00651877">
              <w:rPr>
                <w:rFonts w:ascii="Times New Roman" w:hAnsi="Times New Roman" w:cs="Times New Roman"/>
                <w:sz w:val="20"/>
                <w:szCs w:val="20"/>
                <w:lang w:val="tr-TR"/>
              </w:rPr>
              <w:t>Sistemi</w:t>
            </w:r>
            <w:r w:rsidRPr="00651877">
              <w:rPr>
                <w:rFonts w:ascii="Times New Roman" w:hAnsi="Times New Roman" w:cs="Times New Roman"/>
                <w:spacing w:val="8"/>
                <w:sz w:val="20"/>
                <w:szCs w:val="20"/>
                <w:lang w:val="tr-TR"/>
              </w:rPr>
              <w:t xml:space="preserve"> </w:t>
            </w:r>
            <w:r w:rsidRPr="00651877">
              <w:rPr>
                <w:rFonts w:ascii="Times New Roman" w:hAnsi="Times New Roman" w:cs="Times New Roman"/>
                <w:sz w:val="20"/>
                <w:szCs w:val="20"/>
                <w:lang w:val="tr-TR"/>
              </w:rPr>
              <w:t>web</w:t>
            </w:r>
            <w:r w:rsidRPr="00651877">
              <w:rPr>
                <w:rFonts w:ascii="Times New Roman" w:hAnsi="Times New Roman" w:cs="Times New Roman"/>
                <w:spacing w:val="10"/>
                <w:sz w:val="20"/>
                <w:szCs w:val="20"/>
                <w:lang w:val="tr-TR"/>
              </w:rPr>
              <w:t xml:space="preserve"> </w:t>
            </w:r>
            <w:r w:rsidRPr="00651877">
              <w:rPr>
                <w:rFonts w:ascii="Times New Roman" w:hAnsi="Times New Roman" w:cs="Times New Roman"/>
                <w:sz w:val="20"/>
                <w:szCs w:val="20"/>
                <w:lang w:val="tr-TR"/>
              </w:rPr>
              <w:t>sayfası</w:t>
            </w:r>
            <w:r w:rsidRPr="00651877">
              <w:rPr>
                <w:rFonts w:ascii="Times New Roman" w:hAnsi="Times New Roman" w:cs="Times New Roman"/>
                <w:spacing w:val="10"/>
                <w:sz w:val="20"/>
                <w:szCs w:val="20"/>
                <w:lang w:val="tr-TR"/>
              </w:rPr>
              <w:t xml:space="preserve"> </w:t>
            </w:r>
            <w:r w:rsidRPr="00651877">
              <w:rPr>
                <w:rFonts w:ascii="Times New Roman" w:hAnsi="Times New Roman" w:cs="Times New Roman"/>
                <w:spacing w:val="-4"/>
                <w:sz w:val="20"/>
                <w:szCs w:val="20"/>
                <w:lang w:val="tr-TR"/>
              </w:rPr>
              <w:t>linki</w:t>
            </w:r>
          </w:p>
        </w:tc>
      </w:tr>
      <w:tr w:rsidR="00651877" w:rsidRPr="00651877" w14:paraId="1775CEE7" w14:textId="77777777" w:rsidTr="0091609C">
        <w:trPr>
          <w:cantSplit/>
        </w:trPr>
        <w:tc>
          <w:tcPr>
            <w:tcW w:w="5276" w:type="dxa"/>
          </w:tcPr>
          <w:p w14:paraId="3FCD4D8C" w14:textId="63CA5993" w:rsidR="00651877" w:rsidRPr="00651877" w:rsidRDefault="00651877" w:rsidP="003B4475">
            <w:pPr>
              <w:pStyle w:val="TableParagraph"/>
              <w:spacing w:line="244" w:lineRule="auto"/>
              <w:rPr>
                <w:rFonts w:ascii="Times New Roman" w:hAnsi="Times New Roman" w:cs="Times New Roman"/>
                <w:sz w:val="20"/>
                <w:szCs w:val="20"/>
                <w:lang w:val="tr-TR"/>
              </w:rPr>
            </w:pPr>
            <w:r w:rsidRPr="00651877">
              <w:rPr>
                <w:rFonts w:ascii="Times New Roman" w:hAnsi="Times New Roman" w:cs="Times New Roman"/>
                <w:spacing w:val="-2"/>
                <w:w w:val="105"/>
                <w:sz w:val="20"/>
                <w:szCs w:val="20"/>
                <w:lang w:val="tr-TR"/>
              </w:rPr>
              <w:t>Fakülte/Yüksekokul/Program olanaklarının (eğitim-</w:t>
            </w:r>
            <w:r w:rsidRPr="00651877">
              <w:rPr>
                <w:rFonts w:ascii="Times New Roman" w:hAnsi="Times New Roman" w:cs="Times New Roman"/>
                <w:w w:val="105"/>
                <w:sz w:val="20"/>
                <w:szCs w:val="20"/>
                <w:lang w:val="tr-TR"/>
              </w:rPr>
              <w:t xml:space="preserve">öğretim alt yapısı, öğretim elemanı sayısı) </w:t>
            </w:r>
            <w:r w:rsidRPr="00651877">
              <w:rPr>
                <w:rFonts w:ascii="Times New Roman" w:hAnsi="Times New Roman" w:cs="Times New Roman"/>
                <w:spacing w:val="-2"/>
                <w:w w:val="105"/>
                <w:sz w:val="20"/>
                <w:szCs w:val="20"/>
                <w:lang w:val="tr-TR"/>
              </w:rPr>
              <w:t>değerlendirilmesi</w:t>
            </w:r>
          </w:p>
        </w:tc>
        <w:tc>
          <w:tcPr>
            <w:tcW w:w="5182" w:type="dxa"/>
          </w:tcPr>
          <w:p w14:paraId="4224C3BC"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pacing w:val="-2"/>
                <w:w w:val="105"/>
                <w:sz w:val="20"/>
                <w:szCs w:val="20"/>
                <w:lang w:val="tr-TR"/>
              </w:rPr>
              <w:t>Toplantı</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spacing w:val="-2"/>
                <w:w w:val="105"/>
                <w:sz w:val="20"/>
                <w:szCs w:val="20"/>
                <w:lang w:val="tr-TR"/>
              </w:rPr>
              <w:t>tutanakları,</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spacing w:val="-2"/>
                <w:w w:val="105"/>
                <w:sz w:val="20"/>
                <w:szCs w:val="20"/>
                <w:lang w:val="tr-TR"/>
              </w:rPr>
              <w:t>katılım</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spacing w:val="-2"/>
                <w:w w:val="105"/>
                <w:sz w:val="20"/>
                <w:szCs w:val="20"/>
                <w:lang w:val="tr-TR"/>
              </w:rPr>
              <w:t>listesi</w:t>
            </w:r>
          </w:p>
        </w:tc>
      </w:tr>
      <w:tr w:rsidR="00651877" w:rsidRPr="00651877" w14:paraId="55735EC2" w14:textId="77777777" w:rsidTr="0091609C">
        <w:trPr>
          <w:cantSplit/>
        </w:trPr>
        <w:tc>
          <w:tcPr>
            <w:tcW w:w="5276" w:type="dxa"/>
          </w:tcPr>
          <w:p w14:paraId="1D8F31F6" w14:textId="77777777" w:rsidR="00651877" w:rsidRPr="00651877" w:rsidRDefault="00651877" w:rsidP="003B4475">
            <w:pPr>
              <w:pStyle w:val="TableParagraph"/>
              <w:spacing w:line="244" w:lineRule="auto"/>
              <w:ind w:right="245"/>
              <w:rPr>
                <w:rFonts w:ascii="Times New Roman" w:hAnsi="Times New Roman" w:cs="Times New Roman"/>
                <w:sz w:val="20"/>
                <w:szCs w:val="20"/>
                <w:lang w:val="tr-TR"/>
              </w:rPr>
            </w:pPr>
            <w:r w:rsidRPr="00651877">
              <w:rPr>
                <w:rFonts w:ascii="Times New Roman" w:hAnsi="Times New Roman" w:cs="Times New Roman"/>
                <w:w w:val="105"/>
                <w:sz w:val="20"/>
                <w:szCs w:val="20"/>
                <w:lang w:val="tr-TR"/>
              </w:rPr>
              <w:t>Akreditasyon için koşulların gözden geçirilmesi; eğitim-öğretim alt yapısının, öğretim elemanı niceliğinin</w:t>
            </w:r>
            <w:r w:rsidRPr="00651877">
              <w:rPr>
                <w:rFonts w:ascii="Times New Roman" w:hAnsi="Times New Roman" w:cs="Times New Roman"/>
                <w:spacing w:val="-9"/>
                <w:w w:val="105"/>
                <w:sz w:val="20"/>
                <w:szCs w:val="20"/>
                <w:lang w:val="tr-TR"/>
              </w:rPr>
              <w:t xml:space="preserve"> </w:t>
            </w:r>
            <w:r w:rsidRPr="00651877">
              <w:rPr>
                <w:rFonts w:ascii="Times New Roman" w:hAnsi="Times New Roman" w:cs="Times New Roman"/>
                <w:w w:val="105"/>
                <w:sz w:val="20"/>
                <w:szCs w:val="20"/>
                <w:lang w:val="tr-TR"/>
              </w:rPr>
              <w:t>ve</w:t>
            </w:r>
            <w:r w:rsidRPr="00651877">
              <w:rPr>
                <w:rFonts w:ascii="Times New Roman" w:hAnsi="Times New Roman" w:cs="Times New Roman"/>
                <w:spacing w:val="-9"/>
                <w:w w:val="105"/>
                <w:sz w:val="20"/>
                <w:szCs w:val="20"/>
                <w:lang w:val="tr-TR"/>
              </w:rPr>
              <w:t xml:space="preserve"> </w:t>
            </w:r>
            <w:r w:rsidRPr="00651877">
              <w:rPr>
                <w:rFonts w:ascii="Times New Roman" w:hAnsi="Times New Roman" w:cs="Times New Roman"/>
                <w:w w:val="105"/>
                <w:sz w:val="20"/>
                <w:szCs w:val="20"/>
                <w:lang w:val="tr-TR"/>
              </w:rPr>
              <w:t>niteliğinin</w:t>
            </w:r>
            <w:r w:rsidRPr="00651877">
              <w:rPr>
                <w:rFonts w:ascii="Times New Roman" w:hAnsi="Times New Roman" w:cs="Times New Roman"/>
                <w:spacing w:val="-10"/>
                <w:w w:val="105"/>
                <w:sz w:val="20"/>
                <w:szCs w:val="20"/>
                <w:lang w:val="tr-TR"/>
              </w:rPr>
              <w:t xml:space="preserve"> </w:t>
            </w:r>
            <w:r w:rsidRPr="00651877">
              <w:rPr>
                <w:rFonts w:ascii="Times New Roman" w:hAnsi="Times New Roman" w:cs="Times New Roman"/>
                <w:w w:val="105"/>
                <w:sz w:val="20"/>
                <w:szCs w:val="20"/>
                <w:lang w:val="tr-TR"/>
              </w:rPr>
              <w:t>artırılması</w:t>
            </w:r>
            <w:r w:rsidRPr="00651877">
              <w:rPr>
                <w:rFonts w:ascii="Times New Roman" w:hAnsi="Times New Roman" w:cs="Times New Roman"/>
                <w:spacing w:val="-9"/>
                <w:w w:val="105"/>
                <w:sz w:val="20"/>
                <w:szCs w:val="20"/>
                <w:lang w:val="tr-TR"/>
              </w:rPr>
              <w:t xml:space="preserve"> </w:t>
            </w:r>
            <w:r w:rsidRPr="00651877">
              <w:rPr>
                <w:rFonts w:ascii="Times New Roman" w:hAnsi="Times New Roman" w:cs="Times New Roman"/>
                <w:w w:val="105"/>
                <w:sz w:val="20"/>
                <w:szCs w:val="20"/>
                <w:lang w:val="tr-TR"/>
              </w:rPr>
              <w:t>için</w:t>
            </w:r>
            <w:r w:rsidRPr="00651877">
              <w:rPr>
                <w:rFonts w:ascii="Times New Roman" w:hAnsi="Times New Roman" w:cs="Times New Roman"/>
                <w:spacing w:val="-10"/>
                <w:w w:val="105"/>
                <w:sz w:val="20"/>
                <w:szCs w:val="20"/>
                <w:lang w:val="tr-TR"/>
              </w:rPr>
              <w:t xml:space="preserve"> </w:t>
            </w:r>
            <w:r w:rsidRPr="00651877">
              <w:rPr>
                <w:rFonts w:ascii="Times New Roman" w:hAnsi="Times New Roman" w:cs="Times New Roman"/>
                <w:w w:val="105"/>
                <w:sz w:val="20"/>
                <w:szCs w:val="20"/>
                <w:lang w:val="tr-TR"/>
              </w:rPr>
              <w:t>yapılacakların tespit edilmesi</w:t>
            </w:r>
          </w:p>
        </w:tc>
        <w:tc>
          <w:tcPr>
            <w:tcW w:w="5182" w:type="dxa"/>
          </w:tcPr>
          <w:p w14:paraId="197C6D22"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pacing w:val="-2"/>
                <w:w w:val="105"/>
                <w:sz w:val="20"/>
                <w:szCs w:val="20"/>
                <w:lang w:val="tr-TR"/>
              </w:rPr>
              <w:t>Toplantı</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spacing w:val="-2"/>
                <w:w w:val="105"/>
                <w:sz w:val="20"/>
                <w:szCs w:val="20"/>
                <w:lang w:val="tr-TR"/>
              </w:rPr>
              <w:t>tutanakları,</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spacing w:val="-2"/>
                <w:w w:val="105"/>
                <w:sz w:val="20"/>
                <w:szCs w:val="20"/>
                <w:lang w:val="tr-TR"/>
              </w:rPr>
              <w:t>katılım</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spacing w:val="-2"/>
                <w:w w:val="105"/>
                <w:sz w:val="20"/>
                <w:szCs w:val="20"/>
                <w:lang w:val="tr-TR"/>
              </w:rPr>
              <w:t>listesi</w:t>
            </w:r>
          </w:p>
        </w:tc>
      </w:tr>
      <w:tr w:rsidR="00651877" w:rsidRPr="00651877" w14:paraId="27CA7352" w14:textId="77777777" w:rsidTr="0091609C">
        <w:trPr>
          <w:cantSplit/>
        </w:trPr>
        <w:tc>
          <w:tcPr>
            <w:tcW w:w="5276" w:type="dxa"/>
          </w:tcPr>
          <w:p w14:paraId="4607152A" w14:textId="77777777" w:rsidR="00651877" w:rsidRPr="00651877" w:rsidRDefault="00651877" w:rsidP="003B4475">
            <w:pPr>
              <w:pStyle w:val="TableParagraph"/>
              <w:spacing w:line="244" w:lineRule="auto"/>
              <w:rPr>
                <w:rFonts w:ascii="Times New Roman" w:hAnsi="Times New Roman" w:cs="Times New Roman"/>
                <w:sz w:val="20"/>
                <w:szCs w:val="20"/>
                <w:lang w:val="tr-TR"/>
              </w:rPr>
            </w:pPr>
            <w:r w:rsidRPr="00651877">
              <w:rPr>
                <w:rFonts w:ascii="Times New Roman" w:hAnsi="Times New Roman" w:cs="Times New Roman"/>
                <w:w w:val="105"/>
                <w:sz w:val="20"/>
                <w:szCs w:val="20"/>
                <w:lang w:val="tr-TR"/>
              </w:rPr>
              <w:t xml:space="preserve">İlgili alanda YÖKAK tarafından yetkilendirilmiş kuruluşların akreditasyon ilke ve ölçütlerinin </w:t>
            </w:r>
            <w:r w:rsidRPr="00651877">
              <w:rPr>
                <w:rFonts w:ascii="Times New Roman" w:hAnsi="Times New Roman" w:cs="Times New Roman"/>
                <w:sz w:val="20"/>
                <w:szCs w:val="20"/>
                <w:lang w:val="tr-TR"/>
              </w:rPr>
              <w:t xml:space="preserve">araştırılarak programın akreditasyon standartları ve </w:t>
            </w:r>
            <w:r w:rsidRPr="00651877">
              <w:rPr>
                <w:rFonts w:ascii="Times New Roman" w:hAnsi="Times New Roman" w:cs="Times New Roman"/>
                <w:w w:val="105"/>
                <w:sz w:val="20"/>
                <w:szCs w:val="20"/>
                <w:lang w:val="tr-TR"/>
              </w:rPr>
              <w:t>sektörel</w:t>
            </w:r>
            <w:r w:rsidRPr="00651877">
              <w:rPr>
                <w:rFonts w:ascii="Times New Roman" w:hAnsi="Times New Roman" w:cs="Times New Roman"/>
                <w:spacing w:val="-2"/>
                <w:w w:val="105"/>
                <w:sz w:val="20"/>
                <w:szCs w:val="20"/>
                <w:lang w:val="tr-TR"/>
              </w:rPr>
              <w:t xml:space="preserve"> </w:t>
            </w:r>
            <w:r w:rsidRPr="00651877">
              <w:rPr>
                <w:rFonts w:ascii="Times New Roman" w:hAnsi="Times New Roman" w:cs="Times New Roman"/>
                <w:w w:val="105"/>
                <w:sz w:val="20"/>
                <w:szCs w:val="20"/>
                <w:lang w:val="tr-TR"/>
              </w:rPr>
              <w:t>kriterlere</w:t>
            </w:r>
            <w:r w:rsidRPr="00651877">
              <w:rPr>
                <w:rFonts w:ascii="Times New Roman" w:hAnsi="Times New Roman" w:cs="Times New Roman"/>
                <w:spacing w:val="-3"/>
                <w:w w:val="105"/>
                <w:sz w:val="20"/>
                <w:szCs w:val="20"/>
                <w:lang w:val="tr-TR"/>
              </w:rPr>
              <w:t xml:space="preserve"> </w:t>
            </w:r>
            <w:r w:rsidRPr="00651877">
              <w:rPr>
                <w:rFonts w:ascii="Times New Roman" w:hAnsi="Times New Roman" w:cs="Times New Roman"/>
                <w:w w:val="105"/>
                <w:sz w:val="20"/>
                <w:szCs w:val="20"/>
                <w:lang w:val="tr-TR"/>
              </w:rPr>
              <w:t>uygunluğunun</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w w:val="105"/>
                <w:sz w:val="20"/>
                <w:szCs w:val="20"/>
                <w:lang w:val="tr-TR"/>
              </w:rPr>
              <w:t>tespit</w:t>
            </w:r>
            <w:r w:rsidRPr="00651877">
              <w:rPr>
                <w:rFonts w:ascii="Times New Roman" w:hAnsi="Times New Roman" w:cs="Times New Roman"/>
                <w:spacing w:val="-3"/>
                <w:w w:val="105"/>
                <w:sz w:val="20"/>
                <w:szCs w:val="20"/>
                <w:lang w:val="tr-TR"/>
              </w:rPr>
              <w:t xml:space="preserve"> </w:t>
            </w:r>
            <w:r w:rsidRPr="00651877">
              <w:rPr>
                <w:rFonts w:ascii="Times New Roman" w:hAnsi="Times New Roman" w:cs="Times New Roman"/>
                <w:w w:val="105"/>
                <w:sz w:val="20"/>
                <w:szCs w:val="20"/>
                <w:lang w:val="tr-TR"/>
              </w:rPr>
              <w:t>edilmesi</w:t>
            </w:r>
          </w:p>
        </w:tc>
        <w:tc>
          <w:tcPr>
            <w:tcW w:w="5182" w:type="dxa"/>
          </w:tcPr>
          <w:p w14:paraId="18C3BA30" w14:textId="77777777" w:rsidR="00651877" w:rsidRPr="00651877" w:rsidRDefault="00651877" w:rsidP="003B4475">
            <w:pPr>
              <w:pStyle w:val="TableParagraph"/>
              <w:spacing w:line="261"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Komisyon</w:t>
            </w:r>
            <w:r w:rsidRPr="00651877">
              <w:rPr>
                <w:rFonts w:ascii="Times New Roman" w:hAnsi="Times New Roman" w:cs="Times New Roman"/>
                <w:spacing w:val="22"/>
                <w:sz w:val="20"/>
                <w:szCs w:val="20"/>
                <w:lang w:val="tr-TR"/>
              </w:rPr>
              <w:t xml:space="preserve"> </w:t>
            </w:r>
            <w:r w:rsidRPr="00651877">
              <w:rPr>
                <w:rFonts w:ascii="Times New Roman" w:hAnsi="Times New Roman" w:cs="Times New Roman"/>
                <w:sz w:val="20"/>
                <w:szCs w:val="20"/>
                <w:lang w:val="tr-TR"/>
              </w:rPr>
              <w:t>raporu,</w:t>
            </w:r>
            <w:r w:rsidRPr="00651877">
              <w:rPr>
                <w:rFonts w:ascii="Times New Roman" w:hAnsi="Times New Roman" w:cs="Times New Roman"/>
                <w:spacing w:val="26"/>
                <w:sz w:val="20"/>
                <w:szCs w:val="20"/>
                <w:lang w:val="tr-TR"/>
              </w:rPr>
              <w:t xml:space="preserve"> </w:t>
            </w:r>
            <w:r w:rsidRPr="00651877">
              <w:rPr>
                <w:rFonts w:ascii="Times New Roman" w:hAnsi="Times New Roman" w:cs="Times New Roman"/>
                <w:sz w:val="20"/>
                <w:szCs w:val="20"/>
                <w:lang w:val="tr-TR"/>
              </w:rPr>
              <w:t>toplantı</w:t>
            </w:r>
            <w:r w:rsidRPr="00651877">
              <w:rPr>
                <w:rFonts w:ascii="Times New Roman" w:hAnsi="Times New Roman" w:cs="Times New Roman"/>
                <w:spacing w:val="24"/>
                <w:sz w:val="20"/>
                <w:szCs w:val="20"/>
                <w:lang w:val="tr-TR"/>
              </w:rPr>
              <w:t xml:space="preserve"> </w:t>
            </w:r>
            <w:r w:rsidRPr="00651877">
              <w:rPr>
                <w:rFonts w:ascii="Times New Roman" w:hAnsi="Times New Roman" w:cs="Times New Roman"/>
                <w:sz w:val="20"/>
                <w:szCs w:val="20"/>
                <w:lang w:val="tr-TR"/>
              </w:rPr>
              <w:t>tutanakları,</w:t>
            </w:r>
            <w:r w:rsidRPr="00651877">
              <w:rPr>
                <w:rFonts w:ascii="Times New Roman" w:hAnsi="Times New Roman" w:cs="Times New Roman"/>
                <w:spacing w:val="23"/>
                <w:sz w:val="20"/>
                <w:szCs w:val="20"/>
                <w:lang w:val="tr-TR"/>
              </w:rPr>
              <w:t xml:space="preserve"> </w:t>
            </w:r>
            <w:r w:rsidRPr="00651877">
              <w:rPr>
                <w:rFonts w:ascii="Times New Roman" w:hAnsi="Times New Roman" w:cs="Times New Roman"/>
                <w:sz w:val="20"/>
                <w:szCs w:val="20"/>
                <w:lang w:val="tr-TR"/>
              </w:rPr>
              <w:t>katılım</w:t>
            </w:r>
            <w:r w:rsidRPr="00651877">
              <w:rPr>
                <w:rFonts w:ascii="Times New Roman" w:hAnsi="Times New Roman" w:cs="Times New Roman"/>
                <w:spacing w:val="28"/>
                <w:sz w:val="20"/>
                <w:szCs w:val="20"/>
                <w:lang w:val="tr-TR"/>
              </w:rPr>
              <w:t xml:space="preserve"> </w:t>
            </w:r>
            <w:r w:rsidRPr="00651877">
              <w:rPr>
                <w:rFonts w:ascii="Times New Roman" w:hAnsi="Times New Roman" w:cs="Times New Roman"/>
                <w:spacing w:val="-2"/>
                <w:sz w:val="20"/>
                <w:szCs w:val="20"/>
                <w:lang w:val="tr-TR"/>
              </w:rPr>
              <w:t>listesi</w:t>
            </w:r>
          </w:p>
        </w:tc>
      </w:tr>
      <w:tr w:rsidR="00651877" w:rsidRPr="00651877" w14:paraId="26975471" w14:textId="77777777" w:rsidTr="0091609C">
        <w:trPr>
          <w:cantSplit/>
        </w:trPr>
        <w:tc>
          <w:tcPr>
            <w:tcW w:w="5276" w:type="dxa"/>
          </w:tcPr>
          <w:p w14:paraId="1CB6C6E4"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w w:val="105"/>
                <w:sz w:val="20"/>
                <w:szCs w:val="20"/>
                <w:lang w:val="tr-TR"/>
              </w:rPr>
              <w:t>Ana</w:t>
            </w:r>
            <w:r w:rsidRPr="00651877">
              <w:rPr>
                <w:rFonts w:ascii="Times New Roman" w:hAnsi="Times New Roman" w:cs="Times New Roman"/>
                <w:spacing w:val="-3"/>
                <w:w w:val="105"/>
                <w:sz w:val="20"/>
                <w:szCs w:val="20"/>
                <w:lang w:val="tr-TR"/>
              </w:rPr>
              <w:t xml:space="preserve"> </w:t>
            </w:r>
            <w:r w:rsidRPr="00651877">
              <w:rPr>
                <w:rFonts w:ascii="Times New Roman" w:hAnsi="Times New Roman" w:cs="Times New Roman"/>
                <w:w w:val="105"/>
                <w:sz w:val="20"/>
                <w:szCs w:val="20"/>
                <w:lang w:val="tr-TR"/>
              </w:rPr>
              <w:t>Bilim</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w w:val="105"/>
                <w:sz w:val="20"/>
                <w:szCs w:val="20"/>
                <w:lang w:val="tr-TR"/>
              </w:rPr>
              <w:t>Dalı</w:t>
            </w:r>
            <w:r w:rsidRPr="00651877">
              <w:rPr>
                <w:rFonts w:ascii="Times New Roman" w:hAnsi="Times New Roman" w:cs="Times New Roman"/>
                <w:spacing w:val="-1"/>
                <w:w w:val="105"/>
                <w:sz w:val="20"/>
                <w:szCs w:val="20"/>
                <w:lang w:val="tr-TR"/>
              </w:rPr>
              <w:t xml:space="preserve"> </w:t>
            </w:r>
            <w:r w:rsidRPr="00651877">
              <w:rPr>
                <w:rFonts w:ascii="Times New Roman" w:hAnsi="Times New Roman" w:cs="Times New Roman"/>
                <w:w w:val="105"/>
                <w:sz w:val="20"/>
                <w:szCs w:val="20"/>
                <w:lang w:val="tr-TR"/>
              </w:rPr>
              <w:t>mevcut</w:t>
            </w:r>
            <w:r w:rsidRPr="00651877">
              <w:rPr>
                <w:rFonts w:ascii="Times New Roman" w:hAnsi="Times New Roman" w:cs="Times New Roman"/>
                <w:spacing w:val="-1"/>
                <w:w w:val="105"/>
                <w:sz w:val="20"/>
                <w:szCs w:val="20"/>
                <w:lang w:val="tr-TR"/>
              </w:rPr>
              <w:t xml:space="preserve"> </w:t>
            </w:r>
            <w:r w:rsidRPr="00651877">
              <w:rPr>
                <w:rFonts w:ascii="Times New Roman" w:hAnsi="Times New Roman" w:cs="Times New Roman"/>
                <w:w w:val="105"/>
                <w:sz w:val="20"/>
                <w:szCs w:val="20"/>
                <w:lang w:val="tr-TR"/>
              </w:rPr>
              <w:t>durum</w:t>
            </w:r>
            <w:r w:rsidRPr="00651877">
              <w:rPr>
                <w:rFonts w:ascii="Times New Roman" w:hAnsi="Times New Roman" w:cs="Times New Roman"/>
                <w:spacing w:val="-1"/>
                <w:w w:val="105"/>
                <w:sz w:val="20"/>
                <w:szCs w:val="20"/>
                <w:lang w:val="tr-TR"/>
              </w:rPr>
              <w:t xml:space="preserve"> </w:t>
            </w:r>
            <w:r w:rsidRPr="00651877">
              <w:rPr>
                <w:rFonts w:ascii="Times New Roman" w:hAnsi="Times New Roman" w:cs="Times New Roman"/>
                <w:w w:val="105"/>
                <w:sz w:val="20"/>
                <w:szCs w:val="20"/>
                <w:lang w:val="tr-TR"/>
              </w:rPr>
              <w:t xml:space="preserve">tespitinin </w:t>
            </w:r>
            <w:r w:rsidRPr="00651877">
              <w:rPr>
                <w:rFonts w:ascii="Times New Roman" w:hAnsi="Times New Roman" w:cs="Times New Roman"/>
                <w:spacing w:val="-2"/>
                <w:w w:val="105"/>
                <w:sz w:val="20"/>
                <w:szCs w:val="20"/>
                <w:lang w:val="tr-TR"/>
              </w:rPr>
              <w:t>yapılması</w:t>
            </w:r>
          </w:p>
        </w:tc>
        <w:tc>
          <w:tcPr>
            <w:tcW w:w="5182" w:type="dxa"/>
          </w:tcPr>
          <w:p w14:paraId="2AF8D1DA"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pacing w:val="-2"/>
                <w:w w:val="105"/>
                <w:sz w:val="20"/>
                <w:szCs w:val="20"/>
                <w:lang w:val="tr-TR"/>
              </w:rPr>
              <w:t>Toplantı</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spacing w:val="-2"/>
                <w:w w:val="105"/>
                <w:sz w:val="20"/>
                <w:szCs w:val="20"/>
                <w:lang w:val="tr-TR"/>
              </w:rPr>
              <w:t>tutanakları,</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spacing w:val="-2"/>
                <w:w w:val="105"/>
                <w:sz w:val="20"/>
                <w:szCs w:val="20"/>
                <w:lang w:val="tr-TR"/>
              </w:rPr>
              <w:t>katılım</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spacing w:val="-2"/>
                <w:w w:val="105"/>
                <w:sz w:val="20"/>
                <w:szCs w:val="20"/>
                <w:lang w:val="tr-TR"/>
              </w:rPr>
              <w:t>listesi</w:t>
            </w:r>
          </w:p>
        </w:tc>
      </w:tr>
      <w:tr w:rsidR="00651877" w:rsidRPr="00651877" w14:paraId="3AE4BDAF" w14:textId="77777777" w:rsidTr="0091609C">
        <w:trPr>
          <w:cantSplit/>
        </w:trPr>
        <w:tc>
          <w:tcPr>
            <w:tcW w:w="5276" w:type="dxa"/>
          </w:tcPr>
          <w:p w14:paraId="168F2807"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w w:val="105"/>
                <w:sz w:val="20"/>
                <w:szCs w:val="20"/>
                <w:lang w:val="tr-TR"/>
              </w:rPr>
              <w:t>Yükseköğretim Kurulu YKS Yerleştirme Verileri temelinde öğrenci eğilimlerinin</w:t>
            </w:r>
            <w:r w:rsidRPr="00651877">
              <w:rPr>
                <w:rFonts w:ascii="Times New Roman" w:hAnsi="Times New Roman" w:cs="Times New Roman"/>
                <w:spacing w:val="-1"/>
                <w:w w:val="105"/>
                <w:sz w:val="20"/>
                <w:szCs w:val="20"/>
                <w:lang w:val="tr-TR"/>
              </w:rPr>
              <w:t xml:space="preserve"> </w:t>
            </w:r>
            <w:r w:rsidRPr="00651877">
              <w:rPr>
                <w:rFonts w:ascii="Times New Roman" w:hAnsi="Times New Roman" w:cs="Times New Roman"/>
                <w:w w:val="105"/>
                <w:sz w:val="20"/>
                <w:szCs w:val="20"/>
                <w:lang w:val="tr-TR"/>
              </w:rPr>
              <w:t>tespit edilmesi</w:t>
            </w:r>
          </w:p>
        </w:tc>
        <w:tc>
          <w:tcPr>
            <w:tcW w:w="5182" w:type="dxa"/>
          </w:tcPr>
          <w:p w14:paraId="0CFF5822"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w w:val="110"/>
                <w:sz w:val="20"/>
                <w:szCs w:val="20"/>
                <w:lang w:val="tr-TR"/>
              </w:rPr>
              <w:t>YÖK</w:t>
            </w:r>
            <w:r w:rsidRPr="00651877">
              <w:rPr>
                <w:rFonts w:ascii="Times New Roman" w:hAnsi="Times New Roman" w:cs="Times New Roman"/>
                <w:spacing w:val="-6"/>
                <w:w w:val="110"/>
                <w:sz w:val="20"/>
                <w:szCs w:val="20"/>
                <w:lang w:val="tr-TR"/>
              </w:rPr>
              <w:t xml:space="preserve"> </w:t>
            </w:r>
            <w:r w:rsidRPr="00651877">
              <w:rPr>
                <w:rFonts w:ascii="Times New Roman" w:hAnsi="Times New Roman" w:cs="Times New Roman"/>
                <w:w w:val="110"/>
                <w:sz w:val="20"/>
                <w:szCs w:val="20"/>
                <w:lang w:val="tr-TR"/>
              </w:rPr>
              <w:t>YKS</w:t>
            </w:r>
            <w:r w:rsidRPr="00651877">
              <w:rPr>
                <w:rFonts w:ascii="Times New Roman" w:hAnsi="Times New Roman" w:cs="Times New Roman"/>
                <w:spacing w:val="-8"/>
                <w:w w:val="110"/>
                <w:sz w:val="20"/>
                <w:szCs w:val="20"/>
                <w:lang w:val="tr-TR"/>
              </w:rPr>
              <w:t xml:space="preserve"> </w:t>
            </w:r>
            <w:r w:rsidRPr="00651877">
              <w:rPr>
                <w:rFonts w:ascii="Times New Roman" w:hAnsi="Times New Roman" w:cs="Times New Roman"/>
                <w:w w:val="110"/>
                <w:sz w:val="20"/>
                <w:szCs w:val="20"/>
                <w:lang w:val="tr-TR"/>
              </w:rPr>
              <w:t>yerleştirme</w:t>
            </w:r>
            <w:r w:rsidRPr="00651877">
              <w:rPr>
                <w:rFonts w:ascii="Times New Roman" w:hAnsi="Times New Roman" w:cs="Times New Roman"/>
                <w:spacing w:val="-4"/>
                <w:w w:val="110"/>
                <w:sz w:val="20"/>
                <w:szCs w:val="20"/>
                <w:lang w:val="tr-TR"/>
              </w:rPr>
              <w:t xml:space="preserve"> </w:t>
            </w:r>
            <w:r w:rsidRPr="00651877">
              <w:rPr>
                <w:rFonts w:ascii="Times New Roman" w:hAnsi="Times New Roman" w:cs="Times New Roman"/>
                <w:spacing w:val="-2"/>
                <w:w w:val="110"/>
                <w:sz w:val="20"/>
                <w:szCs w:val="20"/>
                <w:lang w:val="tr-TR"/>
              </w:rPr>
              <w:t>verileri</w:t>
            </w:r>
          </w:p>
        </w:tc>
      </w:tr>
      <w:tr w:rsidR="00651877" w:rsidRPr="00651877" w14:paraId="0E91EBFC" w14:textId="77777777" w:rsidTr="0091609C">
        <w:trPr>
          <w:cantSplit/>
        </w:trPr>
        <w:tc>
          <w:tcPr>
            <w:tcW w:w="5276" w:type="dxa"/>
          </w:tcPr>
          <w:p w14:paraId="7EECFE2F" w14:textId="77777777" w:rsidR="00651877" w:rsidRPr="00651877" w:rsidRDefault="00651877" w:rsidP="003B4475">
            <w:pPr>
              <w:pStyle w:val="TableParagraph"/>
              <w:spacing w:line="247" w:lineRule="auto"/>
              <w:ind w:right="249"/>
              <w:rPr>
                <w:rFonts w:ascii="Times New Roman" w:hAnsi="Times New Roman" w:cs="Times New Roman"/>
                <w:sz w:val="20"/>
                <w:szCs w:val="20"/>
                <w:lang w:val="tr-TR"/>
              </w:rPr>
            </w:pPr>
            <w:r w:rsidRPr="00651877">
              <w:rPr>
                <w:rFonts w:ascii="Times New Roman" w:hAnsi="Times New Roman" w:cs="Times New Roman"/>
                <w:sz w:val="20"/>
                <w:szCs w:val="20"/>
                <w:lang w:val="tr-TR"/>
              </w:rPr>
              <w:t>Misyon ve vizyon doğrultusunda akademik birimlerin ve sektörün ihtiyaçlarının belirlenmesi</w:t>
            </w:r>
          </w:p>
        </w:tc>
        <w:tc>
          <w:tcPr>
            <w:tcW w:w="5182" w:type="dxa"/>
          </w:tcPr>
          <w:p w14:paraId="64E05E63" w14:textId="77777777" w:rsidR="00651877" w:rsidRPr="00651877" w:rsidRDefault="00651877" w:rsidP="003B4475">
            <w:pPr>
              <w:pStyle w:val="TableParagraph"/>
              <w:spacing w:line="263" w:lineRule="exact"/>
              <w:rPr>
                <w:rFonts w:ascii="Times New Roman" w:hAnsi="Times New Roman" w:cs="Times New Roman"/>
                <w:sz w:val="20"/>
                <w:szCs w:val="20"/>
                <w:lang w:val="tr-TR"/>
              </w:rPr>
            </w:pPr>
            <w:r w:rsidRPr="00651877">
              <w:rPr>
                <w:rFonts w:ascii="Times New Roman" w:hAnsi="Times New Roman" w:cs="Times New Roman"/>
                <w:spacing w:val="-2"/>
                <w:w w:val="105"/>
                <w:sz w:val="20"/>
                <w:szCs w:val="20"/>
                <w:lang w:val="tr-TR"/>
              </w:rPr>
              <w:t>Toplantı</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spacing w:val="-2"/>
                <w:w w:val="105"/>
                <w:sz w:val="20"/>
                <w:szCs w:val="20"/>
                <w:lang w:val="tr-TR"/>
              </w:rPr>
              <w:t>tutanakları,</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spacing w:val="-2"/>
                <w:w w:val="105"/>
                <w:sz w:val="20"/>
                <w:szCs w:val="20"/>
                <w:lang w:val="tr-TR"/>
              </w:rPr>
              <w:t>katılım</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spacing w:val="-2"/>
                <w:w w:val="105"/>
                <w:sz w:val="20"/>
                <w:szCs w:val="20"/>
                <w:lang w:val="tr-TR"/>
              </w:rPr>
              <w:t>listesi</w:t>
            </w:r>
          </w:p>
        </w:tc>
      </w:tr>
      <w:tr w:rsidR="00651877" w:rsidRPr="00651877" w14:paraId="3F1614A5" w14:textId="77777777" w:rsidTr="0091609C">
        <w:trPr>
          <w:cantSplit/>
        </w:trPr>
        <w:tc>
          <w:tcPr>
            <w:tcW w:w="5276" w:type="dxa"/>
          </w:tcPr>
          <w:p w14:paraId="0F16EB3B" w14:textId="77777777" w:rsidR="00651877" w:rsidRPr="00651877" w:rsidRDefault="00651877" w:rsidP="003B4475">
            <w:pPr>
              <w:pStyle w:val="TableParagraph"/>
              <w:spacing w:line="244" w:lineRule="auto"/>
              <w:ind w:right="245"/>
              <w:rPr>
                <w:rFonts w:ascii="Times New Roman" w:hAnsi="Times New Roman" w:cs="Times New Roman"/>
                <w:sz w:val="20"/>
                <w:szCs w:val="20"/>
                <w:lang w:val="tr-TR"/>
              </w:rPr>
            </w:pPr>
            <w:r w:rsidRPr="00651877">
              <w:rPr>
                <w:rFonts w:ascii="Times New Roman" w:hAnsi="Times New Roman" w:cs="Times New Roman"/>
                <w:sz w:val="20"/>
                <w:szCs w:val="20"/>
                <w:lang w:val="tr-TR"/>
              </w:rPr>
              <w:t xml:space="preserve">Güncel, beklenti ve gereksinimlere uygun yeni eğitim- öğretim programlarının geliştirilmesi ve ilke ve ölçütlere uygunluk hâlinde gerekli başvuruların </w:t>
            </w:r>
            <w:r w:rsidRPr="00651877">
              <w:rPr>
                <w:rFonts w:ascii="Times New Roman" w:hAnsi="Times New Roman" w:cs="Times New Roman"/>
                <w:spacing w:val="-2"/>
                <w:sz w:val="20"/>
                <w:szCs w:val="20"/>
                <w:lang w:val="tr-TR"/>
              </w:rPr>
              <w:t>yapılması</w:t>
            </w:r>
          </w:p>
        </w:tc>
        <w:tc>
          <w:tcPr>
            <w:tcW w:w="5182" w:type="dxa"/>
          </w:tcPr>
          <w:p w14:paraId="7D4AF140"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Program</w:t>
            </w:r>
            <w:r w:rsidRPr="00651877">
              <w:rPr>
                <w:rFonts w:ascii="Times New Roman" w:hAnsi="Times New Roman" w:cs="Times New Roman"/>
                <w:spacing w:val="18"/>
                <w:sz w:val="20"/>
                <w:szCs w:val="20"/>
                <w:lang w:val="tr-TR"/>
              </w:rPr>
              <w:t xml:space="preserve"> </w:t>
            </w:r>
            <w:r w:rsidRPr="00651877">
              <w:rPr>
                <w:rFonts w:ascii="Times New Roman" w:hAnsi="Times New Roman" w:cs="Times New Roman"/>
                <w:sz w:val="20"/>
                <w:szCs w:val="20"/>
                <w:lang w:val="tr-TR"/>
              </w:rPr>
              <w:t>başvuru</w:t>
            </w:r>
            <w:r w:rsidRPr="00651877">
              <w:rPr>
                <w:rFonts w:ascii="Times New Roman" w:hAnsi="Times New Roman" w:cs="Times New Roman"/>
                <w:spacing w:val="18"/>
                <w:sz w:val="20"/>
                <w:szCs w:val="20"/>
                <w:lang w:val="tr-TR"/>
              </w:rPr>
              <w:t xml:space="preserve"> </w:t>
            </w:r>
            <w:r w:rsidRPr="00651877">
              <w:rPr>
                <w:rFonts w:ascii="Times New Roman" w:hAnsi="Times New Roman" w:cs="Times New Roman"/>
                <w:spacing w:val="-2"/>
                <w:sz w:val="20"/>
                <w:szCs w:val="20"/>
                <w:lang w:val="tr-TR"/>
              </w:rPr>
              <w:t>formları</w:t>
            </w:r>
          </w:p>
        </w:tc>
      </w:tr>
      <w:tr w:rsidR="00651877" w:rsidRPr="00651877" w14:paraId="3C013A8B" w14:textId="77777777" w:rsidTr="0091609C">
        <w:trPr>
          <w:cantSplit/>
        </w:trPr>
        <w:tc>
          <w:tcPr>
            <w:tcW w:w="5276" w:type="dxa"/>
          </w:tcPr>
          <w:p w14:paraId="49A38906" w14:textId="4CC4ABC4" w:rsidR="00651877" w:rsidRPr="00651877" w:rsidRDefault="00651877" w:rsidP="00651877">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Ders</w:t>
            </w:r>
            <w:r w:rsidRPr="00651877">
              <w:rPr>
                <w:rFonts w:ascii="Times New Roman" w:hAnsi="Times New Roman" w:cs="Times New Roman"/>
                <w:spacing w:val="17"/>
                <w:sz w:val="20"/>
                <w:szCs w:val="20"/>
                <w:lang w:val="tr-TR"/>
              </w:rPr>
              <w:t xml:space="preserve"> </w:t>
            </w:r>
            <w:r w:rsidRPr="00651877">
              <w:rPr>
                <w:rFonts w:ascii="Times New Roman" w:hAnsi="Times New Roman" w:cs="Times New Roman"/>
                <w:sz w:val="20"/>
                <w:szCs w:val="20"/>
                <w:lang w:val="tr-TR"/>
              </w:rPr>
              <w:t>planlarının</w:t>
            </w:r>
            <w:r w:rsidRPr="00651877">
              <w:rPr>
                <w:rFonts w:ascii="Times New Roman" w:hAnsi="Times New Roman" w:cs="Times New Roman"/>
                <w:spacing w:val="17"/>
                <w:sz w:val="20"/>
                <w:szCs w:val="20"/>
                <w:lang w:val="tr-TR"/>
              </w:rPr>
              <w:t xml:space="preserve"> </w:t>
            </w:r>
            <w:r w:rsidRPr="00651877">
              <w:rPr>
                <w:rFonts w:ascii="Times New Roman" w:hAnsi="Times New Roman" w:cs="Times New Roman"/>
                <w:sz w:val="20"/>
                <w:szCs w:val="20"/>
                <w:lang w:val="tr-TR"/>
              </w:rPr>
              <w:t>revize</w:t>
            </w:r>
            <w:r w:rsidRPr="00651877">
              <w:rPr>
                <w:rFonts w:ascii="Times New Roman" w:hAnsi="Times New Roman" w:cs="Times New Roman"/>
                <w:spacing w:val="17"/>
                <w:sz w:val="20"/>
                <w:szCs w:val="20"/>
                <w:lang w:val="tr-TR"/>
              </w:rPr>
              <w:t xml:space="preserve"> </w:t>
            </w:r>
            <w:r w:rsidRPr="00651877">
              <w:rPr>
                <w:rFonts w:ascii="Times New Roman" w:hAnsi="Times New Roman" w:cs="Times New Roman"/>
                <w:sz w:val="20"/>
                <w:szCs w:val="20"/>
                <w:lang w:val="tr-TR"/>
              </w:rPr>
              <w:t>edilerek</w:t>
            </w:r>
            <w:r w:rsidRPr="00651877">
              <w:rPr>
                <w:rFonts w:ascii="Times New Roman" w:hAnsi="Times New Roman" w:cs="Times New Roman"/>
                <w:spacing w:val="15"/>
                <w:sz w:val="20"/>
                <w:szCs w:val="20"/>
                <w:lang w:val="tr-TR"/>
              </w:rPr>
              <w:t xml:space="preserve"> </w:t>
            </w:r>
            <w:r w:rsidRPr="00651877">
              <w:rPr>
                <w:rFonts w:ascii="Times New Roman" w:hAnsi="Times New Roman" w:cs="Times New Roman"/>
                <w:sz w:val="20"/>
                <w:szCs w:val="20"/>
                <w:lang w:val="tr-TR"/>
              </w:rPr>
              <w:t>çağın</w:t>
            </w:r>
            <w:r w:rsidRPr="00651877">
              <w:rPr>
                <w:rFonts w:ascii="Times New Roman" w:hAnsi="Times New Roman" w:cs="Times New Roman"/>
                <w:spacing w:val="17"/>
                <w:sz w:val="20"/>
                <w:szCs w:val="20"/>
                <w:lang w:val="tr-TR"/>
              </w:rPr>
              <w:t xml:space="preserve"> </w:t>
            </w:r>
            <w:r w:rsidRPr="00651877">
              <w:rPr>
                <w:rFonts w:ascii="Times New Roman" w:hAnsi="Times New Roman" w:cs="Times New Roman"/>
                <w:spacing w:val="-2"/>
                <w:sz w:val="20"/>
                <w:szCs w:val="20"/>
                <w:lang w:val="tr-TR"/>
              </w:rPr>
              <w:t>gerekliliklerine</w:t>
            </w:r>
            <w:r>
              <w:rPr>
                <w:rFonts w:ascii="Times New Roman" w:hAnsi="Times New Roman" w:cs="Times New Roman"/>
                <w:spacing w:val="-2"/>
                <w:sz w:val="20"/>
                <w:szCs w:val="20"/>
                <w:lang w:val="tr-TR"/>
              </w:rPr>
              <w:t xml:space="preserve"> </w:t>
            </w:r>
            <w:r w:rsidRPr="00651877">
              <w:rPr>
                <w:rFonts w:ascii="Times New Roman" w:hAnsi="Times New Roman" w:cs="Times New Roman"/>
                <w:sz w:val="20"/>
                <w:szCs w:val="20"/>
                <w:lang w:val="tr-TR"/>
              </w:rPr>
              <w:t>uygun</w:t>
            </w:r>
            <w:r w:rsidRPr="00651877">
              <w:rPr>
                <w:rFonts w:ascii="Times New Roman" w:hAnsi="Times New Roman" w:cs="Times New Roman"/>
                <w:spacing w:val="8"/>
                <w:sz w:val="20"/>
                <w:szCs w:val="20"/>
                <w:lang w:val="tr-TR"/>
              </w:rPr>
              <w:t xml:space="preserve"> </w:t>
            </w:r>
            <w:r w:rsidRPr="00651877">
              <w:rPr>
                <w:rFonts w:ascii="Times New Roman" w:hAnsi="Times New Roman" w:cs="Times New Roman"/>
                <w:sz w:val="20"/>
                <w:szCs w:val="20"/>
                <w:lang w:val="tr-TR"/>
              </w:rPr>
              <w:t>hâle</w:t>
            </w:r>
            <w:r w:rsidRPr="00651877">
              <w:rPr>
                <w:rFonts w:ascii="Times New Roman" w:hAnsi="Times New Roman" w:cs="Times New Roman"/>
                <w:spacing w:val="10"/>
                <w:sz w:val="20"/>
                <w:szCs w:val="20"/>
                <w:lang w:val="tr-TR"/>
              </w:rPr>
              <w:t xml:space="preserve"> </w:t>
            </w:r>
            <w:r w:rsidRPr="00651877">
              <w:rPr>
                <w:rFonts w:ascii="Times New Roman" w:hAnsi="Times New Roman" w:cs="Times New Roman"/>
                <w:spacing w:val="-2"/>
                <w:sz w:val="20"/>
                <w:szCs w:val="20"/>
                <w:lang w:val="tr-TR"/>
              </w:rPr>
              <w:t>getirilmesi</w:t>
            </w:r>
          </w:p>
        </w:tc>
        <w:tc>
          <w:tcPr>
            <w:tcW w:w="5182" w:type="dxa"/>
          </w:tcPr>
          <w:p w14:paraId="21CC7716"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w w:val="105"/>
                <w:sz w:val="20"/>
                <w:szCs w:val="20"/>
                <w:lang w:val="tr-TR"/>
              </w:rPr>
              <w:t>Eğitim</w:t>
            </w:r>
            <w:r w:rsidRPr="00651877">
              <w:rPr>
                <w:rFonts w:ascii="Times New Roman" w:hAnsi="Times New Roman" w:cs="Times New Roman"/>
                <w:spacing w:val="-12"/>
                <w:w w:val="105"/>
                <w:sz w:val="20"/>
                <w:szCs w:val="20"/>
                <w:lang w:val="tr-TR"/>
              </w:rPr>
              <w:t xml:space="preserve"> </w:t>
            </w:r>
            <w:r w:rsidRPr="00651877">
              <w:rPr>
                <w:rFonts w:ascii="Times New Roman" w:hAnsi="Times New Roman" w:cs="Times New Roman"/>
                <w:w w:val="105"/>
                <w:sz w:val="20"/>
                <w:szCs w:val="20"/>
                <w:lang w:val="tr-TR"/>
              </w:rPr>
              <w:t>planı</w:t>
            </w:r>
            <w:r w:rsidRPr="00651877">
              <w:rPr>
                <w:rFonts w:ascii="Times New Roman" w:hAnsi="Times New Roman" w:cs="Times New Roman"/>
                <w:spacing w:val="-12"/>
                <w:w w:val="105"/>
                <w:sz w:val="20"/>
                <w:szCs w:val="20"/>
                <w:lang w:val="tr-TR"/>
              </w:rPr>
              <w:t xml:space="preserve"> </w:t>
            </w:r>
            <w:r w:rsidRPr="00651877">
              <w:rPr>
                <w:rFonts w:ascii="Times New Roman" w:hAnsi="Times New Roman" w:cs="Times New Roman"/>
                <w:w w:val="105"/>
                <w:sz w:val="20"/>
                <w:szCs w:val="20"/>
                <w:lang w:val="tr-TR"/>
              </w:rPr>
              <w:t>revizyonu</w:t>
            </w:r>
            <w:r w:rsidRPr="00651877">
              <w:rPr>
                <w:rFonts w:ascii="Times New Roman" w:hAnsi="Times New Roman" w:cs="Times New Roman"/>
                <w:spacing w:val="-12"/>
                <w:w w:val="105"/>
                <w:sz w:val="20"/>
                <w:szCs w:val="20"/>
                <w:lang w:val="tr-TR"/>
              </w:rPr>
              <w:t xml:space="preserve"> </w:t>
            </w:r>
            <w:r w:rsidRPr="00651877">
              <w:rPr>
                <w:rFonts w:ascii="Times New Roman" w:hAnsi="Times New Roman" w:cs="Times New Roman"/>
                <w:w w:val="105"/>
                <w:sz w:val="20"/>
                <w:szCs w:val="20"/>
                <w:lang w:val="tr-TR"/>
              </w:rPr>
              <w:t>Senato</w:t>
            </w:r>
            <w:r w:rsidRPr="00651877">
              <w:rPr>
                <w:rFonts w:ascii="Times New Roman" w:hAnsi="Times New Roman" w:cs="Times New Roman"/>
                <w:spacing w:val="-12"/>
                <w:w w:val="105"/>
                <w:sz w:val="20"/>
                <w:szCs w:val="20"/>
                <w:lang w:val="tr-TR"/>
              </w:rPr>
              <w:t xml:space="preserve"> </w:t>
            </w:r>
            <w:r w:rsidRPr="00651877">
              <w:rPr>
                <w:rFonts w:ascii="Times New Roman" w:hAnsi="Times New Roman" w:cs="Times New Roman"/>
                <w:spacing w:val="-2"/>
                <w:w w:val="105"/>
                <w:sz w:val="20"/>
                <w:szCs w:val="20"/>
                <w:lang w:val="tr-TR"/>
              </w:rPr>
              <w:t>kararı</w:t>
            </w:r>
          </w:p>
        </w:tc>
      </w:tr>
      <w:tr w:rsidR="00651877" w:rsidRPr="00651877" w14:paraId="4C157025" w14:textId="77777777" w:rsidTr="0091609C">
        <w:trPr>
          <w:cantSplit/>
        </w:trPr>
        <w:tc>
          <w:tcPr>
            <w:tcW w:w="5276" w:type="dxa"/>
          </w:tcPr>
          <w:p w14:paraId="162FBF24"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sz w:val="20"/>
                <w:szCs w:val="20"/>
                <w:lang w:val="tr-TR"/>
              </w:rPr>
              <w:t>Etkin danışmanlık sisteminin işletilmesi ve öğrencilere danışman değerlendirme anketi uygulanması</w:t>
            </w:r>
          </w:p>
        </w:tc>
        <w:tc>
          <w:tcPr>
            <w:tcW w:w="5182" w:type="dxa"/>
          </w:tcPr>
          <w:p w14:paraId="40C476FC"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Öğrenci</w:t>
            </w:r>
            <w:r w:rsidRPr="00651877">
              <w:rPr>
                <w:rFonts w:ascii="Times New Roman" w:hAnsi="Times New Roman" w:cs="Times New Roman"/>
                <w:spacing w:val="14"/>
                <w:sz w:val="20"/>
                <w:szCs w:val="20"/>
                <w:lang w:val="tr-TR"/>
              </w:rPr>
              <w:t xml:space="preserve"> </w:t>
            </w:r>
            <w:r w:rsidRPr="00651877">
              <w:rPr>
                <w:rFonts w:ascii="Times New Roman" w:hAnsi="Times New Roman" w:cs="Times New Roman"/>
                <w:sz w:val="20"/>
                <w:szCs w:val="20"/>
                <w:lang w:val="tr-TR"/>
              </w:rPr>
              <w:t>görüşme</w:t>
            </w:r>
            <w:r w:rsidRPr="00651877">
              <w:rPr>
                <w:rFonts w:ascii="Times New Roman" w:hAnsi="Times New Roman" w:cs="Times New Roman"/>
                <w:spacing w:val="13"/>
                <w:sz w:val="20"/>
                <w:szCs w:val="20"/>
                <w:lang w:val="tr-TR"/>
              </w:rPr>
              <w:t xml:space="preserve"> </w:t>
            </w:r>
            <w:r w:rsidRPr="00651877">
              <w:rPr>
                <w:rFonts w:ascii="Times New Roman" w:hAnsi="Times New Roman" w:cs="Times New Roman"/>
                <w:sz w:val="20"/>
                <w:szCs w:val="20"/>
                <w:lang w:val="tr-TR"/>
              </w:rPr>
              <w:t>takvimi,</w:t>
            </w:r>
            <w:r w:rsidRPr="00651877">
              <w:rPr>
                <w:rFonts w:ascii="Times New Roman" w:hAnsi="Times New Roman" w:cs="Times New Roman"/>
                <w:spacing w:val="14"/>
                <w:sz w:val="20"/>
                <w:szCs w:val="20"/>
                <w:lang w:val="tr-TR"/>
              </w:rPr>
              <w:t xml:space="preserve"> </w:t>
            </w:r>
            <w:r w:rsidRPr="00651877">
              <w:rPr>
                <w:rFonts w:ascii="Times New Roman" w:hAnsi="Times New Roman" w:cs="Times New Roman"/>
                <w:sz w:val="20"/>
                <w:szCs w:val="20"/>
                <w:lang w:val="tr-TR"/>
              </w:rPr>
              <w:t>anketler,</w:t>
            </w:r>
            <w:r w:rsidRPr="00651877">
              <w:rPr>
                <w:rFonts w:ascii="Times New Roman" w:hAnsi="Times New Roman" w:cs="Times New Roman"/>
                <w:spacing w:val="11"/>
                <w:sz w:val="20"/>
                <w:szCs w:val="20"/>
                <w:lang w:val="tr-TR"/>
              </w:rPr>
              <w:t xml:space="preserve"> </w:t>
            </w:r>
            <w:r w:rsidRPr="00651877">
              <w:rPr>
                <w:rFonts w:ascii="Times New Roman" w:hAnsi="Times New Roman" w:cs="Times New Roman"/>
                <w:spacing w:val="-2"/>
                <w:sz w:val="20"/>
                <w:szCs w:val="20"/>
                <w:lang w:val="tr-TR"/>
              </w:rPr>
              <w:t>formlar</w:t>
            </w:r>
          </w:p>
        </w:tc>
      </w:tr>
      <w:tr w:rsidR="00651877" w:rsidRPr="00651877" w14:paraId="66278E0B" w14:textId="77777777" w:rsidTr="0091609C">
        <w:trPr>
          <w:cantSplit/>
        </w:trPr>
        <w:tc>
          <w:tcPr>
            <w:tcW w:w="5276" w:type="dxa"/>
          </w:tcPr>
          <w:p w14:paraId="6D7C2A08" w14:textId="77777777" w:rsidR="00651877" w:rsidRPr="00651877" w:rsidRDefault="00651877" w:rsidP="003B4475">
            <w:pPr>
              <w:pStyle w:val="TableParagraph"/>
              <w:spacing w:line="247" w:lineRule="auto"/>
              <w:ind w:right="245"/>
              <w:rPr>
                <w:rFonts w:ascii="Times New Roman" w:hAnsi="Times New Roman" w:cs="Times New Roman"/>
                <w:sz w:val="20"/>
                <w:szCs w:val="20"/>
                <w:lang w:val="tr-TR"/>
              </w:rPr>
            </w:pPr>
            <w:r w:rsidRPr="00651877">
              <w:rPr>
                <w:rFonts w:ascii="Times New Roman" w:hAnsi="Times New Roman" w:cs="Times New Roman"/>
                <w:sz w:val="20"/>
                <w:szCs w:val="20"/>
                <w:lang w:val="tr-TR"/>
              </w:rPr>
              <w:t>Disiplinler arası/üstü, tezsiz, ikinci öğretim gibi lisansüstü programlara olan ihtiyaç ve talebin değerlendirilerek uygun olması durumunda açılması için gerekli başvurunun yapılması</w:t>
            </w:r>
          </w:p>
        </w:tc>
        <w:tc>
          <w:tcPr>
            <w:tcW w:w="5182" w:type="dxa"/>
          </w:tcPr>
          <w:p w14:paraId="02DFFE33" w14:textId="4DF4339B" w:rsidR="00651877" w:rsidRPr="00651877" w:rsidRDefault="00651877" w:rsidP="00651877">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İlgili</w:t>
            </w:r>
            <w:r w:rsidRPr="00651877">
              <w:rPr>
                <w:rFonts w:ascii="Times New Roman" w:hAnsi="Times New Roman" w:cs="Times New Roman"/>
                <w:spacing w:val="11"/>
                <w:sz w:val="20"/>
                <w:szCs w:val="20"/>
                <w:lang w:val="tr-TR"/>
              </w:rPr>
              <w:t xml:space="preserve"> </w:t>
            </w:r>
            <w:r w:rsidRPr="00651877">
              <w:rPr>
                <w:rFonts w:ascii="Times New Roman" w:hAnsi="Times New Roman" w:cs="Times New Roman"/>
                <w:sz w:val="20"/>
                <w:szCs w:val="20"/>
                <w:lang w:val="tr-TR"/>
              </w:rPr>
              <w:t>belge,</w:t>
            </w:r>
            <w:r w:rsidRPr="00651877">
              <w:rPr>
                <w:rFonts w:ascii="Times New Roman" w:hAnsi="Times New Roman" w:cs="Times New Roman"/>
                <w:spacing w:val="14"/>
                <w:sz w:val="20"/>
                <w:szCs w:val="20"/>
                <w:lang w:val="tr-TR"/>
              </w:rPr>
              <w:t xml:space="preserve"> </w:t>
            </w:r>
            <w:r w:rsidRPr="00651877">
              <w:rPr>
                <w:rFonts w:ascii="Times New Roman" w:hAnsi="Times New Roman" w:cs="Times New Roman"/>
                <w:sz w:val="20"/>
                <w:szCs w:val="20"/>
                <w:lang w:val="tr-TR"/>
              </w:rPr>
              <w:t>doküman,</w:t>
            </w:r>
            <w:r w:rsidRPr="00651877">
              <w:rPr>
                <w:rFonts w:ascii="Times New Roman" w:hAnsi="Times New Roman" w:cs="Times New Roman"/>
                <w:spacing w:val="16"/>
                <w:sz w:val="20"/>
                <w:szCs w:val="20"/>
                <w:lang w:val="tr-TR"/>
              </w:rPr>
              <w:t xml:space="preserve"> </w:t>
            </w:r>
            <w:r w:rsidRPr="00651877">
              <w:rPr>
                <w:rFonts w:ascii="Times New Roman" w:hAnsi="Times New Roman" w:cs="Times New Roman"/>
                <w:sz w:val="20"/>
                <w:szCs w:val="20"/>
                <w:lang w:val="tr-TR"/>
              </w:rPr>
              <w:t>toplantı</w:t>
            </w:r>
            <w:r w:rsidRPr="00651877">
              <w:rPr>
                <w:rFonts w:ascii="Times New Roman" w:hAnsi="Times New Roman" w:cs="Times New Roman"/>
                <w:spacing w:val="17"/>
                <w:sz w:val="20"/>
                <w:szCs w:val="20"/>
                <w:lang w:val="tr-TR"/>
              </w:rPr>
              <w:t xml:space="preserve"> </w:t>
            </w:r>
            <w:r w:rsidRPr="00651877">
              <w:rPr>
                <w:rFonts w:ascii="Times New Roman" w:hAnsi="Times New Roman" w:cs="Times New Roman"/>
                <w:sz w:val="20"/>
                <w:szCs w:val="20"/>
                <w:lang w:val="tr-TR"/>
              </w:rPr>
              <w:t>tutanakları,</w:t>
            </w:r>
            <w:r w:rsidRPr="00651877">
              <w:rPr>
                <w:rFonts w:ascii="Times New Roman" w:hAnsi="Times New Roman" w:cs="Times New Roman"/>
                <w:spacing w:val="14"/>
                <w:sz w:val="20"/>
                <w:szCs w:val="20"/>
                <w:lang w:val="tr-TR"/>
              </w:rPr>
              <w:t xml:space="preserve"> </w:t>
            </w:r>
            <w:r w:rsidRPr="00651877">
              <w:rPr>
                <w:rFonts w:ascii="Times New Roman" w:hAnsi="Times New Roman" w:cs="Times New Roman"/>
                <w:spacing w:val="-2"/>
                <w:sz w:val="20"/>
                <w:szCs w:val="20"/>
                <w:lang w:val="tr-TR"/>
              </w:rPr>
              <w:t>program</w:t>
            </w:r>
            <w:r>
              <w:rPr>
                <w:rFonts w:ascii="Times New Roman" w:hAnsi="Times New Roman" w:cs="Times New Roman"/>
                <w:spacing w:val="-2"/>
                <w:sz w:val="20"/>
                <w:szCs w:val="20"/>
                <w:lang w:val="tr-TR"/>
              </w:rPr>
              <w:t xml:space="preserve"> </w:t>
            </w:r>
            <w:r w:rsidRPr="00651877">
              <w:rPr>
                <w:rFonts w:ascii="Times New Roman" w:hAnsi="Times New Roman" w:cs="Times New Roman"/>
                <w:spacing w:val="-2"/>
                <w:w w:val="105"/>
                <w:sz w:val="20"/>
                <w:szCs w:val="20"/>
                <w:lang w:val="tr-TR"/>
              </w:rPr>
              <w:t>başvuruları</w:t>
            </w:r>
          </w:p>
        </w:tc>
      </w:tr>
      <w:tr w:rsidR="00651877" w:rsidRPr="00651877" w14:paraId="0A7C7F81" w14:textId="77777777" w:rsidTr="0091609C">
        <w:trPr>
          <w:cantSplit/>
        </w:trPr>
        <w:tc>
          <w:tcPr>
            <w:tcW w:w="5276" w:type="dxa"/>
          </w:tcPr>
          <w:p w14:paraId="71BF54F3" w14:textId="2FC25F9F" w:rsidR="00651877" w:rsidRPr="00651877" w:rsidRDefault="00651877" w:rsidP="00651877">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Lisansüstü</w:t>
            </w:r>
            <w:r w:rsidRPr="00651877">
              <w:rPr>
                <w:rFonts w:ascii="Times New Roman" w:hAnsi="Times New Roman" w:cs="Times New Roman"/>
                <w:spacing w:val="18"/>
                <w:sz w:val="20"/>
                <w:szCs w:val="20"/>
                <w:lang w:val="tr-TR"/>
              </w:rPr>
              <w:t xml:space="preserve"> </w:t>
            </w:r>
            <w:r w:rsidRPr="00651877">
              <w:rPr>
                <w:rFonts w:ascii="Times New Roman" w:hAnsi="Times New Roman" w:cs="Times New Roman"/>
                <w:sz w:val="20"/>
                <w:szCs w:val="20"/>
                <w:lang w:val="tr-TR"/>
              </w:rPr>
              <w:t>programlarda</w:t>
            </w:r>
            <w:r w:rsidRPr="00651877">
              <w:rPr>
                <w:rFonts w:ascii="Times New Roman" w:hAnsi="Times New Roman" w:cs="Times New Roman"/>
                <w:spacing w:val="18"/>
                <w:sz w:val="20"/>
                <w:szCs w:val="20"/>
                <w:lang w:val="tr-TR"/>
              </w:rPr>
              <w:t xml:space="preserve"> </w:t>
            </w:r>
            <w:r w:rsidRPr="00651877">
              <w:rPr>
                <w:rFonts w:ascii="Times New Roman" w:hAnsi="Times New Roman" w:cs="Times New Roman"/>
                <w:sz w:val="20"/>
                <w:szCs w:val="20"/>
                <w:lang w:val="tr-TR"/>
              </w:rPr>
              <w:t>alanında</w:t>
            </w:r>
            <w:r w:rsidRPr="00651877">
              <w:rPr>
                <w:rFonts w:ascii="Times New Roman" w:hAnsi="Times New Roman" w:cs="Times New Roman"/>
                <w:spacing w:val="18"/>
                <w:sz w:val="20"/>
                <w:szCs w:val="20"/>
                <w:lang w:val="tr-TR"/>
              </w:rPr>
              <w:t xml:space="preserve"> </w:t>
            </w:r>
            <w:r w:rsidRPr="00651877">
              <w:rPr>
                <w:rFonts w:ascii="Times New Roman" w:hAnsi="Times New Roman" w:cs="Times New Roman"/>
                <w:sz w:val="20"/>
                <w:szCs w:val="20"/>
                <w:lang w:val="tr-TR"/>
              </w:rPr>
              <w:t>uzman</w:t>
            </w:r>
            <w:r w:rsidRPr="00651877">
              <w:rPr>
                <w:rFonts w:ascii="Times New Roman" w:hAnsi="Times New Roman" w:cs="Times New Roman"/>
                <w:spacing w:val="20"/>
                <w:sz w:val="20"/>
                <w:szCs w:val="20"/>
                <w:lang w:val="tr-TR"/>
              </w:rPr>
              <w:t xml:space="preserve"> </w:t>
            </w:r>
            <w:r w:rsidRPr="00651877">
              <w:rPr>
                <w:rFonts w:ascii="Times New Roman" w:hAnsi="Times New Roman" w:cs="Times New Roman"/>
                <w:spacing w:val="-2"/>
                <w:sz w:val="20"/>
                <w:szCs w:val="20"/>
                <w:lang w:val="tr-TR"/>
              </w:rPr>
              <w:t>akademik</w:t>
            </w:r>
            <w:r>
              <w:rPr>
                <w:rFonts w:ascii="Times New Roman" w:hAnsi="Times New Roman" w:cs="Times New Roman"/>
                <w:spacing w:val="-2"/>
                <w:sz w:val="20"/>
                <w:szCs w:val="20"/>
                <w:lang w:val="tr-TR"/>
              </w:rPr>
              <w:t xml:space="preserve"> </w:t>
            </w:r>
            <w:r w:rsidRPr="00651877">
              <w:rPr>
                <w:rFonts w:ascii="Times New Roman" w:hAnsi="Times New Roman" w:cs="Times New Roman"/>
                <w:sz w:val="20"/>
                <w:szCs w:val="20"/>
                <w:lang w:val="tr-TR"/>
              </w:rPr>
              <w:t>personel</w:t>
            </w:r>
            <w:r w:rsidRPr="00651877">
              <w:rPr>
                <w:rFonts w:ascii="Times New Roman" w:hAnsi="Times New Roman" w:cs="Times New Roman"/>
                <w:spacing w:val="8"/>
                <w:sz w:val="20"/>
                <w:szCs w:val="20"/>
                <w:lang w:val="tr-TR"/>
              </w:rPr>
              <w:t xml:space="preserve"> </w:t>
            </w:r>
            <w:r w:rsidRPr="00651877">
              <w:rPr>
                <w:rFonts w:ascii="Times New Roman" w:hAnsi="Times New Roman" w:cs="Times New Roman"/>
                <w:sz w:val="20"/>
                <w:szCs w:val="20"/>
                <w:lang w:val="tr-TR"/>
              </w:rPr>
              <w:t>ve</w:t>
            </w:r>
            <w:r w:rsidRPr="00651877">
              <w:rPr>
                <w:rFonts w:ascii="Times New Roman" w:hAnsi="Times New Roman" w:cs="Times New Roman"/>
                <w:spacing w:val="9"/>
                <w:sz w:val="20"/>
                <w:szCs w:val="20"/>
                <w:lang w:val="tr-TR"/>
              </w:rPr>
              <w:t xml:space="preserve"> </w:t>
            </w:r>
            <w:r w:rsidRPr="00651877">
              <w:rPr>
                <w:rFonts w:ascii="Times New Roman" w:hAnsi="Times New Roman" w:cs="Times New Roman"/>
                <w:sz w:val="20"/>
                <w:szCs w:val="20"/>
                <w:lang w:val="tr-TR"/>
              </w:rPr>
              <w:t>ders</w:t>
            </w:r>
            <w:r w:rsidRPr="00651877">
              <w:rPr>
                <w:rFonts w:ascii="Times New Roman" w:hAnsi="Times New Roman" w:cs="Times New Roman"/>
                <w:spacing w:val="5"/>
                <w:sz w:val="20"/>
                <w:szCs w:val="20"/>
                <w:lang w:val="tr-TR"/>
              </w:rPr>
              <w:t xml:space="preserve"> </w:t>
            </w:r>
            <w:r w:rsidRPr="00651877">
              <w:rPr>
                <w:rFonts w:ascii="Times New Roman" w:hAnsi="Times New Roman" w:cs="Times New Roman"/>
                <w:sz w:val="20"/>
                <w:szCs w:val="20"/>
                <w:lang w:val="tr-TR"/>
              </w:rPr>
              <w:t>çeşitliliğinin</w:t>
            </w:r>
            <w:r w:rsidRPr="00651877">
              <w:rPr>
                <w:rFonts w:ascii="Times New Roman" w:hAnsi="Times New Roman" w:cs="Times New Roman"/>
                <w:spacing w:val="8"/>
                <w:sz w:val="20"/>
                <w:szCs w:val="20"/>
                <w:lang w:val="tr-TR"/>
              </w:rPr>
              <w:t xml:space="preserve"> </w:t>
            </w:r>
            <w:r w:rsidRPr="00651877">
              <w:rPr>
                <w:rFonts w:ascii="Times New Roman" w:hAnsi="Times New Roman" w:cs="Times New Roman"/>
                <w:spacing w:val="-2"/>
                <w:sz w:val="20"/>
                <w:szCs w:val="20"/>
                <w:lang w:val="tr-TR"/>
              </w:rPr>
              <w:t>artırılması</w:t>
            </w:r>
          </w:p>
        </w:tc>
        <w:tc>
          <w:tcPr>
            <w:tcW w:w="5182" w:type="dxa"/>
          </w:tcPr>
          <w:p w14:paraId="542AD6BA"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w w:val="105"/>
                <w:sz w:val="20"/>
                <w:szCs w:val="20"/>
                <w:lang w:val="tr-TR"/>
              </w:rPr>
              <w:t>Eğitim</w:t>
            </w:r>
            <w:r w:rsidRPr="00651877">
              <w:rPr>
                <w:rFonts w:ascii="Times New Roman" w:hAnsi="Times New Roman" w:cs="Times New Roman"/>
                <w:spacing w:val="-12"/>
                <w:w w:val="105"/>
                <w:sz w:val="20"/>
                <w:szCs w:val="20"/>
                <w:lang w:val="tr-TR"/>
              </w:rPr>
              <w:t xml:space="preserve"> </w:t>
            </w:r>
            <w:r w:rsidRPr="00651877">
              <w:rPr>
                <w:rFonts w:ascii="Times New Roman" w:hAnsi="Times New Roman" w:cs="Times New Roman"/>
                <w:w w:val="105"/>
                <w:sz w:val="20"/>
                <w:szCs w:val="20"/>
                <w:lang w:val="tr-TR"/>
              </w:rPr>
              <w:t>planı</w:t>
            </w:r>
            <w:r w:rsidRPr="00651877">
              <w:rPr>
                <w:rFonts w:ascii="Times New Roman" w:hAnsi="Times New Roman" w:cs="Times New Roman"/>
                <w:spacing w:val="-12"/>
                <w:w w:val="105"/>
                <w:sz w:val="20"/>
                <w:szCs w:val="20"/>
                <w:lang w:val="tr-TR"/>
              </w:rPr>
              <w:t xml:space="preserve"> </w:t>
            </w:r>
            <w:r w:rsidRPr="00651877">
              <w:rPr>
                <w:rFonts w:ascii="Times New Roman" w:hAnsi="Times New Roman" w:cs="Times New Roman"/>
                <w:w w:val="105"/>
                <w:sz w:val="20"/>
                <w:szCs w:val="20"/>
                <w:lang w:val="tr-TR"/>
              </w:rPr>
              <w:t>revizyonu</w:t>
            </w:r>
            <w:r w:rsidRPr="00651877">
              <w:rPr>
                <w:rFonts w:ascii="Times New Roman" w:hAnsi="Times New Roman" w:cs="Times New Roman"/>
                <w:spacing w:val="-12"/>
                <w:w w:val="105"/>
                <w:sz w:val="20"/>
                <w:szCs w:val="20"/>
                <w:lang w:val="tr-TR"/>
              </w:rPr>
              <w:t xml:space="preserve"> </w:t>
            </w:r>
            <w:r w:rsidRPr="00651877">
              <w:rPr>
                <w:rFonts w:ascii="Times New Roman" w:hAnsi="Times New Roman" w:cs="Times New Roman"/>
                <w:w w:val="105"/>
                <w:sz w:val="20"/>
                <w:szCs w:val="20"/>
                <w:lang w:val="tr-TR"/>
              </w:rPr>
              <w:t>Senato</w:t>
            </w:r>
            <w:r w:rsidRPr="00651877">
              <w:rPr>
                <w:rFonts w:ascii="Times New Roman" w:hAnsi="Times New Roman" w:cs="Times New Roman"/>
                <w:spacing w:val="-12"/>
                <w:w w:val="105"/>
                <w:sz w:val="20"/>
                <w:szCs w:val="20"/>
                <w:lang w:val="tr-TR"/>
              </w:rPr>
              <w:t xml:space="preserve"> </w:t>
            </w:r>
            <w:r w:rsidRPr="00651877">
              <w:rPr>
                <w:rFonts w:ascii="Times New Roman" w:hAnsi="Times New Roman" w:cs="Times New Roman"/>
                <w:spacing w:val="-2"/>
                <w:w w:val="105"/>
                <w:sz w:val="20"/>
                <w:szCs w:val="20"/>
                <w:lang w:val="tr-TR"/>
              </w:rPr>
              <w:t>kararı</w:t>
            </w:r>
          </w:p>
        </w:tc>
      </w:tr>
      <w:tr w:rsidR="00651877" w:rsidRPr="00651877" w14:paraId="03A26E8E" w14:textId="77777777" w:rsidTr="0091609C">
        <w:trPr>
          <w:cantSplit/>
        </w:trPr>
        <w:tc>
          <w:tcPr>
            <w:tcW w:w="5276" w:type="dxa"/>
          </w:tcPr>
          <w:p w14:paraId="65343AD9" w14:textId="77777777" w:rsidR="00651877" w:rsidRPr="00651877" w:rsidRDefault="00651877" w:rsidP="003B4475">
            <w:pPr>
              <w:pStyle w:val="TableParagraph"/>
              <w:spacing w:line="247" w:lineRule="auto"/>
              <w:ind w:right="245"/>
              <w:rPr>
                <w:rFonts w:ascii="Times New Roman" w:hAnsi="Times New Roman" w:cs="Times New Roman"/>
                <w:sz w:val="20"/>
                <w:szCs w:val="20"/>
                <w:lang w:val="tr-TR"/>
              </w:rPr>
            </w:pPr>
            <w:r w:rsidRPr="00651877">
              <w:rPr>
                <w:rFonts w:ascii="Times New Roman" w:hAnsi="Times New Roman" w:cs="Times New Roman"/>
                <w:w w:val="105"/>
                <w:sz w:val="20"/>
                <w:szCs w:val="20"/>
                <w:lang w:val="tr-TR"/>
              </w:rPr>
              <w:t>TÜBİTAK destekli doktora programlarının akademik bir öncelik hâlini alması</w:t>
            </w:r>
          </w:p>
        </w:tc>
        <w:tc>
          <w:tcPr>
            <w:tcW w:w="5182" w:type="dxa"/>
          </w:tcPr>
          <w:p w14:paraId="1FC27F82"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w w:val="105"/>
                <w:sz w:val="20"/>
                <w:szCs w:val="20"/>
                <w:lang w:val="tr-TR"/>
              </w:rPr>
              <w:t>Enstitü</w:t>
            </w:r>
            <w:r w:rsidRPr="00651877">
              <w:rPr>
                <w:rFonts w:ascii="Times New Roman" w:hAnsi="Times New Roman" w:cs="Times New Roman"/>
                <w:spacing w:val="-8"/>
                <w:w w:val="105"/>
                <w:sz w:val="20"/>
                <w:szCs w:val="20"/>
                <w:lang w:val="tr-TR"/>
              </w:rPr>
              <w:t xml:space="preserve"> </w:t>
            </w:r>
            <w:r w:rsidRPr="00651877">
              <w:rPr>
                <w:rFonts w:ascii="Times New Roman" w:hAnsi="Times New Roman" w:cs="Times New Roman"/>
                <w:w w:val="105"/>
                <w:sz w:val="20"/>
                <w:szCs w:val="20"/>
                <w:lang w:val="tr-TR"/>
              </w:rPr>
              <w:t>Yönetim</w:t>
            </w:r>
            <w:r w:rsidRPr="00651877">
              <w:rPr>
                <w:rFonts w:ascii="Times New Roman" w:hAnsi="Times New Roman" w:cs="Times New Roman"/>
                <w:spacing w:val="-7"/>
                <w:w w:val="105"/>
                <w:sz w:val="20"/>
                <w:szCs w:val="20"/>
                <w:lang w:val="tr-TR"/>
              </w:rPr>
              <w:t xml:space="preserve"> </w:t>
            </w:r>
            <w:r w:rsidRPr="00651877">
              <w:rPr>
                <w:rFonts w:ascii="Times New Roman" w:hAnsi="Times New Roman" w:cs="Times New Roman"/>
                <w:w w:val="105"/>
                <w:sz w:val="20"/>
                <w:szCs w:val="20"/>
                <w:lang w:val="tr-TR"/>
              </w:rPr>
              <w:t>Kurulu</w:t>
            </w:r>
            <w:r w:rsidRPr="00651877">
              <w:rPr>
                <w:rFonts w:ascii="Times New Roman" w:hAnsi="Times New Roman" w:cs="Times New Roman"/>
                <w:spacing w:val="-7"/>
                <w:w w:val="105"/>
                <w:sz w:val="20"/>
                <w:szCs w:val="20"/>
                <w:lang w:val="tr-TR"/>
              </w:rPr>
              <w:t xml:space="preserve"> </w:t>
            </w:r>
            <w:r w:rsidRPr="00651877">
              <w:rPr>
                <w:rFonts w:ascii="Times New Roman" w:hAnsi="Times New Roman" w:cs="Times New Roman"/>
                <w:w w:val="105"/>
                <w:sz w:val="20"/>
                <w:szCs w:val="20"/>
                <w:lang w:val="tr-TR"/>
              </w:rPr>
              <w:t>kararları,</w:t>
            </w:r>
            <w:r w:rsidRPr="00651877">
              <w:rPr>
                <w:rFonts w:ascii="Times New Roman" w:hAnsi="Times New Roman" w:cs="Times New Roman"/>
                <w:spacing w:val="-7"/>
                <w:w w:val="105"/>
                <w:sz w:val="20"/>
                <w:szCs w:val="20"/>
                <w:lang w:val="tr-TR"/>
              </w:rPr>
              <w:t xml:space="preserve"> </w:t>
            </w:r>
            <w:r w:rsidRPr="00651877">
              <w:rPr>
                <w:rFonts w:ascii="Times New Roman" w:hAnsi="Times New Roman" w:cs="Times New Roman"/>
                <w:w w:val="105"/>
                <w:sz w:val="20"/>
                <w:szCs w:val="20"/>
                <w:lang w:val="tr-TR"/>
              </w:rPr>
              <w:t>Senato</w:t>
            </w:r>
            <w:r w:rsidRPr="00651877">
              <w:rPr>
                <w:rFonts w:ascii="Times New Roman" w:hAnsi="Times New Roman" w:cs="Times New Roman"/>
                <w:spacing w:val="-7"/>
                <w:w w:val="105"/>
                <w:sz w:val="20"/>
                <w:szCs w:val="20"/>
                <w:lang w:val="tr-TR"/>
              </w:rPr>
              <w:t xml:space="preserve"> </w:t>
            </w:r>
            <w:r w:rsidRPr="00651877">
              <w:rPr>
                <w:rFonts w:ascii="Times New Roman" w:hAnsi="Times New Roman" w:cs="Times New Roman"/>
                <w:spacing w:val="-2"/>
                <w:w w:val="105"/>
                <w:sz w:val="20"/>
                <w:szCs w:val="20"/>
                <w:lang w:val="tr-TR"/>
              </w:rPr>
              <w:t>kararı</w:t>
            </w:r>
          </w:p>
        </w:tc>
      </w:tr>
      <w:tr w:rsidR="00651877" w:rsidRPr="00651877" w14:paraId="754E122E" w14:textId="77777777" w:rsidTr="0091609C">
        <w:trPr>
          <w:cantSplit/>
        </w:trPr>
        <w:tc>
          <w:tcPr>
            <w:tcW w:w="5276" w:type="dxa"/>
          </w:tcPr>
          <w:p w14:paraId="0977E647"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w w:val="105"/>
                <w:sz w:val="20"/>
                <w:szCs w:val="20"/>
                <w:lang w:val="tr-TR"/>
              </w:rPr>
              <w:lastRenderedPageBreak/>
              <w:t xml:space="preserve">YÖK Yürütme Kurulunca belirlenen öncelikli alt </w:t>
            </w:r>
            <w:r w:rsidRPr="00651877">
              <w:rPr>
                <w:rFonts w:ascii="Times New Roman" w:hAnsi="Times New Roman" w:cs="Times New Roman"/>
                <w:sz w:val="20"/>
                <w:szCs w:val="20"/>
                <w:lang w:val="tr-TR"/>
              </w:rPr>
              <w:t xml:space="preserve">alanlarda eğitim öğretim ve araştırma altyapısının </w:t>
            </w:r>
            <w:r w:rsidRPr="00651877">
              <w:rPr>
                <w:rFonts w:ascii="Times New Roman" w:hAnsi="Times New Roman" w:cs="Times New Roman"/>
                <w:spacing w:val="-2"/>
                <w:w w:val="105"/>
                <w:sz w:val="20"/>
                <w:szCs w:val="20"/>
                <w:lang w:val="tr-TR"/>
              </w:rPr>
              <w:t>geliştirilmesi</w:t>
            </w:r>
          </w:p>
        </w:tc>
        <w:tc>
          <w:tcPr>
            <w:tcW w:w="5182" w:type="dxa"/>
          </w:tcPr>
          <w:p w14:paraId="57C9D71B" w14:textId="77777777" w:rsidR="00651877" w:rsidRPr="00651877" w:rsidRDefault="00651877" w:rsidP="003B4475">
            <w:pPr>
              <w:pStyle w:val="TableParagraph"/>
              <w:spacing w:line="263" w:lineRule="exact"/>
              <w:rPr>
                <w:rFonts w:ascii="Times New Roman" w:hAnsi="Times New Roman" w:cs="Times New Roman"/>
                <w:sz w:val="20"/>
                <w:szCs w:val="20"/>
                <w:lang w:val="tr-TR"/>
              </w:rPr>
            </w:pPr>
            <w:r w:rsidRPr="00651877">
              <w:rPr>
                <w:rFonts w:ascii="Times New Roman" w:hAnsi="Times New Roman" w:cs="Times New Roman"/>
                <w:spacing w:val="-2"/>
                <w:w w:val="105"/>
                <w:sz w:val="20"/>
                <w:szCs w:val="20"/>
                <w:lang w:val="tr-TR"/>
              </w:rPr>
              <w:t>Toplantı</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spacing w:val="-2"/>
                <w:w w:val="105"/>
                <w:sz w:val="20"/>
                <w:szCs w:val="20"/>
                <w:lang w:val="tr-TR"/>
              </w:rPr>
              <w:t>tutanakları,</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spacing w:val="-2"/>
                <w:w w:val="105"/>
                <w:sz w:val="20"/>
                <w:szCs w:val="20"/>
                <w:lang w:val="tr-TR"/>
              </w:rPr>
              <w:t>katılım</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spacing w:val="-2"/>
                <w:w w:val="105"/>
                <w:sz w:val="20"/>
                <w:szCs w:val="20"/>
                <w:lang w:val="tr-TR"/>
              </w:rPr>
              <w:t>listesi</w:t>
            </w:r>
          </w:p>
        </w:tc>
      </w:tr>
      <w:tr w:rsidR="00651877" w:rsidRPr="00651877" w14:paraId="65C83E4A" w14:textId="77777777" w:rsidTr="0091609C">
        <w:trPr>
          <w:cantSplit/>
        </w:trPr>
        <w:tc>
          <w:tcPr>
            <w:tcW w:w="5276" w:type="dxa"/>
          </w:tcPr>
          <w:p w14:paraId="4F1C53B7"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w w:val="105"/>
                <w:sz w:val="20"/>
                <w:szCs w:val="20"/>
                <w:lang w:val="tr-TR"/>
              </w:rPr>
              <w:t>YÖK Yürütme Kurulunca belirlenen öncelikli alt alanlarda doktora program sayısının artırılması</w:t>
            </w:r>
          </w:p>
        </w:tc>
        <w:tc>
          <w:tcPr>
            <w:tcW w:w="5182" w:type="dxa"/>
          </w:tcPr>
          <w:p w14:paraId="0CC467A1"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w w:val="105"/>
                <w:sz w:val="20"/>
                <w:szCs w:val="20"/>
                <w:lang w:val="tr-TR"/>
              </w:rPr>
              <w:t>Enstitü</w:t>
            </w:r>
            <w:r w:rsidRPr="00651877">
              <w:rPr>
                <w:rFonts w:ascii="Times New Roman" w:hAnsi="Times New Roman" w:cs="Times New Roman"/>
                <w:spacing w:val="-10"/>
                <w:w w:val="105"/>
                <w:sz w:val="20"/>
                <w:szCs w:val="20"/>
                <w:lang w:val="tr-TR"/>
              </w:rPr>
              <w:t xml:space="preserve"> </w:t>
            </w:r>
            <w:r w:rsidRPr="00651877">
              <w:rPr>
                <w:rFonts w:ascii="Times New Roman" w:hAnsi="Times New Roman" w:cs="Times New Roman"/>
                <w:w w:val="105"/>
                <w:sz w:val="20"/>
                <w:szCs w:val="20"/>
                <w:lang w:val="tr-TR"/>
              </w:rPr>
              <w:t>Yönetim</w:t>
            </w:r>
            <w:r w:rsidRPr="00651877">
              <w:rPr>
                <w:rFonts w:ascii="Times New Roman" w:hAnsi="Times New Roman" w:cs="Times New Roman"/>
                <w:spacing w:val="-8"/>
                <w:w w:val="105"/>
                <w:sz w:val="20"/>
                <w:szCs w:val="20"/>
                <w:lang w:val="tr-TR"/>
              </w:rPr>
              <w:t xml:space="preserve"> </w:t>
            </w:r>
            <w:r w:rsidRPr="00651877">
              <w:rPr>
                <w:rFonts w:ascii="Times New Roman" w:hAnsi="Times New Roman" w:cs="Times New Roman"/>
                <w:w w:val="105"/>
                <w:sz w:val="20"/>
                <w:szCs w:val="20"/>
                <w:lang w:val="tr-TR"/>
              </w:rPr>
              <w:t>Kurulu</w:t>
            </w:r>
            <w:r w:rsidRPr="00651877">
              <w:rPr>
                <w:rFonts w:ascii="Times New Roman" w:hAnsi="Times New Roman" w:cs="Times New Roman"/>
                <w:spacing w:val="-7"/>
                <w:w w:val="105"/>
                <w:sz w:val="20"/>
                <w:szCs w:val="20"/>
                <w:lang w:val="tr-TR"/>
              </w:rPr>
              <w:t xml:space="preserve"> </w:t>
            </w:r>
            <w:r w:rsidRPr="00651877">
              <w:rPr>
                <w:rFonts w:ascii="Times New Roman" w:hAnsi="Times New Roman" w:cs="Times New Roman"/>
                <w:w w:val="105"/>
                <w:sz w:val="20"/>
                <w:szCs w:val="20"/>
                <w:lang w:val="tr-TR"/>
              </w:rPr>
              <w:t>kararları,</w:t>
            </w:r>
            <w:r w:rsidRPr="00651877">
              <w:rPr>
                <w:rFonts w:ascii="Times New Roman" w:hAnsi="Times New Roman" w:cs="Times New Roman"/>
                <w:spacing w:val="-9"/>
                <w:w w:val="105"/>
                <w:sz w:val="20"/>
                <w:szCs w:val="20"/>
                <w:lang w:val="tr-TR"/>
              </w:rPr>
              <w:t xml:space="preserve"> </w:t>
            </w:r>
            <w:r w:rsidRPr="00651877">
              <w:rPr>
                <w:rFonts w:ascii="Times New Roman" w:hAnsi="Times New Roman" w:cs="Times New Roman"/>
                <w:w w:val="105"/>
                <w:sz w:val="20"/>
                <w:szCs w:val="20"/>
                <w:lang w:val="tr-TR"/>
              </w:rPr>
              <w:t>Senato</w:t>
            </w:r>
            <w:r w:rsidRPr="00651877">
              <w:rPr>
                <w:rFonts w:ascii="Times New Roman" w:hAnsi="Times New Roman" w:cs="Times New Roman"/>
                <w:spacing w:val="-7"/>
                <w:w w:val="105"/>
                <w:sz w:val="20"/>
                <w:szCs w:val="20"/>
                <w:lang w:val="tr-TR"/>
              </w:rPr>
              <w:t xml:space="preserve"> </w:t>
            </w:r>
            <w:r w:rsidRPr="00651877">
              <w:rPr>
                <w:rFonts w:ascii="Times New Roman" w:hAnsi="Times New Roman" w:cs="Times New Roman"/>
                <w:spacing w:val="-2"/>
                <w:w w:val="105"/>
                <w:sz w:val="20"/>
                <w:szCs w:val="20"/>
                <w:lang w:val="tr-TR"/>
              </w:rPr>
              <w:t>kararı</w:t>
            </w:r>
          </w:p>
        </w:tc>
      </w:tr>
      <w:tr w:rsidR="00651877" w:rsidRPr="00651877" w14:paraId="202D9C9A" w14:textId="77777777" w:rsidTr="0091609C">
        <w:trPr>
          <w:cantSplit/>
        </w:trPr>
        <w:tc>
          <w:tcPr>
            <w:tcW w:w="5276" w:type="dxa"/>
          </w:tcPr>
          <w:p w14:paraId="4E0A7C91" w14:textId="77777777" w:rsidR="00651877" w:rsidRPr="00651877" w:rsidRDefault="00651877" w:rsidP="003B4475">
            <w:pPr>
              <w:pStyle w:val="TableParagraph"/>
              <w:spacing w:line="247" w:lineRule="auto"/>
              <w:ind w:right="883"/>
              <w:rPr>
                <w:rFonts w:ascii="Times New Roman" w:hAnsi="Times New Roman" w:cs="Times New Roman"/>
                <w:sz w:val="20"/>
                <w:szCs w:val="20"/>
                <w:lang w:val="tr-TR"/>
              </w:rPr>
            </w:pPr>
            <w:r w:rsidRPr="00651877">
              <w:rPr>
                <w:rFonts w:ascii="Times New Roman" w:hAnsi="Times New Roman" w:cs="Times New Roman"/>
                <w:w w:val="105"/>
                <w:sz w:val="20"/>
                <w:szCs w:val="20"/>
                <w:lang w:val="tr-TR"/>
              </w:rPr>
              <w:t>Derslik, uygulama alanları, fiziki ve teknolojik donanımlara</w:t>
            </w:r>
            <w:r w:rsidRPr="00651877">
              <w:rPr>
                <w:rFonts w:ascii="Times New Roman" w:hAnsi="Times New Roman" w:cs="Times New Roman"/>
                <w:spacing w:val="-14"/>
                <w:w w:val="105"/>
                <w:sz w:val="20"/>
                <w:szCs w:val="20"/>
                <w:lang w:val="tr-TR"/>
              </w:rPr>
              <w:t xml:space="preserve"> </w:t>
            </w:r>
            <w:r w:rsidRPr="00651877">
              <w:rPr>
                <w:rFonts w:ascii="Times New Roman" w:hAnsi="Times New Roman" w:cs="Times New Roman"/>
                <w:w w:val="105"/>
                <w:sz w:val="20"/>
                <w:szCs w:val="20"/>
                <w:lang w:val="tr-TR"/>
              </w:rPr>
              <w:t>ilişkin</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ihtiyaç</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tespitinin</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yapılması</w:t>
            </w:r>
          </w:p>
        </w:tc>
        <w:tc>
          <w:tcPr>
            <w:tcW w:w="5182" w:type="dxa"/>
          </w:tcPr>
          <w:p w14:paraId="03599ECC"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w w:val="105"/>
                <w:sz w:val="20"/>
                <w:szCs w:val="20"/>
                <w:lang w:val="tr-TR"/>
              </w:rPr>
              <w:t>Fakülte</w:t>
            </w:r>
            <w:r w:rsidRPr="00651877">
              <w:rPr>
                <w:rFonts w:ascii="Times New Roman" w:hAnsi="Times New Roman" w:cs="Times New Roman"/>
                <w:spacing w:val="5"/>
                <w:w w:val="105"/>
                <w:sz w:val="20"/>
                <w:szCs w:val="20"/>
                <w:lang w:val="tr-TR"/>
              </w:rPr>
              <w:t xml:space="preserve"> </w:t>
            </w:r>
            <w:r w:rsidRPr="00651877">
              <w:rPr>
                <w:rFonts w:ascii="Times New Roman" w:hAnsi="Times New Roman" w:cs="Times New Roman"/>
                <w:w w:val="105"/>
                <w:sz w:val="20"/>
                <w:szCs w:val="20"/>
                <w:lang w:val="tr-TR"/>
              </w:rPr>
              <w:t>Kurul</w:t>
            </w:r>
            <w:r w:rsidRPr="00651877">
              <w:rPr>
                <w:rFonts w:ascii="Times New Roman" w:hAnsi="Times New Roman" w:cs="Times New Roman"/>
                <w:spacing w:val="5"/>
                <w:w w:val="105"/>
                <w:sz w:val="20"/>
                <w:szCs w:val="20"/>
                <w:lang w:val="tr-TR"/>
              </w:rPr>
              <w:t xml:space="preserve"> </w:t>
            </w:r>
            <w:r w:rsidRPr="00651877">
              <w:rPr>
                <w:rFonts w:ascii="Times New Roman" w:hAnsi="Times New Roman" w:cs="Times New Roman"/>
                <w:spacing w:val="-2"/>
                <w:w w:val="105"/>
                <w:sz w:val="20"/>
                <w:szCs w:val="20"/>
                <w:lang w:val="tr-TR"/>
              </w:rPr>
              <w:t>kararı</w:t>
            </w:r>
          </w:p>
        </w:tc>
      </w:tr>
      <w:tr w:rsidR="00651877" w:rsidRPr="00651877" w14:paraId="06221CFB" w14:textId="77777777" w:rsidTr="0091609C">
        <w:trPr>
          <w:cantSplit/>
        </w:trPr>
        <w:tc>
          <w:tcPr>
            <w:tcW w:w="5276" w:type="dxa"/>
          </w:tcPr>
          <w:p w14:paraId="10DD8508"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sz w:val="20"/>
                <w:szCs w:val="20"/>
                <w:lang w:val="tr-TR"/>
              </w:rPr>
              <w:t>İhtiyaca dayalı derslik, laboratuvar, kütüphane, toplantı salonu ve diğer sosyal alanlara ilaveler yapılması</w:t>
            </w:r>
          </w:p>
        </w:tc>
        <w:tc>
          <w:tcPr>
            <w:tcW w:w="5182" w:type="dxa"/>
          </w:tcPr>
          <w:p w14:paraId="1D454984"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w w:val="105"/>
                <w:sz w:val="20"/>
                <w:szCs w:val="20"/>
                <w:lang w:val="tr-TR"/>
              </w:rPr>
              <w:t>Fakülte</w:t>
            </w:r>
            <w:r w:rsidRPr="00651877">
              <w:rPr>
                <w:rFonts w:ascii="Times New Roman" w:hAnsi="Times New Roman" w:cs="Times New Roman"/>
                <w:spacing w:val="-5"/>
                <w:w w:val="105"/>
                <w:sz w:val="20"/>
                <w:szCs w:val="20"/>
                <w:lang w:val="tr-TR"/>
              </w:rPr>
              <w:t xml:space="preserve"> </w:t>
            </w:r>
            <w:r w:rsidRPr="00651877">
              <w:rPr>
                <w:rFonts w:ascii="Times New Roman" w:hAnsi="Times New Roman" w:cs="Times New Roman"/>
                <w:w w:val="105"/>
                <w:sz w:val="20"/>
                <w:szCs w:val="20"/>
                <w:lang w:val="tr-TR"/>
              </w:rPr>
              <w:t>Kurul</w:t>
            </w:r>
            <w:r w:rsidRPr="00651877">
              <w:rPr>
                <w:rFonts w:ascii="Times New Roman" w:hAnsi="Times New Roman" w:cs="Times New Roman"/>
                <w:spacing w:val="-5"/>
                <w:w w:val="105"/>
                <w:sz w:val="20"/>
                <w:szCs w:val="20"/>
                <w:lang w:val="tr-TR"/>
              </w:rPr>
              <w:t xml:space="preserve"> </w:t>
            </w:r>
            <w:r w:rsidRPr="00651877">
              <w:rPr>
                <w:rFonts w:ascii="Times New Roman" w:hAnsi="Times New Roman" w:cs="Times New Roman"/>
                <w:w w:val="105"/>
                <w:sz w:val="20"/>
                <w:szCs w:val="20"/>
                <w:lang w:val="tr-TR"/>
              </w:rPr>
              <w:t>kararı,</w:t>
            </w:r>
            <w:r w:rsidRPr="00651877">
              <w:rPr>
                <w:rFonts w:ascii="Times New Roman" w:hAnsi="Times New Roman" w:cs="Times New Roman"/>
                <w:spacing w:val="-5"/>
                <w:w w:val="105"/>
                <w:sz w:val="20"/>
                <w:szCs w:val="20"/>
                <w:lang w:val="tr-TR"/>
              </w:rPr>
              <w:t xml:space="preserve"> </w:t>
            </w:r>
            <w:r w:rsidRPr="00651877">
              <w:rPr>
                <w:rFonts w:ascii="Times New Roman" w:hAnsi="Times New Roman" w:cs="Times New Roman"/>
                <w:w w:val="105"/>
                <w:sz w:val="20"/>
                <w:szCs w:val="20"/>
                <w:lang w:val="tr-TR"/>
              </w:rPr>
              <w:t>işlem</w:t>
            </w:r>
            <w:r w:rsidRPr="00651877">
              <w:rPr>
                <w:rFonts w:ascii="Times New Roman" w:hAnsi="Times New Roman" w:cs="Times New Roman"/>
                <w:spacing w:val="-5"/>
                <w:w w:val="105"/>
                <w:sz w:val="20"/>
                <w:szCs w:val="20"/>
                <w:lang w:val="tr-TR"/>
              </w:rPr>
              <w:t xml:space="preserve"> </w:t>
            </w:r>
            <w:r w:rsidRPr="00651877">
              <w:rPr>
                <w:rFonts w:ascii="Times New Roman" w:hAnsi="Times New Roman" w:cs="Times New Roman"/>
                <w:spacing w:val="-2"/>
                <w:w w:val="105"/>
                <w:sz w:val="20"/>
                <w:szCs w:val="20"/>
                <w:lang w:val="tr-TR"/>
              </w:rPr>
              <w:t>raporu</w:t>
            </w:r>
          </w:p>
        </w:tc>
      </w:tr>
      <w:tr w:rsidR="00651877" w:rsidRPr="00651877" w14:paraId="706A8B00" w14:textId="77777777" w:rsidTr="0091609C">
        <w:trPr>
          <w:cantSplit/>
        </w:trPr>
        <w:tc>
          <w:tcPr>
            <w:tcW w:w="5276" w:type="dxa"/>
          </w:tcPr>
          <w:p w14:paraId="65BE7C5C" w14:textId="77777777" w:rsidR="00651877" w:rsidRPr="00651877" w:rsidRDefault="00651877" w:rsidP="003B4475">
            <w:pPr>
              <w:pStyle w:val="TableParagraph"/>
              <w:spacing w:line="247" w:lineRule="auto"/>
              <w:ind w:right="245"/>
              <w:rPr>
                <w:rFonts w:ascii="Times New Roman" w:hAnsi="Times New Roman" w:cs="Times New Roman"/>
                <w:sz w:val="20"/>
                <w:szCs w:val="20"/>
                <w:lang w:val="tr-TR"/>
              </w:rPr>
            </w:pPr>
            <w:r w:rsidRPr="00651877">
              <w:rPr>
                <w:rFonts w:ascii="Times New Roman" w:hAnsi="Times New Roman" w:cs="Times New Roman"/>
                <w:sz w:val="20"/>
                <w:szCs w:val="20"/>
                <w:lang w:val="tr-TR"/>
              </w:rPr>
              <w:t xml:space="preserve">Öğrencilere sunulan hizmetlere yönelik öğrenci anketlerinin tasarlanması, uygulanması ve analiz </w:t>
            </w:r>
            <w:r w:rsidRPr="00651877">
              <w:rPr>
                <w:rFonts w:ascii="Times New Roman" w:hAnsi="Times New Roman" w:cs="Times New Roman"/>
                <w:spacing w:val="-2"/>
                <w:sz w:val="20"/>
                <w:szCs w:val="20"/>
                <w:lang w:val="tr-TR"/>
              </w:rPr>
              <w:t>edilmesi</w:t>
            </w:r>
          </w:p>
        </w:tc>
        <w:tc>
          <w:tcPr>
            <w:tcW w:w="5182" w:type="dxa"/>
          </w:tcPr>
          <w:p w14:paraId="57B5B195"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Öğrenci</w:t>
            </w:r>
            <w:r w:rsidRPr="00651877">
              <w:rPr>
                <w:rFonts w:ascii="Times New Roman" w:hAnsi="Times New Roman" w:cs="Times New Roman"/>
                <w:spacing w:val="14"/>
                <w:sz w:val="20"/>
                <w:szCs w:val="20"/>
                <w:lang w:val="tr-TR"/>
              </w:rPr>
              <w:t xml:space="preserve"> </w:t>
            </w:r>
            <w:r w:rsidRPr="00651877">
              <w:rPr>
                <w:rFonts w:ascii="Times New Roman" w:hAnsi="Times New Roman" w:cs="Times New Roman"/>
                <w:sz w:val="20"/>
                <w:szCs w:val="20"/>
                <w:lang w:val="tr-TR"/>
              </w:rPr>
              <w:t>memnuniyet</w:t>
            </w:r>
            <w:r w:rsidRPr="00651877">
              <w:rPr>
                <w:rFonts w:ascii="Times New Roman" w:hAnsi="Times New Roman" w:cs="Times New Roman"/>
                <w:spacing w:val="16"/>
                <w:sz w:val="20"/>
                <w:szCs w:val="20"/>
                <w:lang w:val="tr-TR"/>
              </w:rPr>
              <w:t xml:space="preserve"> </w:t>
            </w:r>
            <w:r w:rsidRPr="00651877">
              <w:rPr>
                <w:rFonts w:ascii="Times New Roman" w:hAnsi="Times New Roman" w:cs="Times New Roman"/>
                <w:sz w:val="20"/>
                <w:szCs w:val="20"/>
                <w:lang w:val="tr-TR"/>
              </w:rPr>
              <w:t>anketleri</w:t>
            </w:r>
            <w:r w:rsidRPr="00651877">
              <w:rPr>
                <w:rFonts w:ascii="Times New Roman" w:hAnsi="Times New Roman" w:cs="Times New Roman"/>
                <w:spacing w:val="18"/>
                <w:sz w:val="20"/>
                <w:szCs w:val="20"/>
                <w:lang w:val="tr-TR"/>
              </w:rPr>
              <w:t xml:space="preserve"> </w:t>
            </w:r>
            <w:r w:rsidRPr="00651877">
              <w:rPr>
                <w:rFonts w:ascii="Times New Roman" w:hAnsi="Times New Roman" w:cs="Times New Roman"/>
                <w:sz w:val="20"/>
                <w:szCs w:val="20"/>
                <w:lang w:val="tr-TR"/>
              </w:rPr>
              <w:t>analiz</w:t>
            </w:r>
            <w:r w:rsidRPr="00651877">
              <w:rPr>
                <w:rFonts w:ascii="Times New Roman" w:hAnsi="Times New Roman" w:cs="Times New Roman"/>
                <w:spacing w:val="13"/>
                <w:sz w:val="20"/>
                <w:szCs w:val="20"/>
                <w:lang w:val="tr-TR"/>
              </w:rPr>
              <w:t xml:space="preserve"> </w:t>
            </w:r>
            <w:r w:rsidRPr="00651877">
              <w:rPr>
                <w:rFonts w:ascii="Times New Roman" w:hAnsi="Times New Roman" w:cs="Times New Roman"/>
                <w:sz w:val="20"/>
                <w:szCs w:val="20"/>
                <w:lang w:val="tr-TR"/>
              </w:rPr>
              <w:t>sonuç</w:t>
            </w:r>
            <w:r w:rsidRPr="00651877">
              <w:rPr>
                <w:rFonts w:ascii="Times New Roman" w:hAnsi="Times New Roman" w:cs="Times New Roman"/>
                <w:spacing w:val="12"/>
                <w:sz w:val="20"/>
                <w:szCs w:val="20"/>
                <w:lang w:val="tr-TR"/>
              </w:rPr>
              <w:t xml:space="preserve"> </w:t>
            </w:r>
            <w:r w:rsidRPr="00651877">
              <w:rPr>
                <w:rFonts w:ascii="Times New Roman" w:hAnsi="Times New Roman" w:cs="Times New Roman"/>
                <w:spacing w:val="-2"/>
                <w:sz w:val="20"/>
                <w:szCs w:val="20"/>
                <w:lang w:val="tr-TR"/>
              </w:rPr>
              <w:t>raporları</w:t>
            </w:r>
          </w:p>
        </w:tc>
      </w:tr>
      <w:tr w:rsidR="00651877" w:rsidRPr="00651877" w14:paraId="74866DD5" w14:textId="77777777" w:rsidTr="0091609C">
        <w:trPr>
          <w:cantSplit/>
        </w:trPr>
        <w:tc>
          <w:tcPr>
            <w:tcW w:w="5276" w:type="dxa"/>
          </w:tcPr>
          <w:p w14:paraId="42637217"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sz w:val="20"/>
                <w:szCs w:val="20"/>
                <w:lang w:val="tr-TR"/>
              </w:rPr>
              <w:t xml:space="preserve">Eş zamanlı eğitime ek olarak eş zamansız öğrenme </w:t>
            </w:r>
            <w:r w:rsidRPr="00651877">
              <w:rPr>
                <w:rFonts w:ascii="Times New Roman" w:hAnsi="Times New Roman" w:cs="Times New Roman"/>
                <w:w w:val="105"/>
                <w:sz w:val="20"/>
                <w:szCs w:val="20"/>
                <w:lang w:val="tr-TR"/>
              </w:rPr>
              <w:t>ortamlarının (Uzaktan eğitim) geliştirilmesi</w:t>
            </w:r>
          </w:p>
        </w:tc>
        <w:tc>
          <w:tcPr>
            <w:tcW w:w="5182" w:type="dxa"/>
          </w:tcPr>
          <w:p w14:paraId="7C1CB631" w14:textId="77777777" w:rsidR="00651877" w:rsidRPr="00651877" w:rsidRDefault="00651877" w:rsidP="003B4475">
            <w:pPr>
              <w:pStyle w:val="TableParagraph"/>
              <w:spacing w:line="261" w:lineRule="exact"/>
              <w:rPr>
                <w:rFonts w:ascii="Times New Roman" w:hAnsi="Times New Roman" w:cs="Times New Roman"/>
                <w:sz w:val="20"/>
                <w:szCs w:val="20"/>
                <w:lang w:val="tr-TR"/>
              </w:rPr>
            </w:pPr>
            <w:r w:rsidRPr="00651877">
              <w:rPr>
                <w:rFonts w:ascii="Times New Roman" w:hAnsi="Times New Roman" w:cs="Times New Roman"/>
                <w:w w:val="105"/>
                <w:sz w:val="20"/>
                <w:szCs w:val="20"/>
                <w:lang w:val="tr-TR"/>
              </w:rPr>
              <w:t>Online</w:t>
            </w:r>
            <w:r w:rsidRPr="00651877">
              <w:rPr>
                <w:rFonts w:ascii="Times New Roman" w:hAnsi="Times New Roman" w:cs="Times New Roman"/>
                <w:spacing w:val="-7"/>
                <w:w w:val="105"/>
                <w:sz w:val="20"/>
                <w:szCs w:val="20"/>
                <w:lang w:val="tr-TR"/>
              </w:rPr>
              <w:t xml:space="preserve"> </w:t>
            </w:r>
            <w:r w:rsidRPr="00651877">
              <w:rPr>
                <w:rFonts w:ascii="Times New Roman" w:hAnsi="Times New Roman" w:cs="Times New Roman"/>
                <w:w w:val="105"/>
                <w:sz w:val="20"/>
                <w:szCs w:val="20"/>
                <w:lang w:val="tr-TR"/>
              </w:rPr>
              <w:t>dersliklerin</w:t>
            </w:r>
            <w:r w:rsidRPr="00651877">
              <w:rPr>
                <w:rFonts w:ascii="Times New Roman" w:hAnsi="Times New Roman" w:cs="Times New Roman"/>
                <w:spacing w:val="-8"/>
                <w:w w:val="105"/>
                <w:sz w:val="20"/>
                <w:szCs w:val="20"/>
                <w:lang w:val="tr-TR"/>
              </w:rPr>
              <w:t xml:space="preserve"> </w:t>
            </w:r>
            <w:r w:rsidRPr="00651877">
              <w:rPr>
                <w:rFonts w:ascii="Times New Roman" w:hAnsi="Times New Roman" w:cs="Times New Roman"/>
                <w:spacing w:val="-2"/>
                <w:w w:val="105"/>
                <w:sz w:val="20"/>
                <w:szCs w:val="20"/>
                <w:lang w:val="tr-TR"/>
              </w:rPr>
              <w:t>sayısı</w:t>
            </w:r>
          </w:p>
        </w:tc>
      </w:tr>
      <w:tr w:rsidR="00651877" w:rsidRPr="00651877" w14:paraId="6CE2DF2B" w14:textId="77777777" w:rsidTr="0091609C">
        <w:trPr>
          <w:cantSplit/>
        </w:trPr>
        <w:tc>
          <w:tcPr>
            <w:tcW w:w="5276" w:type="dxa"/>
          </w:tcPr>
          <w:p w14:paraId="64308448" w14:textId="77777777" w:rsidR="00651877" w:rsidRPr="00651877" w:rsidRDefault="00651877" w:rsidP="003B4475">
            <w:pPr>
              <w:pStyle w:val="TableParagraph"/>
              <w:spacing w:line="247" w:lineRule="auto"/>
              <w:ind w:right="381"/>
              <w:jc w:val="both"/>
              <w:rPr>
                <w:rFonts w:ascii="Times New Roman" w:hAnsi="Times New Roman" w:cs="Times New Roman"/>
                <w:sz w:val="20"/>
                <w:szCs w:val="20"/>
                <w:lang w:val="tr-TR"/>
              </w:rPr>
            </w:pPr>
            <w:r w:rsidRPr="00651877">
              <w:rPr>
                <w:rFonts w:ascii="Times New Roman" w:hAnsi="Times New Roman" w:cs="Times New Roman"/>
                <w:w w:val="105"/>
                <w:sz w:val="20"/>
                <w:szCs w:val="20"/>
                <w:lang w:val="tr-TR"/>
              </w:rPr>
              <w:t>Eğitim-öğretim</w:t>
            </w:r>
            <w:r w:rsidRPr="00651877">
              <w:rPr>
                <w:rFonts w:ascii="Times New Roman" w:hAnsi="Times New Roman" w:cs="Times New Roman"/>
                <w:spacing w:val="-14"/>
                <w:w w:val="105"/>
                <w:sz w:val="20"/>
                <w:szCs w:val="20"/>
                <w:lang w:val="tr-TR"/>
              </w:rPr>
              <w:t xml:space="preserve"> </w:t>
            </w:r>
            <w:r w:rsidRPr="00651877">
              <w:rPr>
                <w:rFonts w:ascii="Times New Roman" w:hAnsi="Times New Roman" w:cs="Times New Roman"/>
                <w:w w:val="105"/>
                <w:sz w:val="20"/>
                <w:szCs w:val="20"/>
                <w:lang w:val="tr-TR"/>
              </w:rPr>
              <w:t>faaliyetlerini</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sürdürmek</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için</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alt</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 xml:space="preserve">yapı </w:t>
            </w:r>
            <w:r w:rsidRPr="00651877">
              <w:rPr>
                <w:rFonts w:ascii="Times New Roman" w:hAnsi="Times New Roman" w:cs="Times New Roman"/>
                <w:spacing w:val="-2"/>
                <w:w w:val="105"/>
                <w:sz w:val="20"/>
                <w:szCs w:val="20"/>
                <w:lang w:val="tr-TR"/>
              </w:rPr>
              <w:t>imkânlarının</w:t>
            </w:r>
            <w:r w:rsidRPr="00651877">
              <w:rPr>
                <w:rFonts w:ascii="Times New Roman" w:hAnsi="Times New Roman" w:cs="Times New Roman"/>
                <w:spacing w:val="-5"/>
                <w:w w:val="105"/>
                <w:sz w:val="20"/>
                <w:szCs w:val="20"/>
                <w:lang w:val="tr-TR"/>
              </w:rPr>
              <w:t xml:space="preserve"> </w:t>
            </w:r>
            <w:r w:rsidRPr="00651877">
              <w:rPr>
                <w:rFonts w:ascii="Times New Roman" w:hAnsi="Times New Roman" w:cs="Times New Roman"/>
                <w:spacing w:val="-2"/>
                <w:w w:val="105"/>
                <w:sz w:val="20"/>
                <w:szCs w:val="20"/>
                <w:lang w:val="tr-TR"/>
              </w:rPr>
              <w:t>kontrol edilerek uygun</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spacing w:val="-2"/>
                <w:w w:val="105"/>
                <w:sz w:val="20"/>
                <w:szCs w:val="20"/>
                <w:lang w:val="tr-TR"/>
              </w:rPr>
              <w:t>alt</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spacing w:val="-2"/>
                <w:w w:val="105"/>
                <w:sz w:val="20"/>
                <w:szCs w:val="20"/>
                <w:lang w:val="tr-TR"/>
              </w:rPr>
              <w:t>yapının</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spacing w:val="-2"/>
                <w:w w:val="105"/>
                <w:sz w:val="20"/>
                <w:szCs w:val="20"/>
                <w:lang w:val="tr-TR"/>
              </w:rPr>
              <w:t>tesis edilmesi</w:t>
            </w:r>
          </w:p>
        </w:tc>
        <w:tc>
          <w:tcPr>
            <w:tcW w:w="5182" w:type="dxa"/>
          </w:tcPr>
          <w:p w14:paraId="344F9A65"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w w:val="105"/>
                <w:sz w:val="20"/>
                <w:szCs w:val="20"/>
                <w:lang w:val="tr-TR"/>
              </w:rPr>
              <w:t>Fakülte</w:t>
            </w:r>
            <w:r w:rsidRPr="00651877">
              <w:rPr>
                <w:rFonts w:ascii="Times New Roman" w:hAnsi="Times New Roman" w:cs="Times New Roman"/>
                <w:spacing w:val="-5"/>
                <w:w w:val="105"/>
                <w:sz w:val="20"/>
                <w:szCs w:val="20"/>
                <w:lang w:val="tr-TR"/>
              </w:rPr>
              <w:t xml:space="preserve"> </w:t>
            </w:r>
            <w:r w:rsidRPr="00651877">
              <w:rPr>
                <w:rFonts w:ascii="Times New Roman" w:hAnsi="Times New Roman" w:cs="Times New Roman"/>
                <w:w w:val="105"/>
                <w:sz w:val="20"/>
                <w:szCs w:val="20"/>
                <w:lang w:val="tr-TR"/>
              </w:rPr>
              <w:t>Kurul</w:t>
            </w:r>
            <w:r w:rsidRPr="00651877">
              <w:rPr>
                <w:rFonts w:ascii="Times New Roman" w:hAnsi="Times New Roman" w:cs="Times New Roman"/>
                <w:spacing w:val="-5"/>
                <w:w w:val="105"/>
                <w:sz w:val="20"/>
                <w:szCs w:val="20"/>
                <w:lang w:val="tr-TR"/>
              </w:rPr>
              <w:t xml:space="preserve"> </w:t>
            </w:r>
            <w:r w:rsidRPr="00651877">
              <w:rPr>
                <w:rFonts w:ascii="Times New Roman" w:hAnsi="Times New Roman" w:cs="Times New Roman"/>
                <w:w w:val="105"/>
                <w:sz w:val="20"/>
                <w:szCs w:val="20"/>
                <w:lang w:val="tr-TR"/>
              </w:rPr>
              <w:t>kararı,</w:t>
            </w:r>
            <w:r w:rsidRPr="00651877">
              <w:rPr>
                <w:rFonts w:ascii="Times New Roman" w:hAnsi="Times New Roman" w:cs="Times New Roman"/>
                <w:spacing w:val="-5"/>
                <w:w w:val="105"/>
                <w:sz w:val="20"/>
                <w:szCs w:val="20"/>
                <w:lang w:val="tr-TR"/>
              </w:rPr>
              <w:t xml:space="preserve"> </w:t>
            </w:r>
            <w:r w:rsidRPr="00651877">
              <w:rPr>
                <w:rFonts w:ascii="Times New Roman" w:hAnsi="Times New Roman" w:cs="Times New Roman"/>
                <w:w w:val="105"/>
                <w:sz w:val="20"/>
                <w:szCs w:val="20"/>
                <w:lang w:val="tr-TR"/>
              </w:rPr>
              <w:t>işlem</w:t>
            </w:r>
            <w:r w:rsidRPr="00651877">
              <w:rPr>
                <w:rFonts w:ascii="Times New Roman" w:hAnsi="Times New Roman" w:cs="Times New Roman"/>
                <w:spacing w:val="-5"/>
                <w:w w:val="105"/>
                <w:sz w:val="20"/>
                <w:szCs w:val="20"/>
                <w:lang w:val="tr-TR"/>
              </w:rPr>
              <w:t xml:space="preserve"> </w:t>
            </w:r>
            <w:r w:rsidRPr="00651877">
              <w:rPr>
                <w:rFonts w:ascii="Times New Roman" w:hAnsi="Times New Roman" w:cs="Times New Roman"/>
                <w:spacing w:val="-2"/>
                <w:w w:val="105"/>
                <w:sz w:val="20"/>
                <w:szCs w:val="20"/>
                <w:lang w:val="tr-TR"/>
              </w:rPr>
              <w:t>raporu</w:t>
            </w:r>
          </w:p>
        </w:tc>
      </w:tr>
      <w:tr w:rsidR="00651877" w:rsidRPr="00651877" w14:paraId="16F4CA90" w14:textId="77777777" w:rsidTr="0091609C">
        <w:trPr>
          <w:cantSplit/>
        </w:trPr>
        <w:tc>
          <w:tcPr>
            <w:tcW w:w="5276" w:type="dxa"/>
          </w:tcPr>
          <w:p w14:paraId="56986397"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sz w:val="20"/>
                <w:szCs w:val="20"/>
                <w:lang w:val="tr-TR"/>
              </w:rPr>
              <w:t xml:space="preserve">Derslik başına düşen öğrenci sayısı temelinde gerekli </w:t>
            </w:r>
            <w:r w:rsidRPr="00651877">
              <w:rPr>
                <w:rFonts w:ascii="Times New Roman" w:hAnsi="Times New Roman" w:cs="Times New Roman"/>
                <w:w w:val="105"/>
                <w:sz w:val="20"/>
                <w:szCs w:val="20"/>
                <w:lang w:val="tr-TR"/>
              </w:rPr>
              <w:t>iyileştirmelerin yapılması</w:t>
            </w:r>
          </w:p>
        </w:tc>
        <w:tc>
          <w:tcPr>
            <w:tcW w:w="5182" w:type="dxa"/>
          </w:tcPr>
          <w:p w14:paraId="2F317225"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w w:val="105"/>
                <w:sz w:val="20"/>
                <w:szCs w:val="20"/>
                <w:lang w:val="tr-TR"/>
              </w:rPr>
              <w:t>Fakülte</w:t>
            </w:r>
            <w:r w:rsidRPr="00651877">
              <w:rPr>
                <w:rFonts w:ascii="Times New Roman" w:hAnsi="Times New Roman" w:cs="Times New Roman"/>
                <w:spacing w:val="-5"/>
                <w:w w:val="105"/>
                <w:sz w:val="20"/>
                <w:szCs w:val="20"/>
                <w:lang w:val="tr-TR"/>
              </w:rPr>
              <w:t xml:space="preserve"> </w:t>
            </w:r>
            <w:r w:rsidRPr="00651877">
              <w:rPr>
                <w:rFonts w:ascii="Times New Roman" w:hAnsi="Times New Roman" w:cs="Times New Roman"/>
                <w:w w:val="105"/>
                <w:sz w:val="20"/>
                <w:szCs w:val="20"/>
                <w:lang w:val="tr-TR"/>
              </w:rPr>
              <w:t>Kurul</w:t>
            </w:r>
            <w:r w:rsidRPr="00651877">
              <w:rPr>
                <w:rFonts w:ascii="Times New Roman" w:hAnsi="Times New Roman" w:cs="Times New Roman"/>
                <w:spacing w:val="-5"/>
                <w:w w:val="105"/>
                <w:sz w:val="20"/>
                <w:szCs w:val="20"/>
                <w:lang w:val="tr-TR"/>
              </w:rPr>
              <w:t xml:space="preserve"> </w:t>
            </w:r>
            <w:r w:rsidRPr="00651877">
              <w:rPr>
                <w:rFonts w:ascii="Times New Roman" w:hAnsi="Times New Roman" w:cs="Times New Roman"/>
                <w:w w:val="105"/>
                <w:sz w:val="20"/>
                <w:szCs w:val="20"/>
                <w:lang w:val="tr-TR"/>
              </w:rPr>
              <w:t>kararı,</w:t>
            </w:r>
            <w:r w:rsidRPr="00651877">
              <w:rPr>
                <w:rFonts w:ascii="Times New Roman" w:hAnsi="Times New Roman" w:cs="Times New Roman"/>
                <w:spacing w:val="-5"/>
                <w:w w:val="105"/>
                <w:sz w:val="20"/>
                <w:szCs w:val="20"/>
                <w:lang w:val="tr-TR"/>
              </w:rPr>
              <w:t xml:space="preserve"> </w:t>
            </w:r>
            <w:r w:rsidRPr="00651877">
              <w:rPr>
                <w:rFonts w:ascii="Times New Roman" w:hAnsi="Times New Roman" w:cs="Times New Roman"/>
                <w:w w:val="105"/>
                <w:sz w:val="20"/>
                <w:szCs w:val="20"/>
                <w:lang w:val="tr-TR"/>
              </w:rPr>
              <w:t>işlem</w:t>
            </w:r>
            <w:r w:rsidRPr="00651877">
              <w:rPr>
                <w:rFonts w:ascii="Times New Roman" w:hAnsi="Times New Roman" w:cs="Times New Roman"/>
                <w:spacing w:val="-5"/>
                <w:w w:val="105"/>
                <w:sz w:val="20"/>
                <w:szCs w:val="20"/>
                <w:lang w:val="tr-TR"/>
              </w:rPr>
              <w:t xml:space="preserve"> </w:t>
            </w:r>
            <w:r w:rsidRPr="00651877">
              <w:rPr>
                <w:rFonts w:ascii="Times New Roman" w:hAnsi="Times New Roman" w:cs="Times New Roman"/>
                <w:spacing w:val="-2"/>
                <w:w w:val="105"/>
                <w:sz w:val="20"/>
                <w:szCs w:val="20"/>
                <w:lang w:val="tr-TR"/>
              </w:rPr>
              <w:t>raporu</w:t>
            </w:r>
          </w:p>
        </w:tc>
      </w:tr>
      <w:tr w:rsidR="00651877" w:rsidRPr="00651877" w14:paraId="7375CB3B" w14:textId="77777777" w:rsidTr="0091609C">
        <w:trPr>
          <w:cantSplit/>
        </w:trPr>
        <w:tc>
          <w:tcPr>
            <w:tcW w:w="5276" w:type="dxa"/>
          </w:tcPr>
          <w:p w14:paraId="480BB6FA" w14:textId="77777777" w:rsidR="00651877" w:rsidRPr="00651877" w:rsidRDefault="00651877" w:rsidP="003B4475">
            <w:pPr>
              <w:pStyle w:val="TableParagraph"/>
              <w:spacing w:line="263" w:lineRule="exact"/>
              <w:rPr>
                <w:rFonts w:ascii="Times New Roman" w:hAnsi="Times New Roman" w:cs="Times New Roman"/>
                <w:sz w:val="20"/>
                <w:szCs w:val="20"/>
                <w:lang w:val="tr-TR"/>
              </w:rPr>
            </w:pPr>
            <w:r w:rsidRPr="00651877">
              <w:rPr>
                <w:rFonts w:ascii="Times New Roman" w:hAnsi="Times New Roman" w:cs="Times New Roman"/>
                <w:spacing w:val="-2"/>
                <w:w w:val="105"/>
                <w:sz w:val="20"/>
                <w:szCs w:val="20"/>
                <w:lang w:val="tr-TR"/>
              </w:rPr>
              <w:t>Açık ve</w:t>
            </w:r>
            <w:r w:rsidRPr="00651877">
              <w:rPr>
                <w:rFonts w:ascii="Times New Roman" w:hAnsi="Times New Roman" w:cs="Times New Roman"/>
                <w:spacing w:val="-1"/>
                <w:w w:val="105"/>
                <w:sz w:val="20"/>
                <w:szCs w:val="20"/>
                <w:lang w:val="tr-TR"/>
              </w:rPr>
              <w:t xml:space="preserve"> </w:t>
            </w:r>
            <w:r w:rsidRPr="00651877">
              <w:rPr>
                <w:rFonts w:ascii="Times New Roman" w:hAnsi="Times New Roman" w:cs="Times New Roman"/>
                <w:spacing w:val="-2"/>
                <w:w w:val="105"/>
                <w:sz w:val="20"/>
                <w:szCs w:val="20"/>
                <w:lang w:val="tr-TR"/>
              </w:rPr>
              <w:t>yeşil</w:t>
            </w:r>
            <w:r w:rsidRPr="00651877">
              <w:rPr>
                <w:rFonts w:ascii="Times New Roman" w:hAnsi="Times New Roman" w:cs="Times New Roman"/>
                <w:w w:val="105"/>
                <w:sz w:val="20"/>
                <w:szCs w:val="20"/>
                <w:lang w:val="tr-TR"/>
              </w:rPr>
              <w:t xml:space="preserve"> </w:t>
            </w:r>
            <w:r w:rsidRPr="00651877">
              <w:rPr>
                <w:rFonts w:ascii="Times New Roman" w:hAnsi="Times New Roman" w:cs="Times New Roman"/>
                <w:spacing w:val="-2"/>
                <w:w w:val="105"/>
                <w:sz w:val="20"/>
                <w:szCs w:val="20"/>
                <w:lang w:val="tr-TR"/>
              </w:rPr>
              <w:t>alanların</w:t>
            </w:r>
            <w:r w:rsidRPr="00651877">
              <w:rPr>
                <w:rFonts w:ascii="Times New Roman" w:hAnsi="Times New Roman" w:cs="Times New Roman"/>
                <w:w w:val="105"/>
                <w:sz w:val="20"/>
                <w:szCs w:val="20"/>
                <w:lang w:val="tr-TR"/>
              </w:rPr>
              <w:t xml:space="preserve"> </w:t>
            </w:r>
            <w:r w:rsidRPr="00651877">
              <w:rPr>
                <w:rFonts w:ascii="Times New Roman" w:hAnsi="Times New Roman" w:cs="Times New Roman"/>
                <w:spacing w:val="-2"/>
                <w:w w:val="105"/>
                <w:sz w:val="20"/>
                <w:szCs w:val="20"/>
                <w:lang w:val="tr-TR"/>
              </w:rPr>
              <w:t>envanterinin</w:t>
            </w:r>
            <w:r w:rsidRPr="00651877">
              <w:rPr>
                <w:rFonts w:ascii="Times New Roman" w:hAnsi="Times New Roman" w:cs="Times New Roman"/>
                <w:spacing w:val="-1"/>
                <w:w w:val="105"/>
                <w:sz w:val="20"/>
                <w:szCs w:val="20"/>
                <w:lang w:val="tr-TR"/>
              </w:rPr>
              <w:t xml:space="preserve"> </w:t>
            </w:r>
            <w:r w:rsidRPr="00651877">
              <w:rPr>
                <w:rFonts w:ascii="Times New Roman" w:hAnsi="Times New Roman" w:cs="Times New Roman"/>
                <w:spacing w:val="-2"/>
                <w:w w:val="105"/>
                <w:sz w:val="20"/>
                <w:szCs w:val="20"/>
                <w:lang w:val="tr-TR"/>
              </w:rPr>
              <w:t>hazırlanması</w:t>
            </w:r>
          </w:p>
        </w:tc>
        <w:tc>
          <w:tcPr>
            <w:tcW w:w="5182" w:type="dxa"/>
          </w:tcPr>
          <w:p w14:paraId="0477654C" w14:textId="77777777" w:rsidR="00651877" w:rsidRPr="00651877" w:rsidRDefault="00651877" w:rsidP="003B4475">
            <w:pPr>
              <w:pStyle w:val="TableParagraph"/>
              <w:spacing w:line="263" w:lineRule="exact"/>
              <w:rPr>
                <w:rFonts w:ascii="Times New Roman" w:hAnsi="Times New Roman" w:cs="Times New Roman"/>
                <w:sz w:val="20"/>
                <w:szCs w:val="20"/>
                <w:lang w:val="tr-TR"/>
              </w:rPr>
            </w:pPr>
            <w:r w:rsidRPr="00651877">
              <w:rPr>
                <w:rFonts w:ascii="Times New Roman" w:hAnsi="Times New Roman" w:cs="Times New Roman"/>
                <w:w w:val="105"/>
                <w:sz w:val="20"/>
                <w:szCs w:val="20"/>
                <w:lang w:val="tr-TR"/>
              </w:rPr>
              <w:t>Açık</w:t>
            </w:r>
            <w:r w:rsidRPr="00651877">
              <w:rPr>
                <w:rFonts w:ascii="Times New Roman" w:hAnsi="Times New Roman" w:cs="Times New Roman"/>
                <w:spacing w:val="-6"/>
                <w:w w:val="105"/>
                <w:sz w:val="20"/>
                <w:szCs w:val="20"/>
                <w:lang w:val="tr-TR"/>
              </w:rPr>
              <w:t xml:space="preserve"> </w:t>
            </w:r>
            <w:r w:rsidRPr="00651877">
              <w:rPr>
                <w:rFonts w:ascii="Times New Roman" w:hAnsi="Times New Roman" w:cs="Times New Roman"/>
                <w:w w:val="105"/>
                <w:sz w:val="20"/>
                <w:szCs w:val="20"/>
                <w:lang w:val="tr-TR"/>
              </w:rPr>
              <w:t>ve</w:t>
            </w:r>
            <w:r w:rsidRPr="00651877">
              <w:rPr>
                <w:rFonts w:ascii="Times New Roman" w:hAnsi="Times New Roman" w:cs="Times New Roman"/>
                <w:spacing w:val="-7"/>
                <w:w w:val="105"/>
                <w:sz w:val="20"/>
                <w:szCs w:val="20"/>
                <w:lang w:val="tr-TR"/>
              </w:rPr>
              <w:t xml:space="preserve"> </w:t>
            </w:r>
            <w:r w:rsidRPr="00651877">
              <w:rPr>
                <w:rFonts w:ascii="Times New Roman" w:hAnsi="Times New Roman" w:cs="Times New Roman"/>
                <w:w w:val="105"/>
                <w:sz w:val="20"/>
                <w:szCs w:val="20"/>
                <w:lang w:val="tr-TR"/>
              </w:rPr>
              <w:t>yeşil</w:t>
            </w:r>
            <w:r w:rsidRPr="00651877">
              <w:rPr>
                <w:rFonts w:ascii="Times New Roman" w:hAnsi="Times New Roman" w:cs="Times New Roman"/>
                <w:spacing w:val="-6"/>
                <w:w w:val="105"/>
                <w:sz w:val="20"/>
                <w:szCs w:val="20"/>
                <w:lang w:val="tr-TR"/>
              </w:rPr>
              <w:t xml:space="preserve"> </w:t>
            </w:r>
            <w:r w:rsidRPr="00651877">
              <w:rPr>
                <w:rFonts w:ascii="Times New Roman" w:hAnsi="Times New Roman" w:cs="Times New Roman"/>
                <w:w w:val="105"/>
                <w:sz w:val="20"/>
                <w:szCs w:val="20"/>
                <w:lang w:val="tr-TR"/>
              </w:rPr>
              <w:t>alanların</w:t>
            </w:r>
            <w:r w:rsidRPr="00651877">
              <w:rPr>
                <w:rFonts w:ascii="Times New Roman" w:hAnsi="Times New Roman" w:cs="Times New Roman"/>
                <w:spacing w:val="-6"/>
                <w:w w:val="105"/>
                <w:sz w:val="20"/>
                <w:szCs w:val="20"/>
                <w:lang w:val="tr-TR"/>
              </w:rPr>
              <w:t xml:space="preserve"> </w:t>
            </w:r>
            <w:r w:rsidRPr="00651877">
              <w:rPr>
                <w:rFonts w:ascii="Times New Roman" w:hAnsi="Times New Roman" w:cs="Times New Roman"/>
                <w:spacing w:val="-2"/>
                <w:w w:val="105"/>
                <w:sz w:val="20"/>
                <w:szCs w:val="20"/>
                <w:lang w:val="tr-TR"/>
              </w:rPr>
              <w:t>envanteri</w:t>
            </w:r>
          </w:p>
        </w:tc>
      </w:tr>
      <w:tr w:rsidR="00651877" w:rsidRPr="00651877" w14:paraId="51BAF8E1" w14:textId="77777777" w:rsidTr="0091609C">
        <w:trPr>
          <w:cantSplit/>
        </w:trPr>
        <w:tc>
          <w:tcPr>
            <w:tcW w:w="5276" w:type="dxa"/>
          </w:tcPr>
          <w:p w14:paraId="7B20D827" w14:textId="1BDEB962" w:rsidR="00651877" w:rsidRPr="00651877" w:rsidRDefault="00651877" w:rsidP="00F87299">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Kampüslerdeki</w:t>
            </w:r>
            <w:r w:rsidRPr="00651877">
              <w:rPr>
                <w:rFonts w:ascii="Times New Roman" w:hAnsi="Times New Roman" w:cs="Times New Roman"/>
                <w:spacing w:val="15"/>
                <w:sz w:val="20"/>
                <w:szCs w:val="20"/>
                <w:lang w:val="tr-TR"/>
              </w:rPr>
              <w:t xml:space="preserve"> </w:t>
            </w:r>
            <w:r w:rsidRPr="00651877">
              <w:rPr>
                <w:rFonts w:ascii="Times New Roman" w:hAnsi="Times New Roman" w:cs="Times New Roman"/>
                <w:sz w:val="20"/>
                <w:szCs w:val="20"/>
                <w:lang w:val="tr-TR"/>
              </w:rPr>
              <w:t>toprak</w:t>
            </w:r>
            <w:r w:rsidRPr="00651877">
              <w:rPr>
                <w:rFonts w:ascii="Times New Roman" w:hAnsi="Times New Roman" w:cs="Times New Roman"/>
                <w:spacing w:val="17"/>
                <w:sz w:val="20"/>
                <w:szCs w:val="20"/>
                <w:lang w:val="tr-TR"/>
              </w:rPr>
              <w:t xml:space="preserve"> </w:t>
            </w:r>
            <w:r w:rsidRPr="00651877">
              <w:rPr>
                <w:rFonts w:ascii="Times New Roman" w:hAnsi="Times New Roman" w:cs="Times New Roman"/>
                <w:sz w:val="20"/>
                <w:szCs w:val="20"/>
                <w:lang w:val="tr-TR"/>
              </w:rPr>
              <w:t>yapısının</w:t>
            </w:r>
            <w:r w:rsidRPr="00651877">
              <w:rPr>
                <w:rFonts w:ascii="Times New Roman" w:hAnsi="Times New Roman" w:cs="Times New Roman"/>
                <w:spacing w:val="15"/>
                <w:sz w:val="20"/>
                <w:szCs w:val="20"/>
                <w:lang w:val="tr-TR"/>
              </w:rPr>
              <w:t xml:space="preserve"> </w:t>
            </w:r>
            <w:r w:rsidRPr="00651877">
              <w:rPr>
                <w:rFonts w:ascii="Times New Roman" w:hAnsi="Times New Roman" w:cs="Times New Roman"/>
                <w:sz w:val="20"/>
                <w:szCs w:val="20"/>
                <w:lang w:val="tr-TR"/>
              </w:rPr>
              <w:t>ve</w:t>
            </w:r>
            <w:r w:rsidRPr="00651877">
              <w:rPr>
                <w:rFonts w:ascii="Times New Roman" w:hAnsi="Times New Roman" w:cs="Times New Roman"/>
                <w:spacing w:val="15"/>
                <w:sz w:val="20"/>
                <w:szCs w:val="20"/>
                <w:lang w:val="tr-TR"/>
              </w:rPr>
              <w:t xml:space="preserve"> </w:t>
            </w:r>
            <w:r w:rsidRPr="00651877">
              <w:rPr>
                <w:rFonts w:ascii="Times New Roman" w:hAnsi="Times New Roman" w:cs="Times New Roman"/>
                <w:sz w:val="20"/>
                <w:szCs w:val="20"/>
                <w:lang w:val="tr-TR"/>
              </w:rPr>
              <w:t>yeraltı</w:t>
            </w:r>
            <w:r w:rsidRPr="00651877">
              <w:rPr>
                <w:rFonts w:ascii="Times New Roman" w:hAnsi="Times New Roman" w:cs="Times New Roman"/>
                <w:spacing w:val="15"/>
                <w:sz w:val="20"/>
                <w:szCs w:val="20"/>
                <w:lang w:val="tr-TR"/>
              </w:rPr>
              <w:t xml:space="preserve"> </w:t>
            </w:r>
            <w:r w:rsidRPr="00651877">
              <w:rPr>
                <w:rFonts w:ascii="Times New Roman" w:hAnsi="Times New Roman" w:cs="Times New Roman"/>
                <w:sz w:val="20"/>
                <w:szCs w:val="20"/>
                <w:lang w:val="tr-TR"/>
              </w:rPr>
              <w:t>su</w:t>
            </w:r>
            <w:r w:rsidRPr="00651877">
              <w:rPr>
                <w:rFonts w:ascii="Times New Roman" w:hAnsi="Times New Roman" w:cs="Times New Roman"/>
                <w:spacing w:val="13"/>
                <w:sz w:val="20"/>
                <w:szCs w:val="20"/>
                <w:lang w:val="tr-TR"/>
              </w:rPr>
              <w:t xml:space="preserve"> </w:t>
            </w:r>
            <w:r w:rsidRPr="00651877">
              <w:rPr>
                <w:rFonts w:ascii="Times New Roman" w:hAnsi="Times New Roman" w:cs="Times New Roman"/>
                <w:spacing w:val="-2"/>
                <w:sz w:val="20"/>
                <w:szCs w:val="20"/>
                <w:lang w:val="tr-TR"/>
              </w:rPr>
              <w:t>kalitesinin</w:t>
            </w:r>
            <w:r w:rsidR="00F87299">
              <w:rPr>
                <w:rFonts w:ascii="Times New Roman" w:hAnsi="Times New Roman" w:cs="Times New Roman"/>
                <w:spacing w:val="-2"/>
                <w:sz w:val="20"/>
                <w:szCs w:val="20"/>
                <w:lang w:val="tr-TR"/>
              </w:rPr>
              <w:t xml:space="preserve"> </w:t>
            </w:r>
            <w:r w:rsidRPr="00651877">
              <w:rPr>
                <w:rFonts w:ascii="Times New Roman" w:hAnsi="Times New Roman" w:cs="Times New Roman"/>
                <w:spacing w:val="-2"/>
                <w:sz w:val="20"/>
                <w:szCs w:val="20"/>
                <w:lang w:val="tr-TR"/>
              </w:rPr>
              <w:t>incelenmesi</w:t>
            </w:r>
          </w:p>
        </w:tc>
        <w:tc>
          <w:tcPr>
            <w:tcW w:w="5182" w:type="dxa"/>
          </w:tcPr>
          <w:p w14:paraId="36115371" w14:textId="77777777" w:rsidR="00651877" w:rsidRPr="00651877" w:rsidRDefault="00651877" w:rsidP="003B4475">
            <w:pPr>
              <w:pStyle w:val="TableParagraph"/>
              <w:spacing w:line="263" w:lineRule="exact"/>
              <w:rPr>
                <w:rFonts w:ascii="Times New Roman" w:hAnsi="Times New Roman" w:cs="Times New Roman"/>
                <w:sz w:val="20"/>
                <w:szCs w:val="20"/>
                <w:lang w:val="tr-TR"/>
              </w:rPr>
            </w:pPr>
            <w:r w:rsidRPr="00651877">
              <w:rPr>
                <w:rFonts w:ascii="Times New Roman" w:hAnsi="Times New Roman" w:cs="Times New Roman"/>
                <w:w w:val="105"/>
                <w:sz w:val="20"/>
                <w:szCs w:val="20"/>
                <w:lang w:val="tr-TR"/>
              </w:rPr>
              <w:t>İşlem</w:t>
            </w:r>
            <w:r w:rsidRPr="00651877">
              <w:rPr>
                <w:rFonts w:ascii="Times New Roman" w:hAnsi="Times New Roman" w:cs="Times New Roman"/>
                <w:spacing w:val="-7"/>
                <w:w w:val="105"/>
                <w:sz w:val="20"/>
                <w:szCs w:val="20"/>
                <w:lang w:val="tr-TR"/>
              </w:rPr>
              <w:t xml:space="preserve"> </w:t>
            </w:r>
            <w:r w:rsidRPr="00651877">
              <w:rPr>
                <w:rFonts w:ascii="Times New Roman" w:hAnsi="Times New Roman" w:cs="Times New Roman"/>
                <w:spacing w:val="-2"/>
                <w:w w:val="105"/>
                <w:sz w:val="20"/>
                <w:szCs w:val="20"/>
                <w:lang w:val="tr-TR"/>
              </w:rPr>
              <w:t>raporu</w:t>
            </w:r>
          </w:p>
        </w:tc>
      </w:tr>
      <w:tr w:rsidR="00651877" w:rsidRPr="00651877" w14:paraId="6EEFA362" w14:textId="77777777" w:rsidTr="0091609C">
        <w:trPr>
          <w:cantSplit/>
        </w:trPr>
        <w:tc>
          <w:tcPr>
            <w:tcW w:w="5276" w:type="dxa"/>
          </w:tcPr>
          <w:p w14:paraId="0CEABFFC"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sz w:val="20"/>
                <w:szCs w:val="20"/>
                <w:lang w:val="tr-TR"/>
              </w:rPr>
              <w:t>GreenMetric değerlendirme kriterleri bağlamında iyileştirmeler yapılması</w:t>
            </w:r>
          </w:p>
        </w:tc>
        <w:tc>
          <w:tcPr>
            <w:tcW w:w="5182" w:type="dxa"/>
          </w:tcPr>
          <w:p w14:paraId="24D3DDC5"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w w:val="105"/>
                <w:sz w:val="20"/>
                <w:szCs w:val="20"/>
                <w:lang w:val="tr-TR"/>
              </w:rPr>
              <w:t>İşlem</w:t>
            </w:r>
            <w:r w:rsidRPr="00651877">
              <w:rPr>
                <w:rFonts w:ascii="Times New Roman" w:hAnsi="Times New Roman" w:cs="Times New Roman"/>
                <w:spacing w:val="-7"/>
                <w:w w:val="105"/>
                <w:sz w:val="20"/>
                <w:szCs w:val="20"/>
                <w:lang w:val="tr-TR"/>
              </w:rPr>
              <w:t xml:space="preserve"> </w:t>
            </w:r>
            <w:r w:rsidRPr="00651877">
              <w:rPr>
                <w:rFonts w:ascii="Times New Roman" w:hAnsi="Times New Roman" w:cs="Times New Roman"/>
                <w:spacing w:val="-2"/>
                <w:w w:val="105"/>
                <w:sz w:val="20"/>
                <w:szCs w:val="20"/>
                <w:lang w:val="tr-TR"/>
              </w:rPr>
              <w:t>raporu</w:t>
            </w:r>
          </w:p>
        </w:tc>
      </w:tr>
      <w:tr w:rsidR="00651877" w:rsidRPr="00651877" w14:paraId="0D2EA7FF" w14:textId="77777777" w:rsidTr="0091609C">
        <w:trPr>
          <w:cantSplit/>
        </w:trPr>
        <w:tc>
          <w:tcPr>
            <w:tcW w:w="5276" w:type="dxa"/>
          </w:tcPr>
          <w:p w14:paraId="7A5BD81D"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sz w:val="20"/>
                <w:szCs w:val="20"/>
                <w:lang w:val="tr-TR"/>
              </w:rPr>
              <w:t xml:space="preserve">Saha düzenleme ve ağaçlandırma çalışmalarının </w:t>
            </w:r>
            <w:r w:rsidRPr="00651877">
              <w:rPr>
                <w:rFonts w:ascii="Times New Roman" w:hAnsi="Times New Roman" w:cs="Times New Roman"/>
                <w:spacing w:val="-2"/>
                <w:sz w:val="20"/>
                <w:szCs w:val="20"/>
                <w:lang w:val="tr-TR"/>
              </w:rPr>
              <w:t>gerçekleştirilmesi</w:t>
            </w:r>
          </w:p>
        </w:tc>
        <w:tc>
          <w:tcPr>
            <w:tcW w:w="5182" w:type="dxa"/>
          </w:tcPr>
          <w:p w14:paraId="307ED7EF" w14:textId="77777777" w:rsidR="00651877" w:rsidRPr="00651877" w:rsidRDefault="00651877" w:rsidP="003B4475">
            <w:pPr>
              <w:pStyle w:val="TableParagraph"/>
              <w:spacing w:line="247" w:lineRule="auto"/>
              <w:ind w:right="303"/>
              <w:rPr>
                <w:rFonts w:ascii="Times New Roman" w:hAnsi="Times New Roman" w:cs="Times New Roman"/>
                <w:sz w:val="20"/>
                <w:szCs w:val="20"/>
                <w:lang w:val="tr-TR"/>
              </w:rPr>
            </w:pPr>
            <w:r w:rsidRPr="00651877">
              <w:rPr>
                <w:rFonts w:ascii="Times New Roman" w:hAnsi="Times New Roman" w:cs="Times New Roman"/>
                <w:sz w:val="20"/>
                <w:szCs w:val="20"/>
                <w:lang w:val="tr-TR"/>
              </w:rPr>
              <w:t xml:space="preserve">Dikilen ağaç sayısı, Öğrenci başına düşen yeşil </w:t>
            </w:r>
            <w:r w:rsidRPr="00651877">
              <w:rPr>
                <w:rFonts w:ascii="Times New Roman" w:hAnsi="Times New Roman" w:cs="Times New Roman"/>
                <w:spacing w:val="-2"/>
                <w:sz w:val="20"/>
                <w:szCs w:val="20"/>
                <w:lang w:val="tr-TR"/>
              </w:rPr>
              <w:t>alan/m2</w:t>
            </w:r>
          </w:p>
        </w:tc>
      </w:tr>
      <w:tr w:rsidR="00651877" w:rsidRPr="00651877" w14:paraId="6B95D79F" w14:textId="77777777" w:rsidTr="0091609C">
        <w:trPr>
          <w:cantSplit/>
        </w:trPr>
        <w:tc>
          <w:tcPr>
            <w:tcW w:w="5276" w:type="dxa"/>
          </w:tcPr>
          <w:p w14:paraId="51EF8FA4" w14:textId="77777777" w:rsidR="00651877" w:rsidRPr="00651877" w:rsidRDefault="00651877" w:rsidP="003B4475">
            <w:pPr>
              <w:pStyle w:val="TableParagraph"/>
              <w:spacing w:line="247" w:lineRule="auto"/>
              <w:ind w:right="245"/>
              <w:rPr>
                <w:rFonts w:ascii="Times New Roman" w:hAnsi="Times New Roman" w:cs="Times New Roman"/>
                <w:sz w:val="20"/>
                <w:szCs w:val="20"/>
                <w:lang w:val="tr-TR"/>
              </w:rPr>
            </w:pPr>
            <w:r w:rsidRPr="00651877">
              <w:rPr>
                <w:rFonts w:ascii="Times New Roman" w:hAnsi="Times New Roman" w:cs="Times New Roman"/>
                <w:sz w:val="20"/>
                <w:szCs w:val="20"/>
                <w:lang w:val="tr-TR"/>
              </w:rPr>
              <w:t>Program amaçlarının TYYÇ ve programın akreditasyon</w:t>
            </w:r>
            <w:r w:rsidRPr="00651877">
              <w:rPr>
                <w:rFonts w:ascii="Times New Roman" w:hAnsi="Times New Roman" w:cs="Times New Roman"/>
                <w:spacing w:val="40"/>
                <w:sz w:val="20"/>
                <w:szCs w:val="20"/>
                <w:lang w:val="tr-TR"/>
              </w:rPr>
              <w:t xml:space="preserve"> </w:t>
            </w:r>
            <w:r w:rsidRPr="00651877">
              <w:rPr>
                <w:rFonts w:ascii="Times New Roman" w:hAnsi="Times New Roman" w:cs="Times New Roman"/>
                <w:sz w:val="20"/>
                <w:szCs w:val="20"/>
                <w:lang w:val="tr-TR"/>
              </w:rPr>
              <w:t>kuruluşu ölçütleri dikkate alınarak, paydaş katılımlı olarak belirlenmesi ve ilan edilmesi</w:t>
            </w:r>
          </w:p>
        </w:tc>
        <w:tc>
          <w:tcPr>
            <w:tcW w:w="5182" w:type="dxa"/>
          </w:tcPr>
          <w:p w14:paraId="6E6674A5"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İlgili</w:t>
            </w:r>
            <w:r w:rsidRPr="00651877">
              <w:rPr>
                <w:rFonts w:ascii="Times New Roman" w:hAnsi="Times New Roman" w:cs="Times New Roman"/>
                <w:spacing w:val="9"/>
                <w:sz w:val="20"/>
                <w:szCs w:val="20"/>
                <w:lang w:val="tr-TR"/>
              </w:rPr>
              <w:t xml:space="preserve"> </w:t>
            </w:r>
            <w:r w:rsidRPr="00651877">
              <w:rPr>
                <w:rFonts w:ascii="Times New Roman" w:hAnsi="Times New Roman" w:cs="Times New Roman"/>
                <w:sz w:val="20"/>
                <w:szCs w:val="20"/>
                <w:lang w:val="tr-TR"/>
              </w:rPr>
              <w:t>toplantı,</w:t>
            </w:r>
            <w:r w:rsidRPr="00651877">
              <w:rPr>
                <w:rFonts w:ascii="Times New Roman" w:hAnsi="Times New Roman" w:cs="Times New Roman"/>
                <w:spacing w:val="11"/>
                <w:sz w:val="20"/>
                <w:szCs w:val="20"/>
                <w:lang w:val="tr-TR"/>
              </w:rPr>
              <w:t xml:space="preserve"> </w:t>
            </w:r>
            <w:r w:rsidRPr="00651877">
              <w:rPr>
                <w:rFonts w:ascii="Times New Roman" w:hAnsi="Times New Roman" w:cs="Times New Roman"/>
                <w:sz w:val="20"/>
                <w:szCs w:val="20"/>
                <w:lang w:val="tr-TR"/>
              </w:rPr>
              <w:t>görüşme,</w:t>
            </w:r>
            <w:r w:rsidRPr="00651877">
              <w:rPr>
                <w:rFonts w:ascii="Times New Roman" w:hAnsi="Times New Roman" w:cs="Times New Roman"/>
                <w:spacing w:val="13"/>
                <w:sz w:val="20"/>
                <w:szCs w:val="20"/>
                <w:lang w:val="tr-TR"/>
              </w:rPr>
              <w:t xml:space="preserve"> </w:t>
            </w:r>
            <w:r w:rsidRPr="00651877">
              <w:rPr>
                <w:rFonts w:ascii="Times New Roman" w:hAnsi="Times New Roman" w:cs="Times New Roman"/>
                <w:sz w:val="20"/>
                <w:szCs w:val="20"/>
                <w:lang w:val="tr-TR"/>
              </w:rPr>
              <w:t>fotoğraf</w:t>
            </w:r>
            <w:r w:rsidRPr="00651877">
              <w:rPr>
                <w:rFonts w:ascii="Times New Roman" w:hAnsi="Times New Roman" w:cs="Times New Roman"/>
                <w:spacing w:val="14"/>
                <w:sz w:val="20"/>
                <w:szCs w:val="20"/>
                <w:lang w:val="tr-TR"/>
              </w:rPr>
              <w:t xml:space="preserve"> </w:t>
            </w:r>
            <w:r w:rsidRPr="00651877">
              <w:rPr>
                <w:rFonts w:ascii="Times New Roman" w:hAnsi="Times New Roman" w:cs="Times New Roman"/>
                <w:spacing w:val="-5"/>
                <w:sz w:val="20"/>
                <w:szCs w:val="20"/>
                <w:lang w:val="tr-TR"/>
              </w:rPr>
              <w:t>vb.</w:t>
            </w:r>
          </w:p>
        </w:tc>
      </w:tr>
      <w:tr w:rsidR="00651877" w:rsidRPr="00651877" w14:paraId="3ECFA6A4" w14:textId="77777777" w:rsidTr="0091609C">
        <w:trPr>
          <w:cantSplit/>
        </w:trPr>
        <w:tc>
          <w:tcPr>
            <w:tcW w:w="5276" w:type="dxa"/>
          </w:tcPr>
          <w:p w14:paraId="6E7DEE5D" w14:textId="77777777" w:rsidR="00651877" w:rsidRPr="00651877" w:rsidRDefault="00651877" w:rsidP="003B4475">
            <w:pPr>
              <w:pStyle w:val="TableParagraph"/>
              <w:spacing w:line="258" w:lineRule="exact"/>
              <w:rPr>
                <w:rFonts w:ascii="Times New Roman" w:hAnsi="Times New Roman" w:cs="Times New Roman"/>
                <w:sz w:val="20"/>
                <w:szCs w:val="20"/>
                <w:lang w:val="tr-TR"/>
              </w:rPr>
            </w:pPr>
            <w:r w:rsidRPr="00651877">
              <w:rPr>
                <w:rFonts w:ascii="Times New Roman" w:hAnsi="Times New Roman" w:cs="Times New Roman"/>
                <w:w w:val="105"/>
                <w:sz w:val="20"/>
                <w:szCs w:val="20"/>
                <w:lang w:val="tr-TR"/>
              </w:rPr>
              <w:t>Eğitim</w:t>
            </w:r>
            <w:r w:rsidRPr="00651877">
              <w:rPr>
                <w:rFonts w:ascii="Times New Roman" w:hAnsi="Times New Roman" w:cs="Times New Roman"/>
                <w:spacing w:val="-5"/>
                <w:w w:val="105"/>
                <w:sz w:val="20"/>
                <w:szCs w:val="20"/>
                <w:lang w:val="tr-TR"/>
              </w:rPr>
              <w:t xml:space="preserve"> </w:t>
            </w:r>
            <w:r w:rsidRPr="00651877">
              <w:rPr>
                <w:rFonts w:ascii="Times New Roman" w:hAnsi="Times New Roman" w:cs="Times New Roman"/>
                <w:w w:val="105"/>
                <w:sz w:val="20"/>
                <w:szCs w:val="20"/>
                <w:lang w:val="tr-TR"/>
              </w:rPr>
              <w:t>Komisyonlarının</w:t>
            </w:r>
            <w:r w:rsidRPr="00651877">
              <w:rPr>
                <w:rFonts w:ascii="Times New Roman" w:hAnsi="Times New Roman" w:cs="Times New Roman"/>
                <w:spacing w:val="-6"/>
                <w:w w:val="105"/>
                <w:sz w:val="20"/>
                <w:szCs w:val="20"/>
                <w:lang w:val="tr-TR"/>
              </w:rPr>
              <w:t xml:space="preserve"> </w:t>
            </w:r>
            <w:r w:rsidRPr="00651877">
              <w:rPr>
                <w:rFonts w:ascii="Times New Roman" w:hAnsi="Times New Roman" w:cs="Times New Roman"/>
                <w:w w:val="105"/>
                <w:sz w:val="20"/>
                <w:szCs w:val="20"/>
                <w:lang w:val="tr-TR"/>
              </w:rPr>
              <w:t>oluşturulması</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w w:val="105"/>
                <w:sz w:val="20"/>
                <w:szCs w:val="20"/>
                <w:lang w:val="tr-TR"/>
              </w:rPr>
              <w:t>ve</w:t>
            </w:r>
            <w:r w:rsidRPr="00651877">
              <w:rPr>
                <w:rFonts w:ascii="Times New Roman" w:hAnsi="Times New Roman" w:cs="Times New Roman"/>
                <w:spacing w:val="-5"/>
                <w:w w:val="105"/>
                <w:sz w:val="20"/>
                <w:szCs w:val="20"/>
                <w:lang w:val="tr-TR"/>
              </w:rPr>
              <w:t xml:space="preserve"> </w:t>
            </w:r>
            <w:r w:rsidRPr="00651877">
              <w:rPr>
                <w:rFonts w:ascii="Times New Roman" w:hAnsi="Times New Roman" w:cs="Times New Roman"/>
                <w:spacing w:val="-2"/>
                <w:w w:val="105"/>
                <w:sz w:val="20"/>
                <w:szCs w:val="20"/>
                <w:lang w:val="tr-TR"/>
              </w:rPr>
              <w:t>sistematik</w:t>
            </w:r>
          </w:p>
          <w:p w14:paraId="702E4C82" w14:textId="77777777" w:rsidR="00651877" w:rsidRPr="00651877" w:rsidRDefault="00651877" w:rsidP="003B4475">
            <w:pPr>
              <w:pStyle w:val="TableParagraph"/>
              <w:spacing w:before="7"/>
              <w:rPr>
                <w:rFonts w:ascii="Times New Roman" w:hAnsi="Times New Roman" w:cs="Times New Roman"/>
                <w:sz w:val="20"/>
                <w:szCs w:val="20"/>
                <w:lang w:val="tr-TR"/>
              </w:rPr>
            </w:pPr>
            <w:r w:rsidRPr="00651877">
              <w:rPr>
                <w:rFonts w:ascii="Times New Roman" w:hAnsi="Times New Roman" w:cs="Times New Roman"/>
                <w:sz w:val="20"/>
                <w:szCs w:val="20"/>
                <w:lang w:val="tr-TR"/>
              </w:rPr>
              <w:t>olarak</w:t>
            </w:r>
            <w:r w:rsidRPr="00651877">
              <w:rPr>
                <w:rFonts w:ascii="Times New Roman" w:hAnsi="Times New Roman" w:cs="Times New Roman"/>
                <w:spacing w:val="5"/>
                <w:sz w:val="20"/>
                <w:szCs w:val="20"/>
                <w:lang w:val="tr-TR"/>
              </w:rPr>
              <w:t xml:space="preserve"> </w:t>
            </w:r>
            <w:r w:rsidRPr="00651877">
              <w:rPr>
                <w:rFonts w:ascii="Times New Roman" w:hAnsi="Times New Roman" w:cs="Times New Roman"/>
                <w:sz w:val="20"/>
                <w:szCs w:val="20"/>
                <w:lang w:val="tr-TR"/>
              </w:rPr>
              <w:t>görüşmeler</w:t>
            </w:r>
            <w:r w:rsidRPr="00651877">
              <w:rPr>
                <w:rFonts w:ascii="Times New Roman" w:hAnsi="Times New Roman" w:cs="Times New Roman"/>
                <w:spacing w:val="4"/>
                <w:sz w:val="20"/>
                <w:szCs w:val="20"/>
                <w:lang w:val="tr-TR"/>
              </w:rPr>
              <w:t xml:space="preserve"> </w:t>
            </w:r>
            <w:r w:rsidRPr="00651877">
              <w:rPr>
                <w:rFonts w:ascii="Times New Roman" w:hAnsi="Times New Roman" w:cs="Times New Roman"/>
                <w:spacing w:val="-2"/>
                <w:sz w:val="20"/>
                <w:szCs w:val="20"/>
                <w:lang w:val="tr-TR"/>
              </w:rPr>
              <w:t>yapılması</w:t>
            </w:r>
          </w:p>
        </w:tc>
        <w:tc>
          <w:tcPr>
            <w:tcW w:w="5182" w:type="dxa"/>
          </w:tcPr>
          <w:p w14:paraId="3B3A18A1" w14:textId="77777777" w:rsidR="00651877" w:rsidRPr="00651877" w:rsidRDefault="00651877" w:rsidP="003B4475">
            <w:pPr>
              <w:pStyle w:val="TableParagraph"/>
              <w:spacing w:line="258"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İlgili</w:t>
            </w:r>
            <w:r w:rsidRPr="00651877">
              <w:rPr>
                <w:rFonts w:ascii="Times New Roman" w:hAnsi="Times New Roman" w:cs="Times New Roman"/>
                <w:spacing w:val="10"/>
                <w:sz w:val="20"/>
                <w:szCs w:val="20"/>
                <w:lang w:val="tr-TR"/>
              </w:rPr>
              <w:t xml:space="preserve"> </w:t>
            </w:r>
            <w:r w:rsidRPr="00651877">
              <w:rPr>
                <w:rFonts w:ascii="Times New Roman" w:hAnsi="Times New Roman" w:cs="Times New Roman"/>
                <w:sz w:val="20"/>
                <w:szCs w:val="20"/>
                <w:lang w:val="tr-TR"/>
              </w:rPr>
              <w:t>karar,</w:t>
            </w:r>
            <w:r w:rsidRPr="00651877">
              <w:rPr>
                <w:rFonts w:ascii="Times New Roman" w:hAnsi="Times New Roman" w:cs="Times New Roman"/>
                <w:spacing w:val="13"/>
                <w:sz w:val="20"/>
                <w:szCs w:val="20"/>
                <w:lang w:val="tr-TR"/>
              </w:rPr>
              <w:t xml:space="preserve"> </w:t>
            </w:r>
            <w:r w:rsidRPr="00651877">
              <w:rPr>
                <w:rFonts w:ascii="Times New Roman" w:hAnsi="Times New Roman" w:cs="Times New Roman"/>
                <w:sz w:val="20"/>
                <w:szCs w:val="20"/>
                <w:lang w:val="tr-TR"/>
              </w:rPr>
              <w:t>tutanak,</w:t>
            </w:r>
            <w:r w:rsidRPr="00651877">
              <w:rPr>
                <w:rFonts w:ascii="Times New Roman" w:hAnsi="Times New Roman" w:cs="Times New Roman"/>
                <w:spacing w:val="13"/>
                <w:sz w:val="20"/>
                <w:szCs w:val="20"/>
                <w:lang w:val="tr-TR"/>
              </w:rPr>
              <w:t xml:space="preserve"> </w:t>
            </w:r>
            <w:r w:rsidRPr="00651877">
              <w:rPr>
                <w:rFonts w:ascii="Times New Roman" w:hAnsi="Times New Roman" w:cs="Times New Roman"/>
                <w:sz w:val="20"/>
                <w:szCs w:val="20"/>
                <w:lang w:val="tr-TR"/>
              </w:rPr>
              <w:t>fotoğraf</w:t>
            </w:r>
            <w:r w:rsidRPr="00651877">
              <w:rPr>
                <w:rFonts w:ascii="Times New Roman" w:hAnsi="Times New Roman" w:cs="Times New Roman"/>
                <w:spacing w:val="15"/>
                <w:sz w:val="20"/>
                <w:szCs w:val="20"/>
                <w:lang w:val="tr-TR"/>
              </w:rPr>
              <w:t xml:space="preserve"> </w:t>
            </w:r>
            <w:r w:rsidRPr="00651877">
              <w:rPr>
                <w:rFonts w:ascii="Times New Roman" w:hAnsi="Times New Roman" w:cs="Times New Roman"/>
                <w:spacing w:val="-5"/>
                <w:sz w:val="20"/>
                <w:szCs w:val="20"/>
                <w:lang w:val="tr-TR"/>
              </w:rPr>
              <w:t>vb.</w:t>
            </w:r>
          </w:p>
        </w:tc>
      </w:tr>
      <w:tr w:rsidR="00651877" w:rsidRPr="00651877" w14:paraId="3C48779C" w14:textId="77777777" w:rsidTr="0091609C">
        <w:trPr>
          <w:cantSplit/>
        </w:trPr>
        <w:tc>
          <w:tcPr>
            <w:tcW w:w="5276" w:type="dxa"/>
          </w:tcPr>
          <w:p w14:paraId="3F38A65D"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sz w:val="20"/>
                <w:szCs w:val="20"/>
                <w:lang w:val="tr-TR"/>
              </w:rPr>
              <w:t>Öğretim programı yapısında ders dağılım kurallarına yönetmelikler çerçevesinde uyulması</w:t>
            </w:r>
          </w:p>
        </w:tc>
        <w:tc>
          <w:tcPr>
            <w:tcW w:w="5182" w:type="dxa"/>
          </w:tcPr>
          <w:p w14:paraId="7B530DE1"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w w:val="105"/>
                <w:sz w:val="20"/>
                <w:szCs w:val="20"/>
                <w:lang w:val="tr-TR"/>
              </w:rPr>
              <w:t>Karar,</w:t>
            </w:r>
            <w:r w:rsidRPr="00651877">
              <w:rPr>
                <w:rFonts w:ascii="Times New Roman" w:hAnsi="Times New Roman" w:cs="Times New Roman"/>
                <w:spacing w:val="-14"/>
                <w:w w:val="105"/>
                <w:sz w:val="20"/>
                <w:szCs w:val="20"/>
                <w:lang w:val="tr-TR"/>
              </w:rPr>
              <w:t xml:space="preserve"> </w:t>
            </w:r>
            <w:r w:rsidRPr="00651877">
              <w:rPr>
                <w:rFonts w:ascii="Times New Roman" w:hAnsi="Times New Roman" w:cs="Times New Roman"/>
                <w:w w:val="105"/>
                <w:sz w:val="20"/>
                <w:szCs w:val="20"/>
                <w:lang w:val="tr-TR"/>
              </w:rPr>
              <w:t>yazı,</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belge,</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ders</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dağılımına</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ilişkin</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birim</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web sayfası linki</w:t>
            </w:r>
          </w:p>
        </w:tc>
      </w:tr>
      <w:tr w:rsidR="00651877" w:rsidRPr="00651877" w14:paraId="23FE9A5B" w14:textId="77777777" w:rsidTr="0091609C">
        <w:trPr>
          <w:cantSplit/>
        </w:trPr>
        <w:tc>
          <w:tcPr>
            <w:tcW w:w="5276" w:type="dxa"/>
          </w:tcPr>
          <w:p w14:paraId="432173B6"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sz w:val="20"/>
                <w:szCs w:val="20"/>
                <w:lang w:val="tr-TR"/>
              </w:rPr>
              <w:t xml:space="preserve">Ders izlencelerinin ilgili öğretim elemanı tarafından </w:t>
            </w:r>
            <w:r w:rsidRPr="00651877">
              <w:rPr>
                <w:rFonts w:ascii="Times New Roman" w:hAnsi="Times New Roman" w:cs="Times New Roman"/>
                <w:w w:val="105"/>
                <w:sz w:val="20"/>
                <w:szCs w:val="20"/>
                <w:lang w:val="tr-TR"/>
              </w:rPr>
              <w:t>program başkanlığına teslim edilmesi</w:t>
            </w:r>
          </w:p>
        </w:tc>
        <w:tc>
          <w:tcPr>
            <w:tcW w:w="5182" w:type="dxa"/>
          </w:tcPr>
          <w:p w14:paraId="7560F75D"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w w:val="105"/>
                <w:sz w:val="20"/>
                <w:szCs w:val="20"/>
                <w:lang w:val="tr-TR"/>
              </w:rPr>
              <w:t>İlgili</w:t>
            </w:r>
            <w:r w:rsidRPr="00651877">
              <w:rPr>
                <w:rFonts w:ascii="Times New Roman" w:hAnsi="Times New Roman" w:cs="Times New Roman"/>
                <w:spacing w:val="34"/>
                <w:w w:val="105"/>
                <w:sz w:val="20"/>
                <w:szCs w:val="20"/>
                <w:lang w:val="tr-TR"/>
              </w:rPr>
              <w:t xml:space="preserve"> </w:t>
            </w:r>
            <w:r w:rsidRPr="00651877">
              <w:rPr>
                <w:rFonts w:ascii="Times New Roman" w:hAnsi="Times New Roman" w:cs="Times New Roman"/>
                <w:spacing w:val="-2"/>
                <w:w w:val="105"/>
                <w:sz w:val="20"/>
                <w:szCs w:val="20"/>
                <w:lang w:val="tr-TR"/>
              </w:rPr>
              <w:t>belgeler</w:t>
            </w:r>
          </w:p>
        </w:tc>
      </w:tr>
      <w:tr w:rsidR="00651877" w:rsidRPr="00651877" w14:paraId="5C5C176B" w14:textId="77777777" w:rsidTr="0091609C">
        <w:trPr>
          <w:cantSplit/>
        </w:trPr>
        <w:tc>
          <w:tcPr>
            <w:tcW w:w="5276" w:type="dxa"/>
          </w:tcPr>
          <w:p w14:paraId="79745A5D"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w w:val="105"/>
                <w:sz w:val="20"/>
                <w:szCs w:val="20"/>
                <w:lang w:val="tr-TR"/>
              </w:rPr>
              <w:t>Ders</w:t>
            </w:r>
            <w:r w:rsidRPr="00651877">
              <w:rPr>
                <w:rFonts w:ascii="Times New Roman" w:hAnsi="Times New Roman" w:cs="Times New Roman"/>
                <w:spacing w:val="-9"/>
                <w:w w:val="105"/>
                <w:sz w:val="20"/>
                <w:szCs w:val="20"/>
                <w:lang w:val="tr-TR"/>
              </w:rPr>
              <w:t xml:space="preserve"> </w:t>
            </w:r>
            <w:r w:rsidRPr="00651877">
              <w:rPr>
                <w:rFonts w:ascii="Times New Roman" w:hAnsi="Times New Roman" w:cs="Times New Roman"/>
                <w:w w:val="105"/>
                <w:sz w:val="20"/>
                <w:szCs w:val="20"/>
                <w:lang w:val="tr-TR"/>
              </w:rPr>
              <w:t>öğrenim</w:t>
            </w:r>
            <w:r w:rsidRPr="00651877">
              <w:rPr>
                <w:rFonts w:ascii="Times New Roman" w:hAnsi="Times New Roman" w:cs="Times New Roman"/>
                <w:spacing w:val="-9"/>
                <w:w w:val="105"/>
                <w:sz w:val="20"/>
                <w:szCs w:val="20"/>
                <w:lang w:val="tr-TR"/>
              </w:rPr>
              <w:t xml:space="preserve"> </w:t>
            </w:r>
            <w:r w:rsidRPr="00651877">
              <w:rPr>
                <w:rFonts w:ascii="Times New Roman" w:hAnsi="Times New Roman" w:cs="Times New Roman"/>
                <w:w w:val="105"/>
                <w:sz w:val="20"/>
                <w:szCs w:val="20"/>
                <w:lang w:val="tr-TR"/>
              </w:rPr>
              <w:t>çıktılarının</w:t>
            </w:r>
            <w:r w:rsidRPr="00651877">
              <w:rPr>
                <w:rFonts w:ascii="Times New Roman" w:hAnsi="Times New Roman" w:cs="Times New Roman"/>
                <w:spacing w:val="-9"/>
                <w:w w:val="105"/>
                <w:sz w:val="20"/>
                <w:szCs w:val="20"/>
                <w:lang w:val="tr-TR"/>
              </w:rPr>
              <w:t xml:space="preserve"> </w:t>
            </w:r>
            <w:r w:rsidRPr="00651877">
              <w:rPr>
                <w:rFonts w:ascii="Times New Roman" w:hAnsi="Times New Roman" w:cs="Times New Roman"/>
                <w:w w:val="105"/>
                <w:sz w:val="20"/>
                <w:szCs w:val="20"/>
                <w:lang w:val="tr-TR"/>
              </w:rPr>
              <w:t>ve</w:t>
            </w:r>
            <w:r w:rsidRPr="00651877">
              <w:rPr>
                <w:rFonts w:ascii="Times New Roman" w:hAnsi="Times New Roman" w:cs="Times New Roman"/>
                <w:spacing w:val="-9"/>
                <w:w w:val="105"/>
                <w:sz w:val="20"/>
                <w:szCs w:val="20"/>
                <w:lang w:val="tr-TR"/>
              </w:rPr>
              <w:t xml:space="preserve"> </w:t>
            </w:r>
            <w:r w:rsidRPr="00651877">
              <w:rPr>
                <w:rFonts w:ascii="Times New Roman" w:hAnsi="Times New Roman" w:cs="Times New Roman"/>
                <w:w w:val="105"/>
                <w:sz w:val="20"/>
                <w:szCs w:val="20"/>
                <w:lang w:val="tr-TR"/>
              </w:rPr>
              <w:t>program</w:t>
            </w:r>
            <w:r w:rsidRPr="00651877">
              <w:rPr>
                <w:rFonts w:ascii="Times New Roman" w:hAnsi="Times New Roman" w:cs="Times New Roman"/>
                <w:spacing w:val="-9"/>
                <w:w w:val="105"/>
                <w:sz w:val="20"/>
                <w:szCs w:val="20"/>
                <w:lang w:val="tr-TR"/>
              </w:rPr>
              <w:t xml:space="preserve"> </w:t>
            </w:r>
            <w:r w:rsidRPr="00651877">
              <w:rPr>
                <w:rFonts w:ascii="Times New Roman" w:hAnsi="Times New Roman" w:cs="Times New Roman"/>
                <w:w w:val="105"/>
                <w:sz w:val="20"/>
                <w:szCs w:val="20"/>
                <w:lang w:val="tr-TR"/>
              </w:rPr>
              <w:t>çıktılarının güncelliğinin izlenmesi</w:t>
            </w:r>
          </w:p>
        </w:tc>
        <w:tc>
          <w:tcPr>
            <w:tcW w:w="5182" w:type="dxa"/>
          </w:tcPr>
          <w:p w14:paraId="7FBBA2A9" w14:textId="77777777" w:rsidR="00651877" w:rsidRPr="00651877" w:rsidRDefault="00651877" w:rsidP="003B4475">
            <w:pPr>
              <w:pStyle w:val="TableParagraph"/>
              <w:spacing w:line="258"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İlgili</w:t>
            </w:r>
            <w:r w:rsidRPr="00651877">
              <w:rPr>
                <w:rFonts w:ascii="Times New Roman" w:hAnsi="Times New Roman" w:cs="Times New Roman"/>
                <w:spacing w:val="13"/>
                <w:sz w:val="20"/>
                <w:szCs w:val="20"/>
                <w:lang w:val="tr-TR"/>
              </w:rPr>
              <w:t xml:space="preserve"> </w:t>
            </w:r>
            <w:r w:rsidRPr="00651877">
              <w:rPr>
                <w:rFonts w:ascii="Times New Roman" w:hAnsi="Times New Roman" w:cs="Times New Roman"/>
                <w:sz w:val="20"/>
                <w:szCs w:val="20"/>
                <w:lang w:val="tr-TR"/>
              </w:rPr>
              <w:t>karar,</w:t>
            </w:r>
            <w:r w:rsidRPr="00651877">
              <w:rPr>
                <w:rFonts w:ascii="Times New Roman" w:hAnsi="Times New Roman" w:cs="Times New Roman"/>
                <w:spacing w:val="13"/>
                <w:sz w:val="20"/>
                <w:szCs w:val="20"/>
                <w:lang w:val="tr-TR"/>
              </w:rPr>
              <w:t xml:space="preserve"> </w:t>
            </w:r>
            <w:r w:rsidRPr="00651877">
              <w:rPr>
                <w:rFonts w:ascii="Times New Roman" w:hAnsi="Times New Roman" w:cs="Times New Roman"/>
                <w:sz w:val="20"/>
                <w:szCs w:val="20"/>
                <w:lang w:val="tr-TR"/>
              </w:rPr>
              <w:t>yazı,</w:t>
            </w:r>
            <w:r w:rsidRPr="00651877">
              <w:rPr>
                <w:rFonts w:ascii="Times New Roman" w:hAnsi="Times New Roman" w:cs="Times New Roman"/>
                <w:spacing w:val="16"/>
                <w:sz w:val="20"/>
                <w:szCs w:val="20"/>
                <w:lang w:val="tr-TR"/>
              </w:rPr>
              <w:t xml:space="preserve"> </w:t>
            </w:r>
            <w:r w:rsidRPr="00651877">
              <w:rPr>
                <w:rFonts w:ascii="Times New Roman" w:hAnsi="Times New Roman" w:cs="Times New Roman"/>
                <w:sz w:val="20"/>
                <w:szCs w:val="20"/>
                <w:lang w:val="tr-TR"/>
              </w:rPr>
              <w:t>belge</w:t>
            </w:r>
            <w:r w:rsidRPr="00651877">
              <w:rPr>
                <w:rFonts w:ascii="Times New Roman" w:hAnsi="Times New Roman" w:cs="Times New Roman"/>
                <w:spacing w:val="18"/>
                <w:sz w:val="20"/>
                <w:szCs w:val="20"/>
                <w:lang w:val="tr-TR"/>
              </w:rPr>
              <w:t xml:space="preserve"> </w:t>
            </w:r>
            <w:r w:rsidRPr="00651877">
              <w:rPr>
                <w:rFonts w:ascii="Times New Roman" w:hAnsi="Times New Roman" w:cs="Times New Roman"/>
                <w:spacing w:val="-5"/>
                <w:sz w:val="20"/>
                <w:szCs w:val="20"/>
                <w:lang w:val="tr-TR"/>
              </w:rPr>
              <w:t>vb.</w:t>
            </w:r>
          </w:p>
        </w:tc>
      </w:tr>
      <w:tr w:rsidR="00651877" w:rsidRPr="00651877" w14:paraId="4EE16296" w14:textId="77777777" w:rsidTr="0091609C">
        <w:trPr>
          <w:cantSplit/>
        </w:trPr>
        <w:tc>
          <w:tcPr>
            <w:tcW w:w="5276" w:type="dxa"/>
          </w:tcPr>
          <w:p w14:paraId="689DBF3C" w14:textId="5F118771" w:rsidR="00651877" w:rsidRPr="00651877" w:rsidRDefault="00651877" w:rsidP="00F87299">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pacing w:val="-2"/>
                <w:w w:val="105"/>
                <w:sz w:val="20"/>
                <w:szCs w:val="20"/>
                <w:lang w:val="tr-TR"/>
              </w:rPr>
              <w:t>Öğrencilere</w:t>
            </w:r>
            <w:r w:rsidRPr="00651877">
              <w:rPr>
                <w:rFonts w:ascii="Times New Roman" w:hAnsi="Times New Roman" w:cs="Times New Roman"/>
                <w:w w:val="105"/>
                <w:sz w:val="20"/>
                <w:szCs w:val="20"/>
                <w:lang w:val="tr-TR"/>
              </w:rPr>
              <w:t xml:space="preserve"> </w:t>
            </w:r>
            <w:r w:rsidRPr="00651877">
              <w:rPr>
                <w:rFonts w:ascii="Times New Roman" w:hAnsi="Times New Roman" w:cs="Times New Roman"/>
                <w:spacing w:val="-2"/>
                <w:w w:val="105"/>
                <w:sz w:val="20"/>
                <w:szCs w:val="20"/>
                <w:lang w:val="tr-TR"/>
              </w:rPr>
              <w:t>program</w:t>
            </w:r>
            <w:r w:rsidRPr="00651877">
              <w:rPr>
                <w:rFonts w:ascii="Times New Roman" w:hAnsi="Times New Roman" w:cs="Times New Roman"/>
                <w:spacing w:val="-1"/>
                <w:w w:val="105"/>
                <w:sz w:val="20"/>
                <w:szCs w:val="20"/>
                <w:lang w:val="tr-TR"/>
              </w:rPr>
              <w:t xml:space="preserve"> </w:t>
            </w:r>
            <w:r w:rsidRPr="00651877">
              <w:rPr>
                <w:rFonts w:ascii="Times New Roman" w:hAnsi="Times New Roman" w:cs="Times New Roman"/>
                <w:spacing w:val="-2"/>
                <w:w w:val="105"/>
                <w:sz w:val="20"/>
                <w:szCs w:val="20"/>
                <w:lang w:val="tr-TR"/>
              </w:rPr>
              <w:t>yeterlilikleri</w:t>
            </w:r>
            <w:r w:rsidRPr="00651877">
              <w:rPr>
                <w:rFonts w:ascii="Times New Roman" w:hAnsi="Times New Roman" w:cs="Times New Roman"/>
                <w:w w:val="105"/>
                <w:sz w:val="20"/>
                <w:szCs w:val="20"/>
                <w:lang w:val="tr-TR"/>
              </w:rPr>
              <w:t xml:space="preserve"> </w:t>
            </w:r>
            <w:r w:rsidRPr="00651877">
              <w:rPr>
                <w:rFonts w:ascii="Times New Roman" w:hAnsi="Times New Roman" w:cs="Times New Roman"/>
                <w:spacing w:val="-2"/>
                <w:w w:val="105"/>
                <w:sz w:val="20"/>
                <w:szCs w:val="20"/>
                <w:lang w:val="tr-TR"/>
              </w:rPr>
              <w:t>ile</w:t>
            </w:r>
            <w:r w:rsidRPr="00651877">
              <w:rPr>
                <w:rFonts w:ascii="Times New Roman" w:hAnsi="Times New Roman" w:cs="Times New Roman"/>
                <w:spacing w:val="1"/>
                <w:w w:val="105"/>
                <w:sz w:val="20"/>
                <w:szCs w:val="20"/>
                <w:lang w:val="tr-TR"/>
              </w:rPr>
              <w:t xml:space="preserve"> </w:t>
            </w:r>
            <w:r w:rsidRPr="00651877">
              <w:rPr>
                <w:rFonts w:ascii="Times New Roman" w:hAnsi="Times New Roman" w:cs="Times New Roman"/>
                <w:spacing w:val="-2"/>
                <w:w w:val="105"/>
                <w:sz w:val="20"/>
                <w:szCs w:val="20"/>
                <w:lang w:val="tr-TR"/>
              </w:rPr>
              <w:t>ilgili</w:t>
            </w:r>
            <w:r w:rsidRPr="00651877">
              <w:rPr>
                <w:rFonts w:ascii="Times New Roman" w:hAnsi="Times New Roman" w:cs="Times New Roman"/>
                <w:spacing w:val="1"/>
                <w:w w:val="105"/>
                <w:sz w:val="20"/>
                <w:szCs w:val="20"/>
                <w:lang w:val="tr-TR"/>
              </w:rPr>
              <w:t xml:space="preserve"> </w:t>
            </w:r>
            <w:r w:rsidRPr="00651877">
              <w:rPr>
                <w:rFonts w:ascii="Times New Roman" w:hAnsi="Times New Roman" w:cs="Times New Roman"/>
                <w:spacing w:val="-4"/>
                <w:w w:val="105"/>
                <w:sz w:val="20"/>
                <w:szCs w:val="20"/>
                <w:lang w:val="tr-TR"/>
              </w:rPr>
              <w:t>anket</w:t>
            </w:r>
            <w:r w:rsidR="00F87299">
              <w:rPr>
                <w:rFonts w:ascii="Times New Roman" w:hAnsi="Times New Roman" w:cs="Times New Roman"/>
                <w:spacing w:val="-4"/>
                <w:w w:val="105"/>
                <w:sz w:val="20"/>
                <w:szCs w:val="20"/>
                <w:lang w:val="tr-TR"/>
              </w:rPr>
              <w:t xml:space="preserve"> </w:t>
            </w:r>
            <w:r w:rsidRPr="00651877">
              <w:rPr>
                <w:rFonts w:ascii="Times New Roman" w:hAnsi="Times New Roman" w:cs="Times New Roman"/>
                <w:sz w:val="20"/>
                <w:szCs w:val="20"/>
                <w:lang w:val="tr-TR"/>
              </w:rPr>
              <w:t>uygulamaları</w:t>
            </w:r>
            <w:r w:rsidRPr="00651877">
              <w:rPr>
                <w:rFonts w:ascii="Times New Roman" w:hAnsi="Times New Roman" w:cs="Times New Roman"/>
                <w:spacing w:val="26"/>
                <w:sz w:val="20"/>
                <w:szCs w:val="20"/>
                <w:lang w:val="tr-TR"/>
              </w:rPr>
              <w:t xml:space="preserve"> </w:t>
            </w:r>
            <w:r w:rsidRPr="00651877">
              <w:rPr>
                <w:rFonts w:ascii="Times New Roman" w:hAnsi="Times New Roman" w:cs="Times New Roman"/>
                <w:spacing w:val="-2"/>
                <w:sz w:val="20"/>
                <w:szCs w:val="20"/>
                <w:lang w:val="tr-TR"/>
              </w:rPr>
              <w:t>yapılması</w:t>
            </w:r>
          </w:p>
        </w:tc>
        <w:tc>
          <w:tcPr>
            <w:tcW w:w="5182" w:type="dxa"/>
          </w:tcPr>
          <w:p w14:paraId="06BE5577"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w w:val="105"/>
                <w:sz w:val="20"/>
                <w:szCs w:val="20"/>
                <w:lang w:val="tr-TR"/>
              </w:rPr>
              <w:t>Öğrenci</w:t>
            </w:r>
            <w:r w:rsidRPr="00651877">
              <w:rPr>
                <w:rFonts w:ascii="Times New Roman" w:hAnsi="Times New Roman" w:cs="Times New Roman"/>
                <w:spacing w:val="-2"/>
                <w:w w:val="105"/>
                <w:sz w:val="20"/>
                <w:szCs w:val="20"/>
                <w:lang w:val="tr-TR"/>
              </w:rPr>
              <w:t xml:space="preserve"> anketleri</w:t>
            </w:r>
          </w:p>
        </w:tc>
      </w:tr>
      <w:tr w:rsidR="00651877" w:rsidRPr="00651877" w14:paraId="5E06F0DF" w14:textId="77777777" w:rsidTr="0091609C">
        <w:trPr>
          <w:cantSplit/>
        </w:trPr>
        <w:tc>
          <w:tcPr>
            <w:tcW w:w="5276" w:type="dxa"/>
          </w:tcPr>
          <w:p w14:paraId="379002B6" w14:textId="77777777" w:rsidR="00651877" w:rsidRPr="00651877" w:rsidRDefault="00651877" w:rsidP="003B4475">
            <w:pPr>
              <w:pStyle w:val="TableParagraph"/>
              <w:spacing w:line="244" w:lineRule="auto"/>
              <w:ind w:right="245"/>
              <w:rPr>
                <w:rFonts w:ascii="Times New Roman" w:hAnsi="Times New Roman" w:cs="Times New Roman"/>
                <w:sz w:val="20"/>
                <w:szCs w:val="20"/>
                <w:lang w:val="tr-TR"/>
              </w:rPr>
            </w:pPr>
            <w:r w:rsidRPr="00651877">
              <w:rPr>
                <w:rFonts w:ascii="Times New Roman" w:hAnsi="Times New Roman" w:cs="Times New Roman"/>
                <w:sz w:val="20"/>
                <w:szCs w:val="20"/>
                <w:lang w:val="tr-TR"/>
              </w:rPr>
              <w:t>Ölçme ve Değerlendirme komisyonu oluşturulması/revize edilmesi ve sistematik olarak toplantılar yapılması</w:t>
            </w:r>
          </w:p>
        </w:tc>
        <w:tc>
          <w:tcPr>
            <w:tcW w:w="5182" w:type="dxa"/>
          </w:tcPr>
          <w:p w14:paraId="2AC4E160"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Kararlar,</w:t>
            </w:r>
            <w:r w:rsidRPr="00651877">
              <w:rPr>
                <w:rFonts w:ascii="Times New Roman" w:hAnsi="Times New Roman" w:cs="Times New Roman"/>
                <w:spacing w:val="25"/>
                <w:sz w:val="20"/>
                <w:szCs w:val="20"/>
                <w:lang w:val="tr-TR"/>
              </w:rPr>
              <w:t xml:space="preserve"> </w:t>
            </w:r>
            <w:r w:rsidRPr="00651877">
              <w:rPr>
                <w:rFonts w:ascii="Times New Roman" w:hAnsi="Times New Roman" w:cs="Times New Roman"/>
                <w:sz w:val="20"/>
                <w:szCs w:val="20"/>
                <w:lang w:val="tr-TR"/>
              </w:rPr>
              <w:t>toplantılar,</w:t>
            </w:r>
            <w:r w:rsidRPr="00651877">
              <w:rPr>
                <w:rFonts w:ascii="Times New Roman" w:hAnsi="Times New Roman" w:cs="Times New Roman"/>
                <w:spacing w:val="26"/>
                <w:sz w:val="20"/>
                <w:szCs w:val="20"/>
                <w:lang w:val="tr-TR"/>
              </w:rPr>
              <w:t xml:space="preserve"> </w:t>
            </w:r>
            <w:r w:rsidRPr="00651877">
              <w:rPr>
                <w:rFonts w:ascii="Times New Roman" w:hAnsi="Times New Roman" w:cs="Times New Roman"/>
                <w:spacing w:val="-2"/>
                <w:sz w:val="20"/>
                <w:szCs w:val="20"/>
                <w:lang w:val="tr-TR"/>
              </w:rPr>
              <w:t>belgeler</w:t>
            </w:r>
          </w:p>
        </w:tc>
      </w:tr>
      <w:tr w:rsidR="00651877" w:rsidRPr="00651877" w14:paraId="000F1C41" w14:textId="77777777" w:rsidTr="0091609C">
        <w:trPr>
          <w:cantSplit/>
        </w:trPr>
        <w:tc>
          <w:tcPr>
            <w:tcW w:w="5276" w:type="dxa"/>
          </w:tcPr>
          <w:p w14:paraId="4B53826A" w14:textId="77777777" w:rsidR="00651877" w:rsidRPr="00651877" w:rsidRDefault="00651877" w:rsidP="003B4475">
            <w:pPr>
              <w:pStyle w:val="TableParagraph"/>
              <w:spacing w:line="247" w:lineRule="auto"/>
              <w:ind w:right="245"/>
              <w:rPr>
                <w:rFonts w:ascii="Times New Roman" w:hAnsi="Times New Roman" w:cs="Times New Roman"/>
                <w:sz w:val="20"/>
                <w:szCs w:val="20"/>
                <w:lang w:val="tr-TR"/>
              </w:rPr>
            </w:pPr>
            <w:r w:rsidRPr="00651877">
              <w:rPr>
                <w:rFonts w:ascii="Times New Roman" w:hAnsi="Times New Roman" w:cs="Times New Roman"/>
                <w:sz w:val="20"/>
                <w:szCs w:val="20"/>
                <w:lang w:val="tr-TR"/>
              </w:rPr>
              <w:t xml:space="preserve">Mezunlar ile iletişime geçilerek program amaçları ile </w:t>
            </w:r>
            <w:r w:rsidRPr="00651877">
              <w:rPr>
                <w:rFonts w:ascii="Times New Roman" w:hAnsi="Times New Roman" w:cs="Times New Roman"/>
                <w:w w:val="105"/>
                <w:sz w:val="20"/>
                <w:szCs w:val="20"/>
                <w:lang w:val="tr-TR"/>
              </w:rPr>
              <w:t>ilgili dönütler alınması</w:t>
            </w:r>
          </w:p>
        </w:tc>
        <w:tc>
          <w:tcPr>
            <w:tcW w:w="5182" w:type="dxa"/>
          </w:tcPr>
          <w:p w14:paraId="5DBEE975"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Yazışmalar,</w:t>
            </w:r>
            <w:r w:rsidRPr="00651877">
              <w:rPr>
                <w:rFonts w:ascii="Times New Roman" w:hAnsi="Times New Roman" w:cs="Times New Roman"/>
                <w:spacing w:val="9"/>
                <w:sz w:val="20"/>
                <w:szCs w:val="20"/>
                <w:lang w:val="tr-TR"/>
              </w:rPr>
              <w:t xml:space="preserve"> </w:t>
            </w:r>
            <w:r w:rsidRPr="00651877">
              <w:rPr>
                <w:rFonts w:ascii="Times New Roman" w:hAnsi="Times New Roman" w:cs="Times New Roman"/>
                <w:sz w:val="20"/>
                <w:szCs w:val="20"/>
                <w:lang w:val="tr-TR"/>
              </w:rPr>
              <w:t>görüşmeler,</w:t>
            </w:r>
            <w:r w:rsidRPr="00651877">
              <w:rPr>
                <w:rFonts w:ascii="Times New Roman" w:hAnsi="Times New Roman" w:cs="Times New Roman"/>
                <w:spacing w:val="11"/>
                <w:sz w:val="20"/>
                <w:szCs w:val="20"/>
                <w:lang w:val="tr-TR"/>
              </w:rPr>
              <w:t xml:space="preserve"> </w:t>
            </w:r>
            <w:r w:rsidRPr="00651877">
              <w:rPr>
                <w:rFonts w:ascii="Times New Roman" w:hAnsi="Times New Roman" w:cs="Times New Roman"/>
                <w:sz w:val="20"/>
                <w:szCs w:val="20"/>
                <w:lang w:val="tr-TR"/>
              </w:rPr>
              <w:t>anketler</w:t>
            </w:r>
            <w:r w:rsidRPr="00651877">
              <w:rPr>
                <w:rFonts w:ascii="Times New Roman" w:hAnsi="Times New Roman" w:cs="Times New Roman"/>
                <w:spacing w:val="10"/>
                <w:sz w:val="20"/>
                <w:szCs w:val="20"/>
                <w:lang w:val="tr-TR"/>
              </w:rPr>
              <w:t xml:space="preserve"> </w:t>
            </w:r>
            <w:r w:rsidRPr="00651877">
              <w:rPr>
                <w:rFonts w:ascii="Times New Roman" w:hAnsi="Times New Roman" w:cs="Times New Roman"/>
                <w:spacing w:val="-5"/>
                <w:sz w:val="20"/>
                <w:szCs w:val="20"/>
                <w:lang w:val="tr-TR"/>
              </w:rPr>
              <w:t>vb.</w:t>
            </w:r>
          </w:p>
        </w:tc>
      </w:tr>
      <w:tr w:rsidR="00651877" w:rsidRPr="00651877" w14:paraId="59E89687" w14:textId="77777777" w:rsidTr="0091609C">
        <w:trPr>
          <w:cantSplit/>
        </w:trPr>
        <w:tc>
          <w:tcPr>
            <w:tcW w:w="5276" w:type="dxa"/>
          </w:tcPr>
          <w:p w14:paraId="5EBB888F"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sz w:val="20"/>
                <w:szCs w:val="20"/>
                <w:lang w:val="tr-TR"/>
              </w:rPr>
              <w:t>Öğrenci merkezli ve yeterlilik temelli ölçme ve değerlendirme yapılması</w:t>
            </w:r>
          </w:p>
        </w:tc>
        <w:tc>
          <w:tcPr>
            <w:tcW w:w="5182" w:type="dxa"/>
          </w:tcPr>
          <w:p w14:paraId="5B72B076"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Ölçme</w:t>
            </w:r>
            <w:r w:rsidRPr="00651877">
              <w:rPr>
                <w:rFonts w:ascii="Times New Roman" w:hAnsi="Times New Roman" w:cs="Times New Roman"/>
                <w:spacing w:val="19"/>
                <w:sz w:val="20"/>
                <w:szCs w:val="20"/>
                <w:lang w:val="tr-TR"/>
              </w:rPr>
              <w:t xml:space="preserve"> </w:t>
            </w:r>
            <w:r w:rsidRPr="00651877">
              <w:rPr>
                <w:rFonts w:ascii="Times New Roman" w:hAnsi="Times New Roman" w:cs="Times New Roman"/>
                <w:sz w:val="20"/>
                <w:szCs w:val="20"/>
                <w:lang w:val="tr-TR"/>
              </w:rPr>
              <w:t>araçları</w:t>
            </w:r>
            <w:r w:rsidRPr="00651877">
              <w:rPr>
                <w:rFonts w:ascii="Times New Roman" w:hAnsi="Times New Roman" w:cs="Times New Roman"/>
                <w:spacing w:val="19"/>
                <w:sz w:val="20"/>
                <w:szCs w:val="20"/>
                <w:lang w:val="tr-TR"/>
              </w:rPr>
              <w:t xml:space="preserve"> </w:t>
            </w:r>
            <w:r w:rsidRPr="00651877">
              <w:rPr>
                <w:rFonts w:ascii="Times New Roman" w:hAnsi="Times New Roman" w:cs="Times New Roman"/>
                <w:sz w:val="20"/>
                <w:szCs w:val="20"/>
                <w:lang w:val="tr-TR"/>
              </w:rPr>
              <w:t>örnekleri</w:t>
            </w:r>
            <w:r w:rsidRPr="00651877">
              <w:rPr>
                <w:rFonts w:ascii="Times New Roman" w:hAnsi="Times New Roman" w:cs="Times New Roman"/>
                <w:spacing w:val="19"/>
                <w:sz w:val="20"/>
                <w:szCs w:val="20"/>
                <w:lang w:val="tr-TR"/>
              </w:rPr>
              <w:t xml:space="preserve"> </w:t>
            </w:r>
            <w:r w:rsidRPr="00651877">
              <w:rPr>
                <w:rFonts w:ascii="Times New Roman" w:hAnsi="Times New Roman" w:cs="Times New Roman"/>
                <w:spacing w:val="-5"/>
                <w:sz w:val="20"/>
                <w:szCs w:val="20"/>
                <w:lang w:val="tr-TR"/>
              </w:rPr>
              <w:t>vb.</w:t>
            </w:r>
          </w:p>
        </w:tc>
      </w:tr>
      <w:tr w:rsidR="00651877" w:rsidRPr="00651877" w14:paraId="46DE8254" w14:textId="77777777" w:rsidTr="0091609C">
        <w:trPr>
          <w:cantSplit/>
        </w:trPr>
        <w:tc>
          <w:tcPr>
            <w:tcW w:w="5276" w:type="dxa"/>
          </w:tcPr>
          <w:p w14:paraId="17FC9479" w14:textId="1D430681" w:rsidR="00651877" w:rsidRPr="00651877" w:rsidRDefault="00651877" w:rsidP="003F2EC9">
            <w:pPr>
              <w:pStyle w:val="TableParagraph"/>
              <w:spacing w:line="258" w:lineRule="exact"/>
              <w:rPr>
                <w:rFonts w:ascii="Times New Roman" w:hAnsi="Times New Roman" w:cs="Times New Roman"/>
                <w:sz w:val="20"/>
                <w:szCs w:val="20"/>
                <w:lang w:val="tr-TR"/>
              </w:rPr>
            </w:pPr>
            <w:r w:rsidRPr="00651877">
              <w:rPr>
                <w:rFonts w:ascii="Times New Roman" w:hAnsi="Times New Roman" w:cs="Times New Roman"/>
                <w:spacing w:val="-2"/>
                <w:w w:val="105"/>
                <w:sz w:val="20"/>
                <w:szCs w:val="20"/>
                <w:lang w:val="tr-TR"/>
              </w:rPr>
              <w:t>Program</w:t>
            </w:r>
            <w:r w:rsidRPr="00651877">
              <w:rPr>
                <w:rFonts w:ascii="Times New Roman" w:hAnsi="Times New Roman" w:cs="Times New Roman"/>
                <w:spacing w:val="3"/>
                <w:w w:val="105"/>
                <w:sz w:val="20"/>
                <w:szCs w:val="20"/>
                <w:lang w:val="tr-TR"/>
              </w:rPr>
              <w:t xml:space="preserve"> </w:t>
            </w:r>
            <w:r w:rsidRPr="00651877">
              <w:rPr>
                <w:rFonts w:ascii="Times New Roman" w:hAnsi="Times New Roman" w:cs="Times New Roman"/>
                <w:spacing w:val="-2"/>
                <w:w w:val="105"/>
                <w:sz w:val="20"/>
                <w:szCs w:val="20"/>
                <w:lang w:val="tr-TR"/>
              </w:rPr>
              <w:t>içeriklerinin</w:t>
            </w:r>
            <w:r w:rsidRPr="00651877">
              <w:rPr>
                <w:rFonts w:ascii="Times New Roman" w:hAnsi="Times New Roman" w:cs="Times New Roman"/>
                <w:spacing w:val="2"/>
                <w:w w:val="105"/>
                <w:sz w:val="20"/>
                <w:szCs w:val="20"/>
                <w:lang w:val="tr-TR"/>
              </w:rPr>
              <w:t xml:space="preserve"> </w:t>
            </w:r>
            <w:r w:rsidRPr="00651877">
              <w:rPr>
                <w:rFonts w:ascii="Times New Roman" w:hAnsi="Times New Roman" w:cs="Times New Roman"/>
                <w:spacing w:val="-2"/>
                <w:w w:val="105"/>
                <w:sz w:val="20"/>
                <w:szCs w:val="20"/>
                <w:lang w:val="tr-TR"/>
              </w:rPr>
              <w:t>hazırlanmasında</w:t>
            </w:r>
            <w:r w:rsidRPr="00651877">
              <w:rPr>
                <w:rFonts w:ascii="Times New Roman" w:hAnsi="Times New Roman" w:cs="Times New Roman"/>
                <w:spacing w:val="2"/>
                <w:w w:val="105"/>
                <w:sz w:val="20"/>
                <w:szCs w:val="20"/>
                <w:lang w:val="tr-TR"/>
              </w:rPr>
              <w:t xml:space="preserve"> </w:t>
            </w:r>
            <w:r w:rsidRPr="00651877">
              <w:rPr>
                <w:rFonts w:ascii="Times New Roman" w:hAnsi="Times New Roman" w:cs="Times New Roman"/>
                <w:spacing w:val="-2"/>
                <w:w w:val="105"/>
                <w:sz w:val="20"/>
                <w:szCs w:val="20"/>
                <w:lang w:val="tr-TR"/>
              </w:rPr>
              <w:t>(varsa)</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spacing w:val="-5"/>
                <w:w w:val="105"/>
                <w:sz w:val="20"/>
                <w:szCs w:val="20"/>
                <w:lang w:val="tr-TR"/>
              </w:rPr>
              <w:t>baz</w:t>
            </w:r>
            <w:r w:rsidR="003F2EC9">
              <w:rPr>
                <w:rFonts w:ascii="Times New Roman" w:hAnsi="Times New Roman" w:cs="Times New Roman"/>
                <w:spacing w:val="-5"/>
                <w:w w:val="105"/>
                <w:sz w:val="20"/>
                <w:szCs w:val="20"/>
                <w:lang w:val="tr-TR"/>
              </w:rPr>
              <w:t xml:space="preserve"> </w:t>
            </w:r>
            <w:r w:rsidRPr="00651877">
              <w:rPr>
                <w:rFonts w:ascii="Times New Roman" w:hAnsi="Times New Roman" w:cs="Times New Roman"/>
                <w:w w:val="105"/>
                <w:sz w:val="20"/>
                <w:szCs w:val="20"/>
                <w:lang w:val="tr-TR"/>
              </w:rPr>
              <w:t>alınan</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spacing w:val="-2"/>
                <w:w w:val="105"/>
                <w:sz w:val="20"/>
                <w:szCs w:val="20"/>
                <w:lang w:val="tr-TR"/>
              </w:rPr>
              <w:t>ilkeler</w:t>
            </w:r>
          </w:p>
        </w:tc>
        <w:tc>
          <w:tcPr>
            <w:tcW w:w="5182" w:type="dxa"/>
          </w:tcPr>
          <w:p w14:paraId="4FD8AFD6"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Web</w:t>
            </w:r>
            <w:r w:rsidRPr="00651877">
              <w:rPr>
                <w:rFonts w:ascii="Times New Roman" w:hAnsi="Times New Roman" w:cs="Times New Roman"/>
                <w:spacing w:val="1"/>
                <w:sz w:val="20"/>
                <w:szCs w:val="20"/>
                <w:lang w:val="tr-TR"/>
              </w:rPr>
              <w:t xml:space="preserve"> </w:t>
            </w:r>
            <w:r w:rsidRPr="00651877">
              <w:rPr>
                <w:rFonts w:ascii="Times New Roman" w:hAnsi="Times New Roman" w:cs="Times New Roman"/>
                <w:sz w:val="20"/>
                <w:szCs w:val="20"/>
                <w:lang w:val="tr-TR"/>
              </w:rPr>
              <w:t>sayfası</w:t>
            </w:r>
            <w:r w:rsidRPr="00651877">
              <w:rPr>
                <w:rFonts w:ascii="Times New Roman" w:hAnsi="Times New Roman" w:cs="Times New Roman"/>
                <w:spacing w:val="2"/>
                <w:sz w:val="20"/>
                <w:szCs w:val="20"/>
                <w:lang w:val="tr-TR"/>
              </w:rPr>
              <w:t xml:space="preserve"> </w:t>
            </w:r>
            <w:r w:rsidRPr="00651877">
              <w:rPr>
                <w:rFonts w:ascii="Times New Roman" w:hAnsi="Times New Roman" w:cs="Times New Roman"/>
                <w:spacing w:val="-4"/>
                <w:sz w:val="20"/>
                <w:szCs w:val="20"/>
                <w:lang w:val="tr-TR"/>
              </w:rPr>
              <w:t>linki</w:t>
            </w:r>
          </w:p>
        </w:tc>
      </w:tr>
      <w:tr w:rsidR="00651877" w:rsidRPr="00651877" w14:paraId="0120C6A7" w14:textId="77777777" w:rsidTr="0091609C">
        <w:trPr>
          <w:cantSplit/>
        </w:trPr>
        <w:tc>
          <w:tcPr>
            <w:tcW w:w="5276" w:type="dxa"/>
          </w:tcPr>
          <w:p w14:paraId="613AA555"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Program</w:t>
            </w:r>
            <w:r w:rsidRPr="00651877">
              <w:rPr>
                <w:rFonts w:ascii="Times New Roman" w:hAnsi="Times New Roman" w:cs="Times New Roman"/>
                <w:spacing w:val="7"/>
                <w:sz w:val="20"/>
                <w:szCs w:val="20"/>
                <w:lang w:val="tr-TR"/>
              </w:rPr>
              <w:t xml:space="preserve"> </w:t>
            </w:r>
            <w:r w:rsidRPr="00651877">
              <w:rPr>
                <w:rFonts w:ascii="Times New Roman" w:hAnsi="Times New Roman" w:cs="Times New Roman"/>
                <w:sz w:val="20"/>
                <w:szCs w:val="20"/>
                <w:lang w:val="tr-TR"/>
              </w:rPr>
              <w:t>tasarımı</w:t>
            </w:r>
            <w:r w:rsidRPr="00651877">
              <w:rPr>
                <w:rFonts w:ascii="Times New Roman" w:hAnsi="Times New Roman" w:cs="Times New Roman"/>
                <w:spacing w:val="7"/>
                <w:sz w:val="20"/>
                <w:szCs w:val="20"/>
                <w:lang w:val="tr-TR"/>
              </w:rPr>
              <w:t xml:space="preserve"> </w:t>
            </w:r>
            <w:r w:rsidRPr="00651877">
              <w:rPr>
                <w:rFonts w:ascii="Times New Roman" w:hAnsi="Times New Roman" w:cs="Times New Roman"/>
                <w:sz w:val="20"/>
                <w:szCs w:val="20"/>
                <w:lang w:val="tr-TR"/>
              </w:rPr>
              <w:t>süreçlerinde</w:t>
            </w:r>
            <w:r w:rsidRPr="00651877">
              <w:rPr>
                <w:rFonts w:ascii="Times New Roman" w:hAnsi="Times New Roman" w:cs="Times New Roman"/>
                <w:spacing w:val="7"/>
                <w:sz w:val="20"/>
                <w:szCs w:val="20"/>
                <w:lang w:val="tr-TR"/>
              </w:rPr>
              <w:t xml:space="preserve"> </w:t>
            </w:r>
            <w:r w:rsidRPr="00651877">
              <w:rPr>
                <w:rFonts w:ascii="Times New Roman" w:hAnsi="Times New Roman" w:cs="Times New Roman"/>
                <w:sz w:val="20"/>
                <w:szCs w:val="20"/>
                <w:lang w:val="tr-TR"/>
              </w:rPr>
              <w:t>paydaş</w:t>
            </w:r>
            <w:r w:rsidRPr="00651877">
              <w:rPr>
                <w:rFonts w:ascii="Times New Roman" w:hAnsi="Times New Roman" w:cs="Times New Roman"/>
                <w:spacing w:val="8"/>
                <w:sz w:val="20"/>
                <w:szCs w:val="20"/>
                <w:lang w:val="tr-TR"/>
              </w:rPr>
              <w:t xml:space="preserve"> </w:t>
            </w:r>
            <w:r w:rsidRPr="00651877">
              <w:rPr>
                <w:rFonts w:ascii="Times New Roman" w:hAnsi="Times New Roman" w:cs="Times New Roman"/>
                <w:spacing w:val="-2"/>
                <w:sz w:val="20"/>
                <w:szCs w:val="20"/>
                <w:lang w:val="tr-TR"/>
              </w:rPr>
              <w:t>katılımı</w:t>
            </w:r>
          </w:p>
        </w:tc>
        <w:tc>
          <w:tcPr>
            <w:tcW w:w="5182" w:type="dxa"/>
          </w:tcPr>
          <w:p w14:paraId="21E59F66"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Anketler,</w:t>
            </w:r>
            <w:r w:rsidRPr="00651877">
              <w:rPr>
                <w:rFonts w:ascii="Times New Roman" w:hAnsi="Times New Roman" w:cs="Times New Roman"/>
                <w:spacing w:val="8"/>
                <w:sz w:val="20"/>
                <w:szCs w:val="20"/>
                <w:lang w:val="tr-TR"/>
              </w:rPr>
              <w:t xml:space="preserve"> </w:t>
            </w:r>
            <w:r w:rsidRPr="00651877">
              <w:rPr>
                <w:rFonts w:ascii="Times New Roman" w:hAnsi="Times New Roman" w:cs="Times New Roman"/>
                <w:sz w:val="20"/>
                <w:szCs w:val="20"/>
                <w:lang w:val="tr-TR"/>
              </w:rPr>
              <w:t>toplantılar,</w:t>
            </w:r>
            <w:r w:rsidRPr="00651877">
              <w:rPr>
                <w:rFonts w:ascii="Times New Roman" w:hAnsi="Times New Roman" w:cs="Times New Roman"/>
                <w:spacing w:val="8"/>
                <w:sz w:val="20"/>
                <w:szCs w:val="20"/>
                <w:lang w:val="tr-TR"/>
              </w:rPr>
              <w:t xml:space="preserve"> </w:t>
            </w:r>
            <w:r w:rsidRPr="00651877">
              <w:rPr>
                <w:rFonts w:ascii="Times New Roman" w:hAnsi="Times New Roman" w:cs="Times New Roman"/>
                <w:sz w:val="20"/>
                <w:szCs w:val="20"/>
                <w:lang w:val="tr-TR"/>
              </w:rPr>
              <w:t>tutanaklar,</w:t>
            </w:r>
            <w:r w:rsidRPr="00651877">
              <w:rPr>
                <w:rFonts w:ascii="Times New Roman" w:hAnsi="Times New Roman" w:cs="Times New Roman"/>
                <w:spacing w:val="8"/>
                <w:sz w:val="20"/>
                <w:szCs w:val="20"/>
                <w:lang w:val="tr-TR"/>
              </w:rPr>
              <w:t xml:space="preserve"> </w:t>
            </w:r>
            <w:r w:rsidRPr="00651877">
              <w:rPr>
                <w:rFonts w:ascii="Times New Roman" w:hAnsi="Times New Roman" w:cs="Times New Roman"/>
                <w:sz w:val="20"/>
                <w:szCs w:val="20"/>
                <w:lang w:val="tr-TR"/>
              </w:rPr>
              <w:t>ilgili</w:t>
            </w:r>
            <w:r w:rsidRPr="00651877">
              <w:rPr>
                <w:rFonts w:ascii="Times New Roman" w:hAnsi="Times New Roman" w:cs="Times New Roman"/>
                <w:spacing w:val="9"/>
                <w:sz w:val="20"/>
                <w:szCs w:val="20"/>
                <w:lang w:val="tr-TR"/>
              </w:rPr>
              <w:t xml:space="preserve"> </w:t>
            </w:r>
            <w:r w:rsidRPr="00651877">
              <w:rPr>
                <w:rFonts w:ascii="Times New Roman" w:hAnsi="Times New Roman" w:cs="Times New Roman"/>
                <w:sz w:val="20"/>
                <w:szCs w:val="20"/>
                <w:lang w:val="tr-TR"/>
              </w:rPr>
              <w:t>web</w:t>
            </w:r>
            <w:r w:rsidRPr="00651877">
              <w:rPr>
                <w:rFonts w:ascii="Times New Roman" w:hAnsi="Times New Roman" w:cs="Times New Roman"/>
                <w:spacing w:val="8"/>
                <w:sz w:val="20"/>
                <w:szCs w:val="20"/>
                <w:lang w:val="tr-TR"/>
              </w:rPr>
              <w:t xml:space="preserve"> </w:t>
            </w:r>
            <w:r w:rsidRPr="00651877">
              <w:rPr>
                <w:rFonts w:ascii="Times New Roman" w:hAnsi="Times New Roman" w:cs="Times New Roman"/>
                <w:sz w:val="20"/>
                <w:szCs w:val="20"/>
                <w:lang w:val="tr-TR"/>
              </w:rPr>
              <w:t>sayfası</w:t>
            </w:r>
            <w:r w:rsidRPr="00651877">
              <w:rPr>
                <w:rFonts w:ascii="Times New Roman" w:hAnsi="Times New Roman" w:cs="Times New Roman"/>
                <w:spacing w:val="8"/>
                <w:sz w:val="20"/>
                <w:szCs w:val="20"/>
                <w:lang w:val="tr-TR"/>
              </w:rPr>
              <w:t xml:space="preserve"> </w:t>
            </w:r>
            <w:r w:rsidRPr="00651877">
              <w:rPr>
                <w:rFonts w:ascii="Times New Roman" w:hAnsi="Times New Roman" w:cs="Times New Roman"/>
                <w:spacing w:val="-4"/>
                <w:sz w:val="20"/>
                <w:szCs w:val="20"/>
                <w:lang w:val="tr-TR"/>
              </w:rPr>
              <w:t>linki</w:t>
            </w:r>
          </w:p>
        </w:tc>
      </w:tr>
      <w:tr w:rsidR="00651877" w:rsidRPr="00651877" w14:paraId="25881D00" w14:textId="77777777" w:rsidTr="0091609C">
        <w:trPr>
          <w:cantSplit/>
        </w:trPr>
        <w:tc>
          <w:tcPr>
            <w:tcW w:w="5276" w:type="dxa"/>
          </w:tcPr>
          <w:p w14:paraId="608BA245" w14:textId="3012F882" w:rsidR="00651877" w:rsidRPr="00651877" w:rsidRDefault="00651877" w:rsidP="00F87299">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Ders</w:t>
            </w:r>
            <w:r w:rsidRPr="00651877">
              <w:rPr>
                <w:rFonts w:ascii="Times New Roman" w:hAnsi="Times New Roman" w:cs="Times New Roman"/>
                <w:spacing w:val="21"/>
                <w:sz w:val="20"/>
                <w:szCs w:val="20"/>
                <w:lang w:val="tr-TR"/>
              </w:rPr>
              <w:t xml:space="preserve"> </w:t>
            </w:r>
            <w:r w:rsidRPr="00651877">
              <w:rPr>
                <w:rFonts w:ascii="Times New Roman" w:hAnsi="Times New Roman" w:cs="Times New Roman"/>
                <w:sz w:val="20"/>
                <w:szCs w:val="20"/>
                <w:lang w:val="tr-TR"/>
              </w:rPr>
              <w:t>kataloglarının</w:t>
            </w:r>
            <w:r w:rsidRPr="00651877">
              <w:rPr>
                <w:rFonts w:ascii="Times New Roman" w:hAnsi="Times New Roman" w:cs="Times New Roman"/>
                <w:spacing w:val="20"/>
                <w:sz w:val="20"/>
                <w:szCs w:val="20"/>
                <w:lang w:val="tr-TR"/>
              </w:rPr>
              <w:t xml:space="preserve"> </w:t>
            </w:r>
            <w:r w:rsidRPr="00651877">
              <w:rPr>
                <w:rFonts w:ascii="Times New Roman" w:hAnsi="Times New Roman" w:cs="Times New Roman"/>
                <w:sz w:val="20"/>
                <w:szCs w:val="20"/>
                <w:lang w:val="tr-TR"/>
              </w:rPr>
              <w:t>güncellenmesi</w:t>
            </w:r>
            <w:r w:rsidRPr="00651877">
              <w:rPr>
                <w:rFonts w:ascii="Times New Roman" w:hAnsi="Times New Roman" w:cs="Times New Roman"/>
                <w:spacing w:val="20"/>
                <w:sz w:val="20"/>
                <w:szCs w:val="20"/>
                <w:lang w:val="tr-TR"/>
              </w:rPr>
              <w:t xml:space="preserve"> </w:t>
            </w:r>
            <w:r w:rsidRPr="00651877">
              <w:rPr>
                <w:rFonts w:ascii="Times New Roman" w:hAnsi="Times New Roman" w:cs="Times New Roman"/>
                <w:spacing w:val="-2"/>
                <w:sz w:val="20"/>
                <w:szCs w:val="20"/>
                <w:lang w:val="tr-TR"/>
              </w:rPr>
              <w:t>(zorunlu/seçmeli</w:t>
            </w:r>
            <w:r w:rsidR="00F87299">
              <w:rPr>
                <w:rFonts w:ascii="Times New Roman" w:hAnsi="Times New Roman" w:cs="Times New Roman"/>
                <w:spacing w:val="-2"/>
                <w:sz w:val="20"/>
                <w:szCs w:val="20"/>
                <w:lang w:val="tr-TR"/>
              </w:rPr>
              <w:t xml:space="preserve"> </w:t>
            </w:r>
            <w:r w:rsidRPr="00651877">
              <w:rPr>
                <w:rFonts w:ascii="Times New Roman" w:hAnsi="Times New Roman" w:cs="Times New Roman"/>
                <w:spacing w:val="-2"/>
                <w:sz w:val="20"/>
                <w:szCs w:val="20"/>
                <w:lang w:val="tr-TR"/>
              </w:rPr>
              <w:t>ders)</w:t>
            </w:r>
          </w:p>
        </w:tc>
        <w:tc>
          <w:tcPr>
            <w:tcW w:w="5182" w:type="dxa"/>
          </w:tcPr>
          <w:p w14:paraId="67DD07FB"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Gerekçeli</w:t>
            </w:r>
            <w:r w:rsidRPr="00651877">
              <w:rPr>
                <w:rFonts w:ascii="Times New Roman" w:hAnsi="Times New Roman" w:cs="Times New Roman"/>
                <w:spacing w:val="13"/>
                <w:sz w:val="20"/>
                <w:szCs w:val="20"/>
                <w:lang w:val="tr-TR"/>
              </w:rPr>
              <w:t xml:space="preserve"> </w:t>
            </w:r>
            <w:r w:rsidRPr="00651877">
              <w:rPr>
                <w:rFonts w:ascii="Times New Roman" w:hAnsi="Times New Roman" w:cs="Times New Roman"/>
                <w:sz w:val="20"/>
                <w:szCs w:val="20"/>
                <w:lang w:val="tr-TR"/>
              </w:rPr>
              <w:t>karar</w:t>
            </w:r>
            <w:r w:rsidRPr="00651877">
              <w:rPr>
                <w:rFonts w:ascii="Times New Roman" w:hAnsi="Times New Roman" w:cs="Times New Roman"/>
                <w:spacing w:val="13"/>
                <w:sz w:val="20"/>
                <w:szCs w:val="20"/>
                <w:lang w:val="tr-TR"/>
              </w:rPr>
              <w:t xml:space="preserve"> </w:t>
            </w:r>
            <w:r w:rsidRPr="00651877">
              <w:rPr>
                <w:rFonts w:ascii="Times New Roman" w:hAnsi="Times New Roman" w:cs="Times New Roman"/>
                <w:spacing w:val="-2"/>
                <w:sz w:val="20"/>
                <w:szCs w:val="20"/>
                <w:lang w:val="tr-TR"/>
              </w:rPr>
              <w:t>örnekleri</w:t>
            </w:r>
          </w:p>
        </w:tc>
      </w:tr>
      <w:tr w:rsidR="00651877" w:rsidRPr="00651877" w14:paraId="69ACBEC9" w14:textId="77777777" w:rsidTr="0091609C">
        <w:trPr>
          <w:cantSplit/>
        </w:trPr>
        <w:tc>
          <w:tcPr>
            <w:tcW w:w="5276" w:type="dxa"/>
          </w:tcPr>
          <w:p w14:paraId="71CD434B"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Ortak</w:t>
            </w:r>
            <w:r w:rsidRPr="00651877">
              <w:rPr>
                <w:rFonts w:ascii="Times New Roman" w:hAnsi="Times New Roman" w:cs="Times New Roman"/>
                <w:spacing w:val="15"/>
                <w:sz w:val="20"/>
                <w:szCs w:val="20"/>
                <w:lang w:val="tr-TR"/>
              </w:rPr>
              <w:t xml:space="preserve"> </w:t>
            </w:r>
            <w:r w:rsidRPr="00651877">
              <w:rPr>
                <w:rFonts w:ascii="Times New Roman" w:hAnsi="Times New Roman" w:cs="Times New Roman"/>
                <w:sz w:val="20"/>
                <w:szCs w:val="20"/>
                <w:lang w:val="tr-TR"/>
              </w:rPr>
              <w:t>seçmeli</w:t>
            </w:r>
            <w:r w:rsidRPr="00651877">
              <w:rPr>
                <w:rFonts w:ascii="Times New Roman" w:hAnsi="Times New Roman" w:cs="Times New Roman"/>
                <w:spacing w:val="14"/>
                <w:sz w:val="20"/>
                <w:szCs w:val="20"/>
                <w:lang w:val="tr-TR"/>
              </w:rPr>
              <w:t xml:space="preserve"> </w:t>
            </w:r>
            <w:r w:rsidRPr="00651877">
              <w:rPr>
                <w:rFonts w:ascii="Times New Roman" w:hAnsi="Times New Roman" w:cs="Times New Roman"/>
                <w:sz w:val="20"/>
                <w:szCs w:val="20"/>
                <w:lang w:val="tr-TR"/>
              </w:rPr>
              <w:t>ders</w:t>
            </w:r>
            <w:r w:rsidRPr="00651877">
              <w:rPr>
                <w:rFonts w:ascii="Times New Roman" w:hAnsi="Times New Roman" w:cs="Times New Roman"/>
                <w:spacing w:val="14"/>
                <w:sz w:val="20"/>
                <w:szCs w:val="20"/>
                <w:lang w:val="tr-TR"/>
              </w:rPr>
              <w:t xml:space="preserve"> </w:t>
            </w:r>
            <w:r w:rsidRPr="00651877">
              <w:rPr>
                <w:rFonts w:ascii="Times New Roman" w:hAnsi="Times New Roman" w:cs="Times New Roman"/>
                <w:sz w:val="20"/>
                <w:szCs w:val="20"/>
                <w:lang w:val="tr-TR"/>
              </w:rPr>
              <w:t>havuzunun</w:t>
            </w:r>
            <w:r w:rsidRPr="00651877">
              <w:rPr>
                <w:rFonts w:ascii="Times New Roman" w:hAnsi="Times New Roman" w:cs="Times New Roman"/>
                <w:spacing w:val="13"/>
                <w:sz w:val="20"/>
                <w:szCs w:val="20"/>
                <w:lang w:val="tr-TR"/>
              </w:rPr>
              <w:t xml:space="preserve"> </w:t>
            </w:r>
            <w:r w:rsidRPr="00651877">
              <w:rPr>
                <w:rFonts w:ascii="Times New Roman" w:hAnsi="Times New Roman" w:cs="Times New Roman"/>
                <w:spacing w:val="-2"/>
                <w:sz w:val="20"/>
                <w:szCs w:val="20"/>
                <w:lang w:val="tr-TR"/>
              </w:rPr>
              <w:t>oluşturulması</w:t>
            </w:r>
          </w:p>
        </w:tc>
        <w:tc>
          <w:tcPr>
            <w:tcW w:w="5182" w:type="dxa"/>
          </w:tcPr>
          <w:p w14:paraId="6A9B7A39"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sz w:val="20"/>
                <w:szCs w:val="20"/>
                <w:lang w:val="tr-TR"/>
              </w:rPr>
              <w:t xml:space="preserve">Buna ilişkin belgeler, Ders Bilgi Paketi sayfası ekran </w:t>
            </w:r>
            <w:r w:rsidRPr="00651877">
              <w:rPr>
                <w:rFonts w:ascii="Times New Roman" w:hAnsi="Times New Roman" w:cs="Times New Roman"/>
                <w:spacing w:val="-2"/>
                <w:sz w:val="20"/>
                <w:szCs w:val="20"/>
                <w:lang w:val="tr-TR"/>
              </w:rPr>
              <w:t>görüntüsü</w:t>
            </w:r>
          </w:p>
        </w:tc>
      </w:tr>
      <w:tr w:rsidR="00651877" w:rsidRPr="00651877" w14:paraId="43688453" w14:textId="77777777" w:rsidTr="0091609C">
        <w:trPr>
          <w:cantSplit/>
        </w:trPr>
        <w:tc>
          <w:tcPr>
            <w:tcW w:w="5276" w:type="dxa"/>
          </w:tcPr>
          <w:p w14:paraId="4558A2A4"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w w:val="105"/>
                <w:sz w:val="20"/>
                <w:szCs w:val="20"/>
                <w:lang w:val="tr-TR"/>
              </w:rPr>
              <w:t>Ders</w:t>
            </w:r>
            <w:r w:rsidRPr="00651877">
              <w:rPr>
                <w:rFonts w:ascii="Times New Roman" w:hAnsi="Times New Roman" w:cs="Times New Roman"/>
                <w:spacing w:val="-12"/>
                <w:w w:val="105"/>
                <w:sz w:val="20"/>
                <w:szCs w:val="20"/>
                <w:lang w:val="tr-TR"/>
              </w:rPr>
              <w:t xml:space="preserve"> </w:t>
            </w:r>
            <w:r w:rsidRPr="00651877">
              <w:rPr>
                <w:rFonts w:ascii="Times New Roman" w:hAnsi="Times New Roman" w:cs="Times New Roman"/>
                <w:w w:val="105"/>
                <w:sz w:val="20"/>
                <w:szCs w:val="20"/>
                <w:lang w:val="tr-TR"/>
              </w:rPr>
              <w:t>kazanımlarının</w:t>
            </w:r>
            <w:r w:rsidRPr="00651877">
              <w:rPr>
                <w:rFonts w:ascii="Times New Roman" w:hAnsi="Times New Roman" w:cs="Times New Roman"/>
                <w:spacing w:val="-12"/>
                <w:w w:val="105"/>
                <w:sz w:val="20"/>
                <w:szCs w:val="20"/>
                <w:lang w:val="tr-TR"/>
              </w:rPr>
              <w:t xml:space="preserve"> </w:t>
            </w:r>
            <w:r w:rsidRPr="00651877">
              <w:rPr>
                <w:rFonts w:ascii="Times New Roman" w:hAnsi="Times New Roman" w:cs="Times New Roman"/>
                <w:w w:val="105"/>
                <w:sz w:val="20"/>
                <w:szCs w:val="20"/>
                <w:lang w:val="tr-TR"/>
              </w:rPr>
              <w:t>program</w:t>
            </w:r>
            <w:r w:rsidRPr="00651877">
              <w:rPr>
                <w:rFonts w:ascii="Times New Roman" w:hAnsi="Times New Roman" w:cs="Times New Roman"/>
                <w:spacing w:val="-12"/>
                <w:w w:val="105"/>
                <w:sz w:val="20"/>
                <w:szCs w:val="20"/>
                <w:lang w:val="tr-TR"/>
              </w:rPr>
              <w:t xml:space="preserve"> </w:t>
            </w:r>
            <w:r w:rsidRPr="00651877">
              <w:rPr>
                <w:rFonts w:ascii="Times New Roman" w:hAnsi="Times New Roman" w:cs="Times New Roman"/>
                <w:w w:val="105"/>
                <w:sz w:val="20"/>
                <w:szCs w:val="20"/>
                <w:lang w:val="tr-TR"/>
              </w:rPr>
              <w:t>çıktılarıyla</w:t>
            </w:r>
            <w:r w:rsidRPr="00651877">
              <w:rPr>
                <w:rFonts w:ascii="Times New Roman" w:hAnsi="Times New Roman" w:cs="Times New Roman"/>
                <w:spacing w:val="-12"/>
                <w:w w:val="105"/>
                <w:sz w:val="20"/>
                <w:szCs w:val="20"/>
                <w:lang w:val="tr-TR"/>
              </w:rPr>
              <w:t xml:space="preserve"> </w:t>
            </w:r>
            <w:r w:rsidRPr="00651877">
              <w:rPr>
                <w:rFonts w:ascii="Times New Roman" w:hAnsi="Times New Roman" w:cs="Times New Roman"/>
                <w:w w:val="105"/>
                <w:sz w:val="20"/>
                <w:szCs w:val="20"/>
                <w:lang w:val="tr-TR"/>
              </w:rPr>
              <w:t>uyumunu gösteren ders izlencelerinin hazırlanması</w:t>
            </w:r>
          </w:p>
        </w:tc>
        <w:tc>
          <w:tcPr>
            <w:tcW w:w="5182" w:type="dxa"/>
          </w:tcPr>
          <w:p w14:paraId="74643595" w14:textId="77777777" w:rsidR="00651877" w:rsidRPr="00651877" w:rsidRDefault="00651877" w:rsidP="003B4475">
            <w:pPr>
              <w:pStyle w:val="TableParagraph"/>
              <w:spacing w:line="263"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Ders</w:t>
            </w:r>
            <w:r w:rsidRPr="00651877">
              <w:rPr>
                <w:rFonts w:ascii="Times New Roman" w:hAnsi="Times New Roman" w:cs="Times New Roman"/>
                <w:spacing w:val="6"/>
                <w:sz w:val="20"/>
                <w:szCs w:val="20"/>
                <w:lang w:val="tr-TR"/>
              </w:rPr>
              <w:t xml:space="preserve"> </w:t>
            </w:r>
            <w:r w:rsidRPr="00651877">
              <w:rPr>
                <w:rFonts w:ascii="Times New Roman" w:hAnsi="Times New Roman" w:cs="Times New Roman"/>
                <w:sz w:val="20"/>
                <w:szCs w:val="20"/>
                <w:lang w:val="tr-TR"/>
              </w:rPr>
              <w:t>izlenceleri,</w:t>
            </w:r>
            <w:r w:rsidRPr="00651877">
              <w:rPr>
                <w:rFonts w:ascii="Times New Roman" w:hAnsi="Times New Roman" w:cs="Times New Roman"/>
                <w:spacing w:val="7"/>
                <w:sz w:val="20"/>
                <w:szCs w:val="20"/>
                <w:lang w:val="tr-TR"/>
              </w:rPr>
              <w:t xml:space="preserve"> </w:t>
            </w:r>
            <w:r w:rsidRPr="00651877">
              <w:rPr>
                <w:rFonts w:ascii="Times New Roman" w:hAnsi="Times New Roman" w:cs="Times New Roman"/>
                <w:sz w:val="20"/>
                <w:szCs w:val="20"/>
                <w:lang w:val="tr-TR"/>
              </w:rPr>
              <w:t>paylaşıldığı</w:t>
            </w:r>
            <w:r w:rsidRPr="00651877">
              <w:rPr>
                <w:rFonts w:ascii="Times New Roman" w:hAnsi="Times New Roman" w:cs="Times New Roman"/>
                <w:spacing w:val="7"/>
                <w:sz w:val="20"/>
                <w:szCs w:val="20"/>
                <w:lang w:val="tr-TR"/>
              </w:rPr>
              <w:t xml:space="preserve"> </w:t>
            </w:r>
            <w:r w:rsidRPr="00651877">
              <w:rPr>
                <w:rFonts w:ascii="Times New Roman" w:hAnsi="Times New Roman" w:cs="Times New Roman"/>
                <w:sz w:val="20"/>
                <w:szCs w:val="20"/>
                <w:lang w:val="tr-TR"/>
              </w:rPr>
              <w:t>web</w:t>
            </w:r>
            <w:r w:rsidRPr="00651877">
              <w:rPr>
                <w:rFonts w:ascii="Times New Roman" w:hAnsi="Times New Roman" w:cs="Times New Roman"/>
                <w:spacing w:val="7"/>
                <w:sz w:val="20"/>
                <w:szCs w:val="20"/>
                <w:lang w:val="tr-TR"/>
              </w:rPr>
              <w:t xml:space="preserve"> </w:t>
            </w:r>
            <w:r w:rsidRPr="00651877">
              <w:rPr>
                <w:rFonts w:ascii="Times New Roman" w:hAnsi="Times New Roman" w:cs="Times New Roman"/>
                <w:sz w:val="20"/>
                <w:szCs w:val="20"/>
                <w:lang w:val="tr-TR"/>
              </w:rPr>
              <w:t>sayfası</w:t>
            </w:r>
            <w:r w:rsidRPr="00651877">
              <w:rPr>
                <w:rFonts w:ascii="Times New Roman" w:hAnsi="Times New Roman" w:cs="Times New Roman"/>
                <w:spacing w:val="7"/>
                <w:sz w:val="20"/>
                <w:szCs w:val="20"/>
                <w:lang w:val="tr-TR"/>
              </w:rPr>
              <w:t xml:space="preserve"> </w:t>
            </w:r>
            <w:r w:rsidRPr="00651877">
              <w:rPr>
                <w:rFonts w:ascii="Times New Roman" w:hAnsi="Times New Roman" w:cs="Times New Roman"/>
                <w:spacing w:val="-4"/>
                <w:sz w:val="20"/>
                <w:szCs w:val="20"/>
                <w:lang w:val="tr-TR"/>
              </w:rPr>
              <w:t>linki</w:t>
            </w:r>
          </w:p>
        </w:tc>
      </w:tr>
      <w:tr w:rsidR="00651877" w:rsidRPr="00651877" w14:paraId="294C7355" w14:textId="77777777" w:rsidTr="0091609C">
        <w:trPr>
          <w:cantSplit/>
        </w:trPr>
        <w:tc>
          <w:tcPr>
            <w:tcW w:w="5276" w:type="dxa"/>
          </w:tcPr>
          <w:p w14:paraId="1BA92CE9"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spacing w:val="-2"/>
                <w:w w:val="105"/>
                <w:sz w:val="20"/>
                <w:szCs w:val="20"/>
                <w:lang w:val="tr-TR"/>
              </w:rPr>
              <w:t>Programlarda</w:t>
            </w:r>
            <w:r w:rsidRPr="00651877">
              <w:rPr>
                <w:rFonts w:ascii="Times New Roman" w:hAnsi="Times New Roman" w:cs="Times New Roman"/>
                <w:spacing w:val="-6"/>
                <w:w w:val="105"/>
                <w:sz w:val="20"/>
                <w:szCs w:val="20"/>
                <w:lang w:val="tr-TR"/>
              </w:rPr>
              <w:t xml:space="preserve"> </w:t>
            </w:r>
            <w:r w:rsidRPr="00651877">
              <w:rPr>
                <w:rFonts w:ascii="Times New Roman" w:hAnsi="Times New Roman" w:cs="Times New Roman"/>
                <w:spacing w:val="-2"/>
                <w:w w:val="105"/>
                <w:sz w:val="20"/>
                <w:szCs w:val="20"/>
                <w:lang w:val="tr-TR"/>
              </w:rPr>
              <w:t>öğrenci</w:t>
            </w:r>
            <w:r w:rsidRPr="00651877">
              <w:rPr>
                <w:rFonts w:ascii="Times New Roman" w:hAnsi="Times New Roman" w:cs="Times New Roman"/>
                <w:spacing w:val="-5"/>
                <w:w w:val="105"/>
                <w:sz w:val="20"/>
                <w:szCs w:val="20"/>
                <w:lang w:val="tr-TR"/>
              </w:rPr>
              <w:t xml:space="preserve"> </w:t>
            </w:r>
            <w:r w:rsidRPr="00651877">
              <w:rPr>
                <w:rFonts w:ascii="Times New Roman" w:hAnsi="Times New Roman" w:cs="Times New Roman"/>
                <w:spacing w:val="-2"/>
                <w:w w:val="105"/>
                <w:sz w:val="20"/>
                <w:szCs w:val="20"/>
                <w:lang w:val="tr-TR"/>
              </w:rPr>
              <w:t>iş</w:t>
            </w:r>
            <w:r w:rsidRPr="00651877">
              <w:rPr>
                <w:rFonts w:ascii="Times New Roman" w:hAnsi="Times New Roman" w:cs="Times New Roman"/>
                <w:spacing w:val="-8"/>
                <w:w w:val="105"/>
                <w:sz w:val="20"/>
                <w:szCs w:val="20"/>
                <w:lang w:val="tr-TR"/>
              </w:rPr>
              <w:t xml:space="preserve"> </w:t>
            </w:r>
            <w:r w:rsidRPr="00651877">
              <w:rPr>
                <w:rFonts w:ascii="Times New Roman" w:hAnsi="Times New Roman" w:cs="Times New Roman"/>
                <w:spacing w:val="-2"/>
                <w:w w:val="105"/>
                <w:sz w:val="20"/>
                <w:szCs w:val="20"/>
                <w:lang w:val="tr-TR"/>
              </w:rPr>
              <w:t>yükü</w:t>
            </w:r>
            <w:r w:rsidRPr="00651877">
              <w:rPr>
                <w:rFonts w:ascii="Times New Roman" w:hAnsi="Times New Roman" w:cs="Times New Roman"/>
                <w:spacing w:val="-5"/>
                <w:w w:val="105"/>
                <w:sz w:val="20"/>
                <w:szCs w:val="20"/>
                <w:lang w:val="tr-TR"/>
              </w:rPr>
              <w:t xml:space="preserve"> </w:t>
            </w:r>
            <w:r w:rsidRPr="00651877">
              <w:rPr>
                <w:rFonts w:ascii="Times New Roman" w:hAnsi="Times New Roman" w:cs="Times New Roman"/>
                <w:spacing w:val="-2"/>
                <w:w w:val="105"/>
                <w:sz w:val="20"/>
                <w:szCs w:val="20"/>
                <w:lang w:val="tr-TR"/>
              </w:rPr>
              <w:t>kredisinin</w:t>
            </w:r>
            <w:r w:rsidRPr="00651877">
              <w:rPr>
                <w:rFonts w:ascii="Times New Roman" w:hAnsi="Times New Roman" w:cs="Times New Roman"/>
                <w:spacing w:val="-6"/>
                <w:w w:val="105"/>
                <w:sz w:val="20"/>
                <w:szCs w:val="20"/>
                <w:lang w:val="tr-TR"/>
              </w:rPr>
              <w:t xml:space="preserve"> </w:t>
            </w:r>
            <w:r w:rsidRPr="00651877">
              <w:rPr>
                <w:rFonts w:ascii="Times New Roman" w:hAnsi="Times New Roman" w:cs="Times New Roman"/>
                <w:spacing w:val="-2"/>
                <w:w w:val="105"/>
                <w:sz w:val="20"/>
                <w:szCs w:val="20"/>
                <w:lang w:val="tr-TR"/>
              </w:rPr>
              <w:t>belirlenmesi süreçleri</w:t>
            </w:r>
          </w:p>
        </w:tc>
        <w:tc>
          <w:tcPr>
            <w:tcW w:w="5182" w:type="dxa"/>
          </w:tcPr>
          <w:p w14:paraId="0046703D" w14:textId="0997204B" w:rsidR="00651877" w:rsidRPr="00651877" w:rsidRDefault="00651877" w:rsidP="00F87299">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Mesleki</w:t>
            </w:r>
            <w:r w:rsidRPr="00651877">
              <w:rPr>
                <w:rFonts w:ascii="Times New Roman" w:hAnsi="Times New Roman" w:cs="Times New Roman"/>
                <w:spacing w:val="10"/>
                <w:sz w:val="20"/>
                <w:szCs w:val="20"/>
                <w:lang w:val="tr-TR"/>
              </w:rPr>
              <w:t xml:space="preserve"> </w:t>
            </w:r>
            <w:r w:rsidRPr="00651877">
              <w:rPr>
                <w:rFonts w:ascii="Times New Roman" w:hAnsi="Times New Roman" w:cs="Times New Roman"/>
                <w:sz w:val="20"/>
                <w:szCs w:val="20"/>
                <w:lang w:val="tr-TR"/>
              </w:rPr>
              <w:t>uygulamalar,</w:t>
            </w:r>
            <w:r w:rsidRPr="00651877">
              <w:rPr>
                <w:rFonts w:ascii="Times New Roman" w:hAnsi="Times New Roman" w:cs="Times New Roman"/>
                <w:spacing w:val="10"/>
                <w:sz w:val="20"/>
                <w:szCs w:val="20"/>
                <w:lang w:val="tr-TR"/>
              </w:rPr>
              <w:t xml:space="preserve"> </w:t>
            </w:r>
            <w:r w:rsidRPr="00651877">
              <w:rPr>
                <w:rFonts w:ascii="Times New Roman" w:hAnsi="Times New Roman" w:cs="Times New Roman"/>
                <w:sz w:val="20"/>
                <w:szCs w:val="20"/>
                <w:lang w:val="tr-TR"/>
              </w:rPr>
              <w:t>değişim</w:t>
            </w:r>
            <w:r w:rsidRPr="00651877">
              <w:rPr>
                <w:rFonts w:ascii="Times New Roman" w:hAnsi="Times New Roman" w:cs="Times New Roman"/>
                <w:spacing w:val="10"/>
                <w:sz w:val="20"/>
                <w:szCs w:val="20"/>
                <w:lang w:val="tr-TR"/>
              </w:rPr>
              <w:t xml:space="preserve"> </w:t>
            </w:r>
            <w:r w:rsidRPr="00651877">
              <w:rPr>
                <w:rFonts w:ascii="Times New Roman" w:hAnsi="Times New Roman" w:cs="Times New Roman"/>
                <w:sz w:val="20"/>
                <w:szCs w:val="20"/>
                <w:lang w:val="tr-TR"/>
              </w:rPr>
              <w:t>programları,</w:t>
            </w:r>
            <w:r w:rsidRPr="00651877">
              <w:rPr>
                <w:rFonts w:ascii="Times New Roman" w:hAnsi="Times New Roman" w:cs="Times New Roman"/>
                <w:spacing w:val="10"/>
                <w:sz w:val="20"/>
                <w:szCs w:val="20"/>
                <w:lang w:val="tr-TR"/>
              </w:rPr>
              <w:t xml:space="preserve"> </w:t>
            </w:r>
            <w:r w:rsidRPr="00651877">
              <w:rPr>
                <w:rFonts w:ascii="Times New Roman" w:hAnsi="Times New Roman" w:cs="Times New Roman"/>
                <w:sz w:val="20"/>
                <w:szCs w:val="20"/>
                <w:lang w:val="tr-TR"/>
              </w:rPr>
              <w:t>staj</w:t>
            </w:r>
            <w:r w:rsidRPr="00651877">
              <w:rPr>
                <w:rFonts w:ascii="Times New Roman" w:hAnsi="Times New Roman" w:cs="Times New Roman"/>
                <w:spacing w:val="10"/>
                <w:sz w:val="20"/>
                <w:szCs w:val="20"/>
                <w:lang w:val="tr-TR"/>
              </w:rPr>
              <w:t xml:space="preserve"> </w:t>
            </w:r>
            <w:r w:rsidRPr="00651877">
              <w:rPr>
                <w:rFonts w:ascii="Times New Roman" w:hAnsi="Times New Roman" w:cs="Times New Roman"/>
                <w:spacing w:val="-5"/>
                <w:sz w:val="20"/>
                <w:szCs w:val="20"/>
                <w:lang w:val="tr-TR"/>
              </w:rPr>
              <w:t>ve</w:t>
            </w:r>
            <w:r w:rsidR="00F87299">
              <w:rPr>
                <w:rFonts w:ascii="Times New Roman" w:hAnsi="Times New Roman" w:cs="Times New Roman"/>
                <w:spacing w:val="-5"/>
                <w:sz w:val="20"/>
                <w:szCs w:val="20"/>
                <w:lang w:val="tr-TR"/>
              </w:rPr>
              <w:t xml:space="preserve"> </w:t>
            </w:r>
            <w:r w:rsidRPr="00651877">
              <w:rPr>
                <w:rFonts w:ascii="Times New Roman" w:hAnsi="Times New Roman" w:cs="Times New Roman"/>
                <w:sz w:val="20"/>
                <w:szCs w:val="20"/>
                <w:lang w:val="tr-TR"/>
              </w:rPr>
              <w:t>projeler</w:t>
            </w:r>
            <w:r w:rsidRPr="00651877">
              <w:rPr>
                <w:rFonts w:ascii="Times New Roman" w:hAnsi="Times New Roman" w:cs="Times New Roman"/>
                <w:spacing w:val="17"/>
                <w:sz w:val="20"/>
                <w:szCs w:val="20"/>
                <w:lang w:val="tr-TR"/>
              </w:rPr>
              <w:t xml:space="preserve"> </w:t>
            </w:r>
            <w:r w:rsidRPr="00651877">
              <w:rPr>
                <w:rFonts w:ascii="Times New Roman" w:hAnsi="Times New Roman" w:cs="Times New Roman"/>
                <w:sz w:val="20"/>
                <w:szCs w:val="20"/>
                <w:lang w:val="tr-TR"/>
              </w:rPr>
              <w:t>için</w:t>
            </w:r>
            <w:r w:rsidRPr="00651877">
              <w:rPr>
                <w:rFonts w:ascii="Times New Roman" w:hAnsi="Times New Roman" w:cs="Times New Roman"/>
                <w:spacing w:val="17"/>
                <w:sz w:val="20"/>
                <w:szCs w:val="20"/>
                <w:lang w:val="tr-TR"/>
              </w:rPr>
              <w:t xml:space="preserve"> </w:t>
            </w:r>
            <w:r w:rsidRPr="00651877">
              <w:rPr>
                <w:rFonts w:ascii="Times New Roman" w:hAnsi="Times New Roman" w:cs="Times New Roman"/>
                <w:sz w:val="20"/>
                <w:szCs w:val="20"/>
                <w:lang w:val="tr-TR"/>
              </w:rPr>
              <w:t>tanımlandığını</w:t>
            </w:r>
            <w:r w:rsidRPr="00651877">
              <w:rPr>
                <w:rFonts w:ascii="Times New Roman" w:hAnsi="Times New Roman" w:cs="Times New Roman"/>
                <w:spacing w:val="18"/>
                <w:sz w:val="20"/>
                <w:szCs w:val="20"/>
                <w:lang w:val="tr-TR"/>
              </w:rPr>
              <w:t xml:space="preserve"> </w:t>
            </w:r>
            <w:r w:rsidRPr="00651877">
              <w:rPr>
                <w:rFonts w:ascii="Times New Roman" w:hAnsi="Times New Roman" w:cs="Times New Roman"/>
                <w:sz w:val="20"/>
                <w:szCs w:val="20"/>
                <w:lang w:val="tr-TR"/>
              </w:rPr>
              <w:t>gösteren</w:t>
            </w:r>
            <w:r w:rsidRPr="00651877">
              <w:rPr>
                <w:rFonts w:ascii="Times New Roman" w:hAnsi="Times New Roman" w:cs="Times New Roman"/>
                <w:spacing w:val="17"/>
                <w:sz w:val="20"/>
                <w:szCs w:val="20"/>
                <w:lang w:val="tr-TR"/>
              </w:rPr>
              <w:t xml:space="preserve"> </w:t>
            </w:r>
            <w:r w:rsidRPr="00651877">
              <w:rPr>
                <w:rFonts w:ascii="Times New Roman" w:hAnsi="Times New Roman" w:cs="Times New Roman"/>
                <w:spacing w:val="-2"/>
                <w:sz w:val="20"/>
                <w:szCs w:val="20"/>
                <w:lang w:val="tr-TR"/>
              </w:rPr>
              <w:t>belgeler</w:t>
            </w:r>
          </w:p>
        </w:tc>
      </w:tr>
      <w:tr w:rsidR="00651877" w:rsidRPr="00651877" w14:paraId="625B3A27" w14:textId="77777777" w:rsidTr="0091609C">
        <w:trPr>
          <w:cantSplit/>
        </w:trPr>
        <w:tc>
          <w:tcPr>
            <w:tcW w:w="5276" w:type="dxa"/>
          </w:tcPr>
          <w:p w14:paraId="74F14CEF" w14:textId="77777777" w:rsidR="00651877" w:rsidRPr="00651877" w:rsidRDefault="00651877" w:rsidP="003B4475">
            <w:pPr>
              <w:pStyle w:val="TableParagraph"/>
              <w:spacing w:line="247" w:lineRule="auto"/>
              <w:ind w:right="245"/>
              <w:rPr>
                <w:rFonts w:ascii="Times New Roman" w:hAnsi="Times New Roman" w:cs="Times New Roman"/>
                <w:sz w:val="20"/>
                <w:szCs w:val="20"/>
                <w:lang w:val="tr-TR"/>
              </w:rPr>
            </w:pPr>
            <w:r w:rsidRPr="00651877">
              <w:rPr>
                <w:rFonts w:ascii="Times New Roman" w:hAnsi="Times New Roman" w:cs="Times New Roman"/>
                <w:sz w:val="20"/>
                <w:szCs w:val="20"/>
                <w:lang w:val="tr-TR"/>
              </w:rPr>
              <w:t xml:space="preserve">Programlarda öğrenci iş yükünün belirlenmesinde </w:t>
            </w:r>
            <w:r w:rsidRPr="00651877">
              <w:rPr>
                <w:rFonts w:ascii="Times New Roman" w:hAnsi="Times New Roman" w:cs="Times New Roman"/>
                <w:w w:val="105"/>
                <w:sz w:val="20"/>
                <w:szCs w:val="20"/>
                <w:lang w:val="tr-TR"/>
              </w:rPr>
              <w:t>öğrenci katılımının sağlanması</w:t>
            </w:r>
          </w:p>
        </w:tc>
        <w:tc>
          <w:tcPr>
            <w:tcW w:w="5182" w:type="dxa"/>
          </w:tcPr>
          <w:p w14:paraId="682158DE"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Anketler,</w:t>
            </w:r>
            <w:r w:rsidRPr="00651877">
              <w:rPr>
                <w:rFonts w:ascii="Times New Roman" w:hAnsi="Times New Roman" w:cs="Times New Roman"/>
                <w:spacing w:val="4"/>
                <w:sz w:val="20"/>
                <w:szCs w:val="20"/>
                <w:lang w:val="tr-TR"/>
              </w:rPr>
              <w:t xml:space="preserve"> </w:t>
            </w:r>
            <w:r w:rsidRPr="00651877">
              <w:rPr>
                <w:rFonts w:ascii="Times New Roman" w:hAnsi="Times New Roman" w:cs="Times New Roman"/>
                <w:sz w:val="20"/>
                <w:szCs w:val="20"/>
                <w:lang w:val="tr-TR"/>
              </w:rPr>
              <w:t>belgeler</w:t>
            </w:r>
            <w:r w:rsidRPr="00651877">
              <w:rPr>
                <w:rFonts w:ascii="Times New Roman" w:hAnsi="Times New Roman" w:cs="Times New Roman"/>
                <w:spacing w:val="6"/>
                <w:sz w:val="20"/>
                <w:szCs w:val="20"/>
                <w:lang w:val="tr-TR"/>
              </w:rPr>
              <w:t xml:space="preserve"> </w:t>
            </w:r>
            <w:r w:rsidRPr="00651877">
              <w:rPr>
                <w:rFonts w:ascii="Times New Roman" w:hAnsi="Times New Roman" w:cs="Times New Roman"/>
                <w:sz w:val="20"/>
                <w:szCs w:val="20"/>
                <w:lang w:val="tr-TR"/>
              </w:rPr>
              <w:t>ve</w:t>
            </w:r>
            <w:r w:rsidRPr="00651877">
              <w:rPr>
                <w:rFonts w:ascii="Times New Roman" w:hAnsi="Times New Roman" w:cs="Times New Roman"/>
                <w:spacing w:val="2"/>
                <w:sz w:val="20"/>
                <w:szCs w:val="20"/>
                <w:lang w:val="tr-TR"/>
              </w:rPr>
              <w:t xml:space="preserve"> </w:t>
            </w:r>
            <w:r w:rsidRPr="00651877">
              <w:rPr>
                <w:rFonts w:ascii="Times New Roman" w:hAnsi="Times New Roman" w:cs="Times New Roman"/>
                <w:sz w:val="20"/>
                <w:szCs w:val="20"/>
                <w:lang w:val="tr-TR"/>
              </w:rPr>
              <w:t>mekanizmalar</w:t>
            </w:r>
            <w:r w:rsidRPr="00651877">
              <w:rPr>
                <w:rFonts w:ascii="Times New Roman" w:hAnsi="Times New Roman" w:cs="Times New Roman"/>
                <w:spacing w:val="6"/>
                <w:sz w:val="20"/>
                <w:szCs w:val="20"/>
                <w:lang w:val="tr-TR"/>
              </w:rPr>
              <w:t xml:space="preserve"> </w:t>
            </w:r>
            <w:r w:rsidRPr="00651877">
              <w:rPr>
                <w:rFonts w:ascii="Times New Roman" w:hAnsi="Times New Roman" w:cs="Times New Roman"/>
                <w:spacing w:val="-5"/>
                <w:sz w:val="20"/>
                <w:szCs w:val="20"/>
                <w:lang w:val="tr-TR"/>
              </w:rPr>
              <w:t>vb.</w:t>
            </w:r>
          </w:p>
        </w:tc>
      </w:tr>
      <w:tr w:rsidR="00651877" w:rsidRPr="00651877" w14:paraId="7272748E" w14:textId="77777777" w:rsidTr="0091609C">
        <w:trPr>
          <w:cantSplit/>
        </w:trPr>
        <w:tc>
          <w:tcPr>
            <w:tcW w:w="5276" w:type="dxa"/>
          </w:tcPr>
          <w:p w14:paraId="60D2CD85"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sz w:val="20"/>
                <w:szCs w:val="20"/>
                <w:lang w:val="tr-TR"/>
              </w:rPr>
              <w:lastRenderedPageBreak/>
              <w:t>Programların izlenmesi ve güncellenmesine ilişkin ilke, kural, gösterge, plan ve uygulamalar</w:t>
            </w:r>
          </w:p>
        </w:tc>
        <w:tc>
          <w:tcPr>
            <w:tcW w:w="5182" w:type="dxa"/>
          </w:tcPr>
          <w:p w14:paraId="122361FA"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sz w:val="20"/>
                <w:szCs w:val="20"/>
                <w:lang w:val="tr-TR"/>
              </w:rPr>
              <w:t xml:space="preserve">Her akademik birim tarafından açılan dersler, öğrenci </w:t>
            </w:r>
            <w:r w:rsidRPr="00651877">
              <w:rPr>
                <w:rFonts w:ascii="Times New Roman" w:hAnsi="Times New Roman" w:cs="Times New Roman"/>
                <w:w w:val="105"/>
                <w:sz w:val="20"/>
                <w:szCs w:val="20"/>
                <w:lang w:val="tr-TR"/>
              </w:rPr>
              <w:t>sayıları, açılan programlar, ilişik kesme sayıları vb. istatistiklerin</w:t>
            </w:r>
            <w:r w:rsidRPr="00651877">
              <w:rPr>
                <w:rFonts w:ascii="Times New Roman" w:hAnsi="Times New Roman" w:cs="Times New Roman"/>
                <w:spacing w:val="-5"/>
                <w:w w:val="105"/>
                <w:sz w:val="20"/>
                <w:szCs w:val="20"/>
                <w:lang w:val="tr-TR"/>
              </w:rPr>
              <w:t xml:space="preserve"> </w:t>
            </w:r>
            <w:r w:rsidRPr="00651877">
              <w:rPr>
                <w:rFonts w:ascii="Times New Roman" w:hAnsi="Times New Roman" w:cs="Times New Roman"/>
                <w:w w:val="105"/>
                <w:sz w:val="20"/>
                <w:szCs w:val="20"/>
                <w:lang w:val="tr-TR"/>
              </w:rPr>
              <w:t>takibinin</w:t>
            </w:r>
            <w:r w:rsidRPr="00651877">
              <w:rPr>
                <w:rFonts w:ascii="Times New Roman" w:hAnsi="Times New Roman" w:cs="Times New Roman"/>
                <w:spacing w:val="-5"/>
                <w:w w:val="105"/>
                <w:sz w:val="20"/>
                <w:szCs w:val="20"/>
                <w:lang w:val="tr-TR"/>
              </w:rPr>
              <w:t xml:space="preserve"> </w:t>
            </w:r>
            <w:r w:rsidRPr="00651877">
              <w:rPr>
                <w:rFonts w:ascii="Times New Roman" w:hAnsi="Times New Roman" w:cs="Times New Roman"/>
                <w:w w:val="105"/>
                <w:sz w:val="20"/>
                <w:szCs w:val="20"/>
                <w:lang w:val="tr-TR"/>
              </w:rPr>
              <w:t>yapıldığının</w:t>
            </w:r>
            <w:r w:rsidRPr="00651877">
              <w:rPr>
                <w:rFonts w:ascii="Times New Roman" w:hAnsi="Times New Roman" w:cs="Times New Roman"/>
                <w:spacing w:val="-5"/>
                <w:w w:val="105"/>
                <w:sz w:val="20"/>
                <w:szCs w:val="20"/>
                <w:lang w:val="tr-TR"/>
              </w:rPr>
              <w:t xml:space="preserve"> </w:t>
            </w:r>
            <w:r w:rsidRPr="00651877">
              <w:rPr>
                <w:rFonts w:ascii="Times New Roman" w:hAnsi="Times New Roman" w:cs="Times New Roman"/>
                <w:w w:val="105"/>
                <w:sz w:val="20"/>
                <w:szCs w:val="20"/>
                <w:lang w:val="tr-TR"/>
              </w:rPr>
              <w:t>kanıtı</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w w:val="105"/>
                <w:sz w:val="20"/>
                <w:szCs w:val="20"/>
                <w:lang w:val="tr-TR"/>
              </w:rPr>
              <w:t>ve</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w w:val="105"/>
                <w:sz w:val="20"/>
                <w:szCs w:val="20"/>
                <w:lang w:val="tr-TR"/>
              </w:rPr>
              <w:t>bu</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w w:val="105"/>
                <w:sz w:val="20"/>
                <w:szCs w:val="20"/>
                <w:lang w:val="tr-TR"/>
              </w:rPr>
              <w:t>takip sonucu açılan,</w:t>
            </w:r>
            <w:r w:rsidRPr="00651877">
              <w:rPr>
                <w:rFonts w:ascii="Times New Roman" w:hAnsi="Times New Roman" w:cs="Times New Roman"/>
                <w:spacing w:val="-1"/>
                <w:w w:val="105"/>
                <w:sz w:val="20"/>
                <w:szCs w:val="20"/>
                <w:lang w:val="tr-TR"/>
              </w:rPr>
              <w:t xml:space="preserve"> </w:t>
            </w:r>
            <w:r w:rsidRPr="00651877">
              <w:rPr>
                <w:rFonts w:ascii="Times New Roman" w:hAnsi="Times New Roman" w:cs="Times New Roman"/>
                <w:w w:val="105"/>
                <w:sz w:val="20"/>
                <w:szCs w:val="20"/>
                <w:lang w:val="tr-TR"/>
              </w:rPr>
              <w:t>kapatılan</w:t>
            </w:r>
            <w:r w:rsidRPr="00651877">
              <w:rPr>
                <w:rFonts w:ascii="Times New Roman" w:hAnsi="Times New Roman" w:cs="Times New Roman"/>
                <w:spacing w:val="-1"/>
                <w:w w:val="105"/>
                <w:sz w:val="20"/>
                <w:szCs w:val="20"/>
                <w:lang w:val="tr-TR"/>
              </w:rPr>
              <w:t xml:space="preserve"> </w:t>
            </w:r>
            <w:r w:rsidRPr="00651877">
              <w:rPr>
                <w:rFonts w:ascii="Times New Roman" w:hAnsi="Times New Roman" w:cs="Times New Roman"/>
                <w:w w:val="105"/>
                <w:sz w:val="20"/>
                <w:szCs w:val="20"/>
                <w:lang w:val="tr-TR"/>
              </w:rPr>
              <w:t>veya güncellenen</w:t>
            </w:r>
            <w:r w:rsidRPr="00651877">
              <w:rPr>
                <w:rFonts w:ascii="Times New Roman" w:hAnsi="Times New Roman" w:cs="Times New Roman"/>
                <w:spacing w:val="-1"/>
                <w:w w:val="105"/>
                <w:sz w:val="20"/>
                <w:szCs w:val="20"/>
                <w:lang w:val="tr-TR"/>
              </w:rPr>
              <w:t xml:space="preserve"> </w:t>
            </w:r>
            <w:r w:rsidRPr="00651877">
              <w:rPr>
                <w:rFonts w:ascii="Times New Roman" w:hAnsi="Times New Roman" w:cs="Times New Roman"/>
                <w:w w:val="105"/>
                <w:sz w:val="20"/>
                <w:szCs w:val="20"/>
                <w:lang w:val="tr-TR"/>
              </w:rPr>
              <w:t>bölüm program kararları</w:t>
            </w:r>
          </w:p>
        </w:tc>
      </w:tr>
      <w:tr w:rsidR="00651877" w:rsidRPr="00651877" w14:paraId="4A458A19" w14:textId="77777777" w:rsidTr="0091609C">
        <w:trPr>
          <w:cantSplit/>
        </w:trPr>
        <w:tc>
          <w:tcPr>
            <w:tcW w:w="5276" w:type="dxa"/>
          </w:tcPr>
          <w:p w14:paraId="2BEE6964"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Programların</w:t>
            </w:r>
            <w:r w:rsidRPr="00651877">
              <w:rPr>
                <w:rFonts w:ascii="Times New Roman" w:hAnsi="Times New Roman" w:cs="Times New Roman"/>
                <w:spacing w:val="24"/>
                <w:sz w:val="20"/>
                <w:szCs w:val="20"/>
                <w:lang w:val="tr-TR"/>
              </w:rPr>
              <w:t xml:space="preserve"> </w:t>
            </w:r>
            <w:r w:rsidRPr="00651877">
              <w:rPr>
                <w:rFonts w:ascii="Times New Roman" w:hAnsi="Times New Roman" w:cs="Times New Roman"/>
                <w:sz w:val="20"/>
                <w:szCs w:val="20"/>
                <w:lang w:val="tr-TR"/>
              </w:rPr>
              <w:t>yıllık</w:t>
            </w:r>
            <w:r w:rsidRPr="00651877">
              <w:rPr>
                <w:rFonts w:ascii="Times New Roman" w:hAnsi="Times New Roman" w:cs="Times New Roman"/>
                <w:spacing w:val="23"/>
                <w:sz w:val="20"/>
                <w:szCs w:val="20"/>
                <w:lang w:val="tr-TR"/>
              </w:rPr>
              <w:t xml:space="preserve"> </w:t>
            </w:r>
            <w:r w:rsidRPr="00651877">
              <w:rPr>
                <w:rFonts w:ascii="Times New Roman" w:hAnsi="Times New Roman" w:cs="Times New Roman"/>
                <w:sz w:val="20"/>
                <w:szCs w:val="20"/>
                <w:lang w:val="tr-TR"/>
              </w:rPr>
              <w:t>öz</w:t>
            </w:r>
            <w:r w:rsidRPr="00651877">
              <w:rPr>
                <w:rFonts w:ascii="Times New Roman" w:hAnsi="Times New Roman" w:cs="Times New Roman"/>
                <w:spacing w:val="25"/>
                <w:sz w:val="20"/>
                <w:szCs w:val="20"/>
                <w:lang w:val="tr-TR"/>
              </w:rPr>
              <w:t xml:space="preserve"> </w:t>
            </w:r>
            <w:r w:rsidRPr="00651877">
              <w:rPr>
                <w:rFonts w:ascii="Times New Roman" w:hAnsi="Times New Roman" w:cs="Times New Roman"/>
                <w:sz w:val="20"/>
                <w:szCs w:val="20"/>
                <w:lang w:val="tr-TR"/>
              </w:rPr>
              <w:t>değerlendirme</w:t>
            </w:r>
            <w:r w:rsidRPr="00651877">
              <w:rPr>
                <w:rFonts w:ascii="Times New Roman" w:hAnsi="Times New Roman" w:cs="Times New Roman"/>
                <w:spacing w:val="22"/>
                <w:sz w:val="20"/>
                <w:szCs w:val="20"/>
                <w:lang w:val="tr-TR"/>
              </w:rPr>
              <w:t xml:space="preserve"> </w:t>
            </w:r>
            <w:r w:rsidRPr="00651877">
              <w:rPr>
                <w:rFonts w:ascii="Times New Roman" w:hAnsi="Times New Roman" w:cs="Times New Roman"/>
                <w:spacing w:val="-2"/>
                <w:sz w:val="20"/>
                <w:szCs w:val="20"/>
                <w:lang w:val="tr-TR"/>
              </w:rPr>
              <w:t>raporları</w:t>
            </w:r>
          </w:p>
        </w:tc>
        <w:tc>
          <w:tcPr>
            <w:tcW w:w="5182" w:type="dxa"/>
          </w:tcPr>
          <w:p w14:paraId="6E86F3D8" w14:textId="79C8C621" w:rsidR="00651877" w:rsidRPr="00651877" w:rsidRDefault="00651877" w:rsidP="00F87299">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Program</w:t>
            </w:r>
            <w:r w:rsidRPr="00651877">
              <w:rPr>
                <w:rFonts w:ascii="Times New Roman" w:hAnsi="Times New Roman" w:cs="Times New Roman"/>
                <w:spacing w:val="16"/>
                <w:sz w:val="20"/>
                <w:szCs w:val="20"/>
                <w:lang w:val="tr-TR"/>
              </w:rPr>
              <w:t xml:space="preserve"> </w:t>
            </w:r>
            <w:r w:rsidRPr="00651877">
              <w:rPr>
                <w:rFonts w:ascii="Times New Roman" w:hAnsi="Times New Roman" w:cs="Times New Roman"/>
                <w:sz w:val="20"/>
                <w:szCs w:val="20"/>
                <w:lang w:val="tr-TR"/>
              </w:rPr>
              <w:t>çıktıları</w:t>
            </w:r>
            <w:r w:rsidRPr="00651877">
              <w:rPr>
                <w:rFonts w:ascii="Times New Roman" w:hAnsi="Times New Roman" w:cs="Times New Roman"/>
                <w:spacing w:val="20"/>
                <w:sz w:val="20"/>
                <w:szCs w:val="20"/>
                <w:lang w:val="tr-TR"/>
              </w:rPr>
              <w:t xml:space="preserve"> </w:t>
            </w:r>
            <w:r w:rsidRPr="00651877">
              <w:rPr>
                <w:rFonts w:ascii="Times New Roman" w:hAnsi="Times New Roman" w:cs="Times New Roman"/>
                <w:sz w:val="20"/>
                <w:szCs w:val="20"/>
                <w:lang w:val="tr-TR"/>
              </w:rPr>
              <w:t>açısından</w:t>
            </w:r>
            <w:r w:rsidRPr="00651877">
              <w:rPr>
                <w:rFonts w:ascii="Times New Roman" w:hAnsi="Times New Roman" w:cs="Times New Roman"/>
                <w:spacing w:val="18"/>
                <w:sz w:val="20"/>
                <w:szCs w:val="20"/>
                <w:lang w:val="tr-TR"/>
              </w:rPr>
              <w:t xml:space="preserve"> </w:t>
            </w:r>
            <w:r w:rsidRPr="00651877">
              <w:rPr>
                <w:rFonts w:ascii="Times New Roman" w:hAnsi="Times New Roman" w:cs="Times New Roman"/>
                <w:sz w:val="20"/>
                <w:szCs w:val="20"/>
                <w:lang w:val="tr-TR"/>
              </w:rPr>
              <w:t>değerlendirme,</w:t>
            </w:r>
            <w:r w:rsidRPr="00651877">
              <w:rPr>
                <w:rFonts w:ascii="Times New Roman" w:hAnsi="Times New Roman" w:cs="Times New Roman"/>
                <w:spacing w:val="18"/>
                <w:sz w:val="20"/>
                <w:szCs w:val="20"/>
                <w:lang w:val="tr-TR"/>
              </w:rPr>
              <w:t xml:space="preserve"> </w:t>
            </w:r>
            <w:r w:rsidRPr="00651877">
              <w:rPr>
                <w:rFonts w:ascii="Times New Roman" w:hAnsi="Times New Roman" w:cs="Times New Roman"/>
                <w:spacing w:val="-2"/>
                <w:sz w:val="20"/>
                <w:szCs w:val="20"/>
                <w:lang w:val="tr-TR"/>
              </w:rPr>
              <w:t>öğrenci</w:t>
            </w:r>
            <w:r w:rsidR="00F87299">
              <w:rPr>
                <w:rFonts w:ascii="Times New Roman" w:hAnsi="Times New Roman" w:cs="Times New Roman"/>
                <w:spacing w:val="-2"/>
                <w:sz w:val="20"/>
                <w:szCs w:val="20"/>
                <w:lang w:val="tr-TR"/>
              </w:rPr>
              <w:t xml:space="preserve"> </w:t>
            </w:r>
            <w:r w:rsidRPr="00651877">
              <w:rPr>
                <w:rFonts w:ascii="Times New Roman" w:hAnsi="Times New Roman" w:cs="Times New Roman"/>
                <w:sz w:val="20"/>
                <w:szCs w:val="20"/>
                <w:lang w:val="tr-TR"/>
              </w:rPr>
              <w:t>memnuniyet</w:t>
            </w:r>
            <w:r w:rsidRPr="00651877">
              <w:rPr>
                <w:rFonts w:ascii="Times New Roman" w:hAnsi="Times New Roman" w:cs="Times New Roman"/>
                <w:spacing w:val="12"/>
                <w:sz w:val="20"/>
                <w:szCs w:val="20"/>
                <w:lang w:val="tr-TR"/>
              </w:rPr>
              <w:t xml:space="preserve"> </w:t>
            </w:r>
            <w:r w:rsidRPr="00651877">
              <w:rPr>
                <w:rFonts w:ascii="Times New Roman" w:hAnsi="Times New Roman" w:cs="Times New Roman"/>
                <w:spacing w:val="-2"/>
                <w:sz w:val="20"/>
                <w:szCs w:val="20"/>
                <w:lang w:val="tr-TR"/>
              </w:rPr>
              <w:t>anketleri</w:t>
            </w:r>
          </w:p>
        </w:tc>
      </w:tr>
      <w:tr w:rsidR="00651877" w:rsidRPr="00651877" w14:paraId="004EF73D" w14:textId="77777777" w:rsidTr="0091609C">
        <w:trPr>
          <w:cantSplit/>
        </w:trPr>
        <w:tc>
          <w:tcPr>
            <w:tcW w:w="5276" w:type="dxa"/>
          </w:tcPr>
          <w:p w14:paraId="68CFB8D2"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Öğrenci</w:t>
            </w:r>
            <w:r w:rsidRPr="00651877">
              <w:rPr>
                <w:rFonts w:ascii="Times New Roman" w:hAnsi="Times New Roman" w:cs="Times New Roman"/>
                <w:spacing w:val="23"/>
                <w:sz w:val="20"/>
                <w:szCs w:val="20"/>
                <w:lang w:val="tr-TR"/>
              </w:rPr>
              <w:t xml:space="preserve"> </w:t>
            </w:r>
            <w:r w:rsidRPr="00651877">
              <w:rPr>
                <w:rFonts w:ascii="Times New Roman" w:hAnsi="Times New Roman" w:cs="Times New Roman"/>
                <w:sz w:val="20"/>
                <w:szCs w:val="20"/>
                <w:lang w:val="tr-TR"/>
              </w:rPr>
              <w:t>merkezli</w:t>
            </w:r>
            <w:r w:rsidRPr="00651877">
              <w:rPr>
                <w:rFonts w:ascii="Times New Roman" w:hAnsi="Times New Roman" w:cs="Times New Roman"/>
                <w:spacing w:val="23"/>
                <w:sz w:val="20"/>
                <w:szCs w:val="20"/>
                <w:lang w:val="tr-TR"/>
              </w:rPr>
              <w:t xml:space="preserve"> </w:t>
            </w:r>
            <w:r w:rsidRPr="00651877">
              <w:rPr>
                <w:rFonts w:ascii="Times New Roman" w:hAnsi="Times New Roman" w:cs="Times New Roman"/>
                <w:sz w:val="20"/>
                <w:szCs w:val="20"/>
                <w:lang w:val="tr-TR"/>
              </w:rPr>
              <w:t>öğretim</w:t>
            </w:r>
            <w:r w:rsidRPr="00651877">
              <w:rPr>
                <w:rFonts w:ascii="Times New Roman" w:hAnsi="Times New Roman" w:cs="Times New Roman"/>
                <w:spacing w:val="21"/>
                <w:sz w:val="20"/>
                <w:szCs w:val="20"/>
                <w:lang w:val="tr-TR"/>
              </w:rPr>
              <w:t xml:space="preserve"> </w:t>
            </w:r>
            <w:r w:rsidRPr="00651877">
              <w:rPr>
                <w:rFonts w:ascii="Times New Roman" w:hAnsi="Times New Roman" w:cs="Times New Roman"/>
                <w:sz w:val="20"/>
                <w:szCs w:val="20"/>
                <w:lang w:val="tr-TR"/>
              </w:rPr>
              <w:t>yöntemlerinin</w:t>
            </w:r>
            <w:r w:rsidRPr="00651877">
              <w:rPr>
                <w:rFonts w:ascii="Times New Roman" w:hAnsi="Times New Roman" w:cs="Times New Roman"/>
                <w:spacing w:val="18"/>
                <w:sz w:val="20"/>
                <w:szCs w:val="20"/>
                <w:lang w:val="tr-TR"/>
              </w:rPr>
              <w:t xml:space="preserve"> </w:t>
            </w:r>
            <w:r w:rsidRPr="00651877">
              <w:rPr>
                <w:rFonts w:ascii="Times New Roman" w:hAnsi="Times New Roman" w:cs="Times New Roman"/>
                <w:spacing w:val="-2"/>
                <w:sz w:val="20"/>
                <w:szCs w:val="20"/>
                <w:lang w:val="tr-TR"/>
              </w:rPr>
              <w:t>kullanılması</w:t>
            </w:r>
          </w:p>
        </w:tc>
        <w:tc>
          <w:tcPr>
            <w:tcW w:w="5182" w:type="dxa"/>
          </w:tcPr>
          <w:p w14:paraId="03F24508"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sz w:val="20"/>
                <w:szCs w:val="20"/>
                <w:lang w:val="tr-TR"/>
              </w:rPr>
              <w:t xml:space="preserve">Yöntemlerin kullanıldığına ilişkin belge, fotoğraf, web </w:t>
            </w:r>
            <w:r w:rsidRPr="00651877">
              <w:rPr>
                <w:rFonts w:ascii="Times New Roman" w:hAnsi="Times New Roman" w:cs="Times New Roman"/>
                <w:w w:val="105"/>
                <w:sz w:val="20"/>
                <w:szCs w:val="20"/>
                <w:lang w:val="tr-TR"/>
              </w:rPr>
              <w:t>sayfası linki vb.</w:t>
            </w:r>
          </w:p>
        </w:tc>
      </w:tr>
      <w:tr w:rsidR="00651877" w:rsidRPr="00651877" w14:paraId="002A0E93" w14:textId="77777777" w:rsidTr="0091609C">
        <w:trPr>
          <w:cantSplit/>
        </w:trPr>
        <w:tc>
          <w:tcPr>
            <w:tcW w:w="5276" w:type="dxa"/>
          </w:tcPr>
          <w:p w14:paraId="706F7C88" w14:textId="77777777" w:rsidR="00651877" w:rsidRPr="00651877" w:rsidRDefault="00651877" w:rsidP="003B4475">
            <w:pPr>
              <w:pStyle w:val="TableParagraph"/>
              <w:spacing w:line="263"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Programda</w:t>
            </w:r>
            <w:r w:rsidRPr="00651877">
              <w:rPr>
                <w:rFonts w:ascii="Times New Roman" w:hAnsi="Times New Roman" w:cs="Times New Roman"/>
                <w:spacing w:val="12"/>
                <w:sz w:val="20"/>
                <w:szCs w:val="20"/>
                <w:lang w:val="tr-TR"/>
              </w:rPr>
              <w:t xml:space="preserve"> </w:t>
            </w:r>
            <w:r w:rsidRPr="00651877">
              <w:rPr>
                <w:rFonts w:ascii="Times New Roman" w:hAnsi="Times New Roman" w:cs="Times New Roman"/>
                <w:sz w:val="20"/>
                <w:szCs w:val="20"/>
                <w:lang w:val="tr-TR"/>
              </w:rPr>
              <w:t>yer</w:t>
            </w:r>
            <w:r w:rsidRPr="00651877">
              <w:rPr>
                <w:rFonts w:ascii="Times New Roman" w:hAnsi="Times New Roman" w:cs="Times New Roman"/>
                <w:spacing w:val="14"/>
                <w:sz w:val="20"/>
                <w:szCs w:val="20"/>
                <w:lang w:val="tr-TR"/>
              </w:rPr>
              <w:t xml:space="preserve"> </w:t>
            </w:r>
            <w:r w:rsidRPr="00651877">
              <w:rPr>
                <w:rFonts w:ascii="Times New Roman" w:hAnsi="Times New Roman" w:cs="Times New Roman"/>
                <w:sz w:val="20"/>
                <w:szCs w:val="20"/>
                <w:lang w:val="tr-TR"/>
              </w:rPr>
              <w:t>verilen</w:t>
            </w:r>
            <w:r w:rsidRPr="00651877">
              <w:rPr>
                <w:rFonts w:ascii="Times New Roman" w:hAnsi="Times New Roman" w:cs="Times New Roman"/>
                <w:spacing w:val="13"/>
                <w:sz w:val="20"/>
                <w:szCs w:val="20"/>
                <w:lang w:val="tr-TR"/>
              </w:rPr>
              <w:t xml:space="preserve"> </w:t>
            </w:r>
            <w:r w:rsidRPr="00651877">
              <w:rPr>
                <w:rFonts w:ascii="Times New Roman" w:hAnsi="Times New Roman" w:cs="Times New Roman"/>
                <w:sz w:val="20"/>
                <w:szCs w:val="20"/>
                <w:lang w:val="tr-TR"/>
              </w:rPr>
              <w:t>ölçme</w:t>
            </w:r>
            <w:r w:rsidRPr="00651877">
              <w:rPr>
                <w:rFonts w:ascii="Times New Roman" w:hAnsi="Times New Roman" w:cs="Times New Roman"/>
                <w:spacing w:val="14"/>
                <w:sz w:val="20"/>
                <w:szCs w:val="20"/>
                <w:lang w:val="tr-TR"/>
              </w:rPr>
              <w:t xml:space="preserve"> </w:t>
            </w:r>
            <w:r w:rsidRPr="00651877">
              <w:rPr>
                <w:rFonts w:ascii="Times New Roman" w:hAnsi="Times New Roman" w:cs="Times New Roman"/>
                <w:sz w:val="20"/>
                <w:szCs w:val="20"/>
                <w:lang w:val="tr-TR"/>
              </w:rPr>
              <w:t>araçlarının</w:t>
            </w:r>
            <w:r w:rsidRPr="00651877">
              <w:rPr>
                <w:rFonts w:ascii="Times New Roman" w:hAnsi="Times New Roman" w:cs="Times New Roman"/>
                <w:spacing w:val="13"/>
                <w:sz w:val="20"/>
                <w:szCs w:val="20"/>
                <w:lang w:val="tr-TR"/>
              </w:rPr>
              <w:t xml:space="preserve"> </w:t>
            </w:r>
            <w:r w:rsidRPr="00651877">
              <w:rPr>
                <w:rFonts w:ascii="Times New Roman" w:hAnsi="Times New Roman" w:cs="Times New Roman"/>
                <w:spacing w:val="-2"/>
                <w:sz w:val="20"/>
                <w:szCs w:val="20"/>
                <w:lang w:val="tr-TR"/>
              </w:rPr>
              <w:t>belirlenmesi</w:t>
            </w:r>
          </w:p>
        </w:tc>
        <w:tc>
          <w:tcPr>
            <w:tcW w:w="5182" w:type="dxa"/>
          </w:tcPr>
          <w:p w14:paraId="00094F0B"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sz w:val="20"/>
                <w:szCs w:val="20"/>
                <w:lang w:val="tr-TR"/>
              </w:rPr>
              <w:t xml:space="preserve">Örgün/uzaktan/karma derslerde kullanılan sınav </w:t>
            </w:r>
            <w:r w:rsidRPr="00651877">
              <w:rPr>
                <w:rFonts w:ascii="Times New Roman" w:hAnsi="Times New Roman" w:cs="Times New Roman"/>
                <w:spacing w:val="-2"/>
                <w:sz w:val="20"/>
                <w:szCs w:val="20"/>
                <w:lang w:val="tr-TR"/>
              </w:rPr>
              <w:t>örnekleri</w:t>
            </w:r>
          </w:p>
        </w:tc>
      </w:tr>
      <w:tr w:rsidR="00651877" w:rsidRPr="00651877" w14:paraId="02DDA536" w14:textId="77777777" w:rsidTr="0091609C">
        <w:trPr>
          <w:cantSplit/>
        </w:trPr>
        <w:tc>
          <w:tcPr>
            <w:tcW w:w="5276" w:type="dxa"/>
          </w:tcPr>
          <w:p w14:paraId="687DCC02"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w w:val="105"/>
                <w:sz w:val="20"/>
                <w:szCs w:val="20"/>
                <w:lang w:val="tr-TR"/>
              </w:rPr>
              <w:t>Özel</w:t>
            </w:r>
            <w:r w:rsidRPr="00651877">
              <w:rPr>
                <w:rFonts w:ascii="Times New Roman" w:hAnsi="Times New Roman" w:cs="Times New Roman"/>
                <w:spacing w:val="-10"/>
                <w:w w:val="105"/>
                <w:sz w:val="20"/>
                <w:szCs w:val="20"/>
                <w:lang w:val="tr-TR"/>
              </w:rPr>
              <w:t xml:space="preserve"> </w:t>
            </w:r>
            <w:r w:rsidRPr="00651877">
              <w:rPr>
                <w:rFonts w:ascii="Times New Roman" w:hAnsi="Times New Roman" w:cs="Times New Roman"/>
                <w:w w:val="105"/>
                <w:sz w:val="20"/>
                <w:szCs w:val="20"/>
                <w:lang w:val="tr-TR"/>
              </w:rPr>
              <w:t>ölçme</w:t>
            </w:r>
            <w:r w:rsidRPr="00651877">
              <w:rPr>
                <w:rFonts w:ascii="Times New Roman" w:hAnsi="Times New Roman" w:cs="Times New Roman"/>
                <w:spacing w:val="-9"/>
                <w:w w:val="105"/>
                <w:sz w:val="20"/>
                <w:szCs w:val="20"/>
                <w:lang w:val="tr-TR"/>
              </w:rPr>
              <w:t xml:space="preserve"> </w:t>
            </w:r>
            <w:r w:rsidRPr="00651877">
              <w:rPr>
                <w:rFonts w:ascii="Times New Roman" w:hAnsi="Times New Roman" w:cs="Times New Roman"/>
                <w:w w:val="105"/>
                <w:sz w:val="20"/>
                <w:szCs w:val="20"/>
                <w:lang w:val="tr-TR"/>
              </w:rPr>
              <w:t>türlerine</w:t>
            </w:r>
            <w:r w:rsidRPr="00651877">
              <w:rPr>
                <w:rFonts w:ascii="Times New Roman" w:hAnsi="Times New Roman" w:cs="Times New Roman"/>
                <w:spacing w:val="-10"/>
                <w:w w:val="105"/>
                <w:sz w:val="20"/>
                <w:szCs w:val="20"/>
                <w:lang w:val="tr-TR"/>
              </w:rPr>
              <w:t xml:space="preserve"> </w:t>
            </w:r>
            <w:r w:rsidRPr="00651877">
              <w:rPr>
                <w:rFonts w:ascii="Times New Roman" w:hAnsi="Times New Roman" w:cs="Times New Roman"/>
                <w:w w:val="105"/>
                <w:sz w:val="20"/>
                <w:szCs w:val="20"/>
                <w:lang w:val="tr-TR"/>
              </w:rPr>
              <w:t>ilişkin</w:t>
            </w:r>
            <w:r w:rsidRPr="00651877">
              <w:rPr>
                <w:rFonts w:ascii="Times New Roman" w:hAnsi="Times New Roman" w:cs="Times New Roman"/>
                <w:spacing w:val="-10"/>
                <w:w w:val="105"/>
                <w:sz w:val="20"/>
                <w:szCs w:val="20"/>
                <w:lang w:val="tr-TR"/>
              </w:rPr>
              <w:t xml:space="preserve"> </w:t>
            </w:r>
            <w:r w:rsidRPr="00651877">
              <w:rPr>
                <w:rFonts w:ascii="Times New Roman" w:hAnsi="Times New Roman" w:cs="Times New Roman"/>
                <w:spacing w:val="-2"/>
                <w:w w:val="105"/>
                <w:sz w:val="20"/>
                <w:szCs w:val="20"/>
                <w:lang w:val="tr-TR"/>
              </w:rPr>
              <w:t>mekanizmalar</w:t>
            </w:r>
          </w:p>
        </w:tc>
        <w:tc>
          <w:tcPr>
            <w:tcW w:w="5182" w:type="dxa"/>
          </w:tcPr>
          <w:p w14:paraId="3D084F79"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Dezavantajlı</w:t>
            </w:r>
            <w:r w:rsidRPr="00651877">
              <w:rPr>
                <w:rFonts w:ascii="Times New Roman" w:hAnsi="Times New Roman" w:cs="Times New Roman"/>
                <w:spacing w:val="18"/>
                <w:sz w:val="20"/>
                <w:szCs w:val="20"/>
                <w:lang w:val="tr-TR"/>
              </w:rPr>
              <w:t xml:space="preserve"> </w:t>
            </w:r>
            <w:r w:rsidRPr="00651877">
              <w:rPr>
                <w:rFonts w:ascii="Times New Roman" w:hAnsi="Times New Roman" w:cs="Times New Roman"/>
                <w:sz w:val="20"/>
                <w:szCs w:val="20"/>
                <w:lang w:val="tr-TR"/>
              </w:rPr>
              <w:t>gruplar</w:t>
            </w:r>
            <w:r w:rsidRPr="00651877">
              <w:rPr>
                <w:rFonts w:ascii="Times New Roman" w:hAnsi="Times New Roman" w:cs="Times New Roman"/>
                <w:spacing w:val="19"/>
                <w:sz w:val="20"/>
                <w:szCs w:val="20"/>
                <w:lang w:val="tr-TR"/>
              </w:rPr>
              <w:t xml:space="preserve"> </w:t>
            </w:r>
            <w:r w:rsidRPr="00651877">
              <w:rPr>
                <w:rFonts w:ascii="Times New Roman" w:hAnsi="Times New Roman" w:cs="Times New Roman"/>
                <w:sz w:val="20"/>
                <w:szCs w:val="20"/>
                <w:lang w:val="tr-TR"/>
              </w:rPr>
              <w:t>ve</w:t>
            </w:r>
            <w:r w:rsidRPr="00651877">
              <w:rPr>
                <w:rFonts w:ascii="Times New Roman" w:hAnsi="Times New Roman" w:cs="Times New Roman"/>
                <w:spacing w:val="18"/>
                <w:sz w:val="20"/>
                <w:szCs w:val="20"/>
                <w:lang w:val="tr-TR"/>
              </w:rPr>
              <w:t xml:space="preserve"> </w:t>
            </w:r>
            <w:r w:rsidRPr="00651877">
              <w:rPr>
                <w:rFonts w:ascii="Times New Roman" w:hAnsi="Times New Roman" w:cs="Times New Roman"/>
                <w:sz w:val="20"/>
                <w:szCs w:val="20"/>
                <w:lang w:val="tr-TR"/>
              </w:rPr>
              <w:t>çevrimiçi</w:t>
            </w:r>
            <w:r w:rsidRPr="00651877">
              <w:rPr>
                <w:rFonts w:ascii="Times New Roman" w:hAnsi="Times New Roman" w:cs="Times New Roman"/>
                <w:spacing w:val="18"/>
                <w:sz w:val="20"/>
                <w:szCs w:val="20"/>
                <w:lang w:val="tr-TR"/>
              </w:rPr>
              <w:t xml:space="preserve"> </w:t>
            </w:r>
            <w:r w:rsidRPr="00651877">
              <w:rPr>
                <w:rFonts w:ascii="Times New Roman" w:hAnsi="Times New Roman" w:cs="Times New Roman"/>
                <w:sz w:val="20"/>
                <w:szCs w:val="20"/>
                <w:lang w:val="tr-TR"/>
              </w:rPr>
              <w:t>sınav</w:t>
            </w:r>
            <w:r w:rsidRPr="00651877">
              <w:rPr>
                <w:rFonts w:ascii="Times New Roman" w:hAnsi="Times New Roman" w:cs="Times New Roman"/>
                <w:spacing w:val="19"/>
                <w:sz w:val="20"/>
                <w:szCs w:val="20"/>
                <w:lang w:val="tr-TR"/>
              </w:rPr>
              <w:t xml:space="preserve"> </w:t>
            </w:r>
            <w:r w:rsidRPr="00651877">
              <w:rPr>
                <w:rFonts w:ascii="Times New Roman" w:hAnsi="Times New Roman" w:cs="Times New Roman"/>
                <w:sz w:val="20"/>
                <w:szCs w:val="20"/>
                <w:lang w:val="tr-TR"/>
              </w:rPr>
              <w:t>örnekleri</w:t>
            </w:r>
            <w:r w:rsidRPr="00651877">
              <w:rPr>
                <w:rFonts w:ascii="Times New Roman" w:hAnsi="Times New Roman" w:cs="Times New Roman"/>
                <w:spacing w:val="18"/>
                <w:sz w:val="20"/>
                <w:szCs w:val="20"/>
                <w:lang w:val="tr-TR"/>
              </w:rPr>
              <w:t xml:space="preserve"> </w:t>
            </w:r>
            <w:r w:rsidRPr="00651877">
              <w:rPr>
                <w:rFonts w:ascii="Times New Roman" w:hAnsi="Times New Roman" w:cs="Times New Roman"/>
                <w:spacing w:val="-5"/>
                <w:sz w:val="20"/>
                <w:szCs w:val="20"/>
                <w:lang w:val="tr-TR"/>
              </w:rPr>
              <w:t>vb.</w:t>
            </w:r>
          </w:p>
        </w:tc>
      </w:tr>
      <w:tr w:rsidR="00651877" w:rsidRPr="00651877" w14:paraId="110D02A1" w14:textId="77777777" w:rsidTr="0091609C">
        <w:trPr>
          <w:cantSplit/>
        </w:trPr>
        <w:tc>
          <w:tcPr>
            <w:tcW w:w="5276" w:type="dxa"/>
          </w:tcPr>
          <w:p w14:paraId="0C17AA57"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pacing w:val="-2"/>
                <w:w w:val="105"/>
                <w:sz w:val="20"/>
                <w:szCs w:val="20"/>
                <w:lang w:val="tr-TR"/>
              </w:rPr>
              <w:t>Sınav</w:t>
            </w:r>
            <w:r w:rsidRPr="00651877">
              <w:rPr>
                <w:rFonts w:ascii="Times New Roman" w:hAnsi="Times New Roman" w:cs="Times New Roman"/>
                <w:spacing w:val="6"/>
                <w:w w:val="105"/>
                <w:sz w:val="20"/>
                <w:szCs w:val="20"/>
                <w:lang w:val="tr-TR"/>
              </w:rPr>
              <w:t xml:space="preserve"> </w:t>
            </w:r>
            <w:r w:rsidRPr="00651877">
              <w:rPr>
                <w:rFonts w:ascii="Times New Roman" w:hAnsi="Times New Roman" w:cs="Times New Roman"/>
                <w:spacing w:val="-2"/>
                <w:w w:val="105"/>
                <w:sz w:val="20"/>
                <w:szCs w:val="20"/>
                <w:lang w:val="tr-TR"/>
              </w:rPr>
              <w:t>güvenliği</w:t>
            </w:r>
            <w:r w:rsidRPr="00651877">
              <w:rPr>
                <w:rFonts w:ascii="Times New Roman" w:hAnsi="Times New Roman" w:cs="Times New Roman"/>
                <w:spacing w:val="7"/>
                <w:w w:val="105"/>
                <w:sz w:val="20"/>
                <w:szCs w:val="20"/>
                <w:lang w:val="tr-TR"/>
              </w:rPr>
              <w:t xml:space="preserve"> </w:t>
            </w:r>
            <w:r w:rsidRPr="00651877">
              <w:rPr>
                <w:rFonts w:ascii="Times New Roman" w:hAnsi="Times New Roman" w:cs="Times New Roman"/>
                <w:spacing w:val="-2"/>
                <w:w w:val="105"/>
                <w:sz w:val="20"/>
                <w:szCs w:val="20"/>
                <w:lang w:val="tr-TR"/>
              </w:rPr>
              <w:t>mekanizmalarının</w:t>
            </w:r>
            <w:r w:rsidRPr="00651877">
              <w:rPr>
                <w:rFonts w:ascii="Times New Roman" w:hAnsi="Times New Roman" w:cs="Times New Roman"/>
                <w:spacing w:val="5"/>
                <w:w w:val="105"/>
                <w:sz w:val="20"/>
                <w:szCs w:val="20"/>
                <w:lang w:val="tr-TR"/>
              </w:rPr>
              <w:t xml:space="preserve"> </w:t>
            </w:r>
            <w:r w:rsidRPr="00651877">
              <w:rPr>
                <w:rFonts w:ascii="Times New Roman" w:hAnsi="Times New Roman" w:cs="Times New Roman"/>
                <w:spacing w:val="-2"/>
                <w:w w:val="105"/>
                <w:sz w:val="20"/>
                <w:szCs w:val="20"/>
                <w:lang w:val="tr-TR"/>
              </w:rPr>
              <w:t>geliştirilmesi</w:t>
            </w:r>
          </w:p>
        </w:tc>
        <w:tc>
          <w:tcPr>
            <w:tcW w:w="5182" w:type="dxa"/>
          </w:tcPr>
          <w:p w14:paraId="02EE750C"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İlgili</w:t>
            </w:r>
            <w:r w:rsidRPr="00651877">
              <w:rPr>
                <w:rFonts w:ascii="Times New Roman" w:hAnsi="Times New Roman" w:cs="Times New Roman"/>
                <w:spacing w:val="13"/>
                <w:sz w:val="20"/>
                <w:szCs w:val="20"/>
                <w:lang w:val="tr-TR"/>
              </w:rPr>
              <w:t xml:space="preserve"> </w:t>
            </w:r>
            <w:r w:rsidRPr="00651877">
              <w:rPr>
                <w:rFonts w:ascii="Times New Roman" w:hAnsi="Times New Roman" w:cs="Times New Roman"/>
                <w:sz w:val="20"/>
                <w:szCs w:val="20"/>
                <w:lang w:val="tr-TR"/>
              </w:rPr>
              <w:t>karar,</w:t>
            </w:r>
            <w:r w:rsidRPr="00651877">
              <w:rPr>
                <w:rFonts w:ascii="Times New Roman" w:hAnsi="Times New Roman" w:cs="Times New Roman"/>
                <w:spacing w:val="18"/>
                <w:sz w:val="20"/>
                <w:szCs w:val="20"/>
                <w:lang w:val="tr-TR"/>
              </w:rPr>
              <w:t xml:space="preserve"> </w:t>
            </w:r>
            <w:r w:rsidRPr="00651877">
              <w:rPr>
                <w:rFonts w:ascii="Times New Roman" w:hAnsi="Times New Roman" w:cs="Times New Roman"/>
                <w:sz w:val="20"/>
                <w:szCs w:val="20"/>
                <w:lang w:val="tr-TR"/>
              </w:rPr>
              <w:t>örnek,</w:t>
            </w:r>
            <w:r w:rsidRPr="00651877">
              <w:rPr>
                <w:rFonts w:ascii="Times New Roman" w:hAnsi="Times New Roman" w:cs="Times New Roman"/>
                <w:spacing w:val="17"/>
                <w:sz w:val="20"/>
                <w:szCs w:val="20"/>
                <w:lang w:val="tr-TR"/>
              </w:rPr>
              <w:t xml:space="preserve"> </w:t>
            </w:r>
            <w:r w:rsidRPr="00651877">
              <w:rPr>
                <w:rFonts w:ascii="Times New Roman" w:hAnsi="Times New Roman" w:cs="Times New Roman"/>
                <w:sz w:val="20"/>
                <w:szCs w:val="20"/>
                <w:lang w:val="tr-TR"/>
              </w:rPr>
              <w:t>fotoğraf</w:t>
            </w:r>
            <w:r w:rsidRPr="00651877">
              <w:rPr>
                <w:rFonts w:ascii="Times New Roman" w:hAnsi="Times New Roman" w:cs="Times New Roman"/>
                <w:spacing w:val="15"/>
                <w:sz w:val="20"/>
                <w:szCs w:val="20"/>
                <w:lang w:val="tr-TR"/>
              </w:rPr>
              <w:t xml:space="preserve"> </w:t>
            </w:r>
            <w:r w:rsidRPr="00651877">
              <w:rPr>
                <w:rFonts w:ascii="Times New Roman" w:hAnsi="Times New Roman" w:cs="Times New Roman"/>
                <w:spacing w:val="-5"/>
                <w:sz w:val="20"/>
                <w:szCs w:val="20"/>
                <w:lang w:val="tr-TR"/>
              </w:rPr>
              <w:t>vb.</w:t>
            </w:r>
          </w:p>
        </w:tc>
      </w:tr>
      <w:tr w:rsidR="00651877" w:rsidRPr="00651877" w14:paraId="0EA786F5" w14:textId="77777777" w:rsidTr="0091609C">
        <w:trPr>
          <w:cantSplit/>
        </w:trPr>
        <w:tc>
          <w:tcPr>
            <w:tcW w:w="5276" w:type="dxa"/>
          </w:tcPr>
          <w:p w14:paraId="3B2A8454" w14:textId="77777777" w:rsidR="00651877" w:rsidRPr="00651877" w:rsidRDefault="00651877" w:rsidP="003B4475">
            <w:pPr>
              <w:pStyle w:val="TableParagraph"/>
              <w:spacing w:line="263" w:lineRule="exact"/>
              <w:rPr>
                <w:rFonts w:ascii="Times New Roman" w:hAnsi="Times New Roman" w:cs="Times New Roman"/>
                <w:sz w:val="20"/>
                <w:szCs w:val="20"/>
                <w:lang w:val="tr-TR"/>
              </w:rPr>
            </w:pPr>
            <w:r w:rsidRPr="00651877">
              <w:rPr>
                <w:rFonts w:ascii="Times New Roman" w:hAnsi="Times New Roman" w:cs="Times New Roman"/>
                <w:w w:val="105"/>
                <w:sz w:val="20"/>
                <w:szCs w:val="20"/>
                <w:lang w:val="tr-TR"/>
              </w:rPr>
              <w:t>Değişim</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programları</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spacing w:val="-2"/>
                <w:w w:val="105"/>
                <w:sz w:val="20"/>
                <w:szCs w:val="20"/>
                <w:lang w:val="tr-TR"/>
              </w:rPr>
              <w:t>prosedürleri</w:t>
            </w:r>
          </w:p>
        </w:tc>
        <w:tc>
          <w:tcPr>
            <w:tcW w:w="5182" w:type="dxa"/>
          </w:tcPr>
          <w:p w14:paraId="69236A07" w14:textId="77777777" w:rsidR="00651877" w:rsidRPr="00651877" w:rsidRDefault="00651877" w:rsidP="003B4475">
            <w:pPr>
              <w:pStyle w:val="TableParagraph"/>
              <w:spacing w:line="263"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Evraklar,</w:t>
            </w:r>
            <w:r w:rsidRPr="00651877">
              <w:rPr>
                <w:rFonts w:ascii="Times New Roman" w:hAnsi="Times New Roman" w:cs="Times New Roman"/>
                <w:spacing w:val="5"/>
                <w:sz w:val="20"/>
                <w:szCs w:val="20"/>
                <w:lang w:val="tr-TR"/>
              </w:rPr>
              <w:t xml:space="preserve"> </w:t>
            </w:r>
            <w:r w:rsidRPr="00651877">
              <w:rPr>
                <w:rFonts w:ascii="Times New Roman" w:hAnsi="Times New Roman" w:cs="Times New Roman"/>
                <w:sz w:val="20"/>
                <w:szCs w:val="20"/>
                <w:lang w:val="tr-TR"/>
              </w:rPr>
              <w:t>belgeler,</w:t>
            </w:r>
            <w:r w:rsidRPr="00651877">
              <w:rPr>
                <w:rFonts w:ascii="Times New Roman" w:hAnsi="Times New Roman" w:cs="Times New Roman"/>
                <w:spacing w:val="5"/>
                <w:sz w:val="20"/>
                <w:szCs w:val="20"/>
                <w:lang w:val="tr-TR"/>
              </w:rPr>
              <w:t xml:space="preserve"> </w:t>
            </w:r>
            <w:r w:rsidRPr="00651877">
              <w:rPr>
                <w:rFonts w:ascii="Times New Roman" w:hAnsi="Times New Roman" w:cs="Times New Roman"/>
                <w:sz w:val="20"/>
                <w:szCs w:val="20"/>
                <w:lang w:val="tr-TR"/>
              </w:rPr>
              <w:t>ders</w:t>
            </w:r>
            <w:r w:rsidRPr="00651877">
              <w:rPr>
                <w:rFonts w:ascii="Times New Roman" w:hAnsi="Times New Roman" w:cs="Times New Roman"/>
                <w:spacing w:val="5"/>
                <w:sz w:val="20"/>
                <w:szCs w:val="20"/>
                <w:lang w:val="tr-TR"/>
              </w:rPr>
              <w:t xml:space="preserve"> </w:t>
            </w:r>
            <w:r w:rsidRPr="00651877">
              <w:rPr>
                <w:rFonts w:ascii="Times New Roman" w:hAnsi="Times New Roman" w:cs="Times New Roman"/>
                <w:sz w:val="20"/>
                <w:szCs w:val="20"/>
                <w:lang w:val="tr-TR"/>
              </w:rPr>
              <w:t>muafiyet</w:t>
            </w:r>
            <w:r w:rsidRPr="00651877">
              <w:rPr>
                <w:rFonts w:ascii="Times New Roman" w:hAnsi="Times New Roman" w:cs="Times New Roman"/>
                <w:spacing w:val="5"/>
                <w:sz w:val="20"/>
                <w:szCs w:val="20"/>
                <w:lang w:val="tr-TR"/>
              </w:rPr>
              <w:t xml:space="preserve"> </w:t>
            </w:r>
            <w:r w:rsidRPr="00651877">
              <w:rPr>
                <w:rFonts w:ascii="Times New Roman" w:hAnsi="Times New Roman" w:cs="Times New Roman"/>
                <w:sz w:val="20"/>
                <w:szCs w:val="20"/>
                <w:lang w:val="tr-TR"/>
              </w:rPr>
              <w:t>evrakları</w:t>
            </w:r>
            <w:r w:rsidRPr="00651877">
              <w:rPr>
                <w:rFonts w:ascii="Times New Roman" w:hAnsi="Times New Roman" w:cs="Times New Roman"/>
                <w:spacing w:val="5"/>
                <w:sz w:val="20"/>
                <w:szCs w:val="20"/>
                <w:lang w:val="tr-TR"/>
              </w:rPr>
              <w:t xml:space="preserve"> </w:t>
            </w:r>
            <w:r w:rsidRPr="00651877">
              <w:rPr>
                <w:rFonts w:ascii="Times New Roman" w:hAnsi="Times New Roman" w:cs="Times New Roman"/>
                <w:spacing w:val="-5"/>
                <w:sz w:val="20"/>
                <w:szCs w:val="20"/>
                <w:lang w:val="tr-TR"/>
              </w:rPr>
              <w:t>vb.</w:t>
            </w:r>
          </w:p>
        </w:tc>
      </w:tr>
      <w:tr w:rsidR="00651877" w:rsidRPr="00651877" w14:paraId="4B64A83E" w14:textId="77777777" w:rsidTr="0091609C">
        <w:trPr>
          <w:cantSplit/>
        </w:trPr>
        <w:tc>
          <w:tcPr>
            <w:tcW w:w="5276" w:type="dxa"/>
          </w:tcPr>
          <w:p w14:paraId="4BF11482" w14:textId="77777777" w:rsidR="00651877" w:rsidRPr="00651877" w:rsidRDefault="00651877" w:rsidP="003B4475">
            <w:pPr>
              <w:pStyle w:val="TableParagraph"/>
              <w:spacing w:line="247" w:lineRule="auto"/>
              <w:ind w:right="245"/>
              <w:rPr>
                <w:rFonts w:ascii="Times New Roman" w:hAnsi="Times New Roman" w:cs="Times New Roman"/>
                <w:sz w:val="20"/>
                <w:szCs w:val="20"/>
                <w:lang w:val="tr-TR"/>
              </w:rPr>
            </w:pPr>
            <w:r w:rsidRPr="00651877">
              <w:rPr>
                <w:rFonts w:ascii="Times New Roman" w:hAnsi="Times New Roman" w:cs="Times New Roman"/>
                <w:sz w:val="20"/>
                <w:szCs w:val="20"/>
                <w:lang w:val="tr-TR"/>
              </w:rPr>
              <w:t xml:space="preserve">Öğrenme kaynakları yeterlilik/memnuniyet </w:t>
            </w:r>
            <w:r w:rsidRPr="00651877">
              <w:rPr>
                <w:rFonts w:ascii="Times New Roman" w:hAnsi="Times New Roman" w:cs="Times New Roman"/>
                <w:spacing w:val="-2"/>
                <w:w w:val="105"/>
                <w:sz w:val="20"/>
                <w:szCs w:val="20"/>
                <w:lang w:val="tr-TR"/>
              </w:rPr>
              <w:t>uygulamaları</w:t>
            </w:r>
          </w:p>
        </w:tc>
        <w:tc>
          <w:tcPr>
            <w:tcW w:w="5182" w:type="dxa"/>
          </w:tcPr>
          <w:p w14:paraId="7AAC9F35"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Öğrenci</w:t>
            </w:r>
            <w:r w:rsidRPr="00651877">
              <w:rPr>
                <w:rFonts w:ascii="Times New Roman" w:hAnsi="Times New Roman" w:cs="Times New Roman"/>
                <w:spacing w:val="22"/>
                <w:sz w:val="20"/>
                <w:szCs w:val="20"/>
                <w:lang w:val="tr-TR"/>
              </w:rPr>
              <w:t xml:space="preserve"> </w:t>
            </w:r>
            <w:r w:rsidRPr="00651877">
              <w:rPr>
                <w:rFonts w:ascii="Times New Roman" w:hAnsi="Times New Roman" w:cs="Times New Roman"/>
                <w:sz w:val="20"/>
                <w:szCs w:val="20"/>
                <w:lang w:val="tr-TR"/>
              </w:rPr>
              <w:t>memnuniyet</w:t>
            </w:r>
            <w:r w:rsidRPr="00651877">
              <w:rPr>
                <w:rFonts w:ascii="Times New Roman" w:hAnsi="Times New Roman" w:cs="Times New Roman"/>
                <w:spacing w:val="23"/>
                <w:sz w:val="20"/>
                <w:szCs w:val="20"/>
                <w:lang w:val="tr-TR"/>
              </w:rPr>
              <w:t xml:space="preserve"> </w:t>
            </w:r>
            <w:r w:rsidRPr="00651877">
              <w:rPr>
                <w:rFonts w:ascii="Times New Roman" w:hAnsi="Times New Roman" w:cs="Times New Roman"/>
                <w:spacing w:val="-2"/>
                <w:sz w:val="20"/>
                <w:szCs w:val="20"/>
                <w:lang w:val="tr-TR"/>
              </w:rPr>
              <w:t>anketleri</w:t>
            </w:r>
          </w:p>
        </w:tc>
      </w:tr>
      <w:tr w:rsidR="00651877" w:rsidRPr="00651877" w14:paraId="1AF818FD" w14:textId="77777777" w:rsidTr="0091609C">
        <w:trPr>
          <w:cantSplit/>
        </w:trPr>
        <w:tc>
          <w:tcPr>
            <w:tcW w:w="5276" w:type="dxa"/>
          </w:tcPr>
          <w:p w14:paraId="6F973341"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spacing w:val="-2"/>
                <w:w w:val="105"/>
                <w:sz w:val="20"/>
                <w:szCs w:val="20"/>
                <w:lang w:val="tr-TR"/>
              </w:rPr>
              <w:t>Eğitim-öğretim</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spacing w:val="-2"/>
                <w:w w:val="105"/>
                <w:sz w:val="20"/>
                <w:szCs w:val="20"/>
                <w:lang w:val="tr-TR"/>
              </w:rPr>
              <w:t>sürecini</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spacing w:val="-2"/>
                <w:w w:val="105"/>
                <w:sz w:val="20"/>
                <w:szCs w:val="20"/>
                <w:lang w:val="tr-TR"/>
              </w:rPr>
              <w:t>destekleyici</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spacing w:val="-2"/>
                <w:w w:val="105"/>
                <w:sz w:val="20"/>
                <w:szCs w:val="20"/>
                <w:lang w:val="tr-TR"/>
              </w:rPr>
              <w:t>dijital</w:t>
            </w:r>
            <w:r w:rsidRPr="00651877">
              <w:rPr>
                <w:rFonts w:ascii="Times New Roman" w:hAnsi="Times New Roman" w:cs="Times New Roman"/>
                <w:spacing w:val="-3"/>
                <w:w w:val="105"/>
                <w:sz w:val="20"/>
                <w:szCs w:val="20"/>
                <w:lang w:val="tr-TR"/>
              </w:rPr>
              <w:t xml:space="preserve"> </w:t>
            </w:r>
            <w:r w:rsidRPr="00651877">
              <w:rPr>
                <w:rFonts w:ascii="Times New Roman" w:hAnsi="Times New Roman" w:cs="Times New Roman"/>
                <w:spacing w:val="-2"/>
                <w:w w:val="105"/>
                <w:sz w:val="20"/>
                <w:szCs w:val="20"/>
                <w:lang w:val="tr-TR"/>
              </w:rPr>
              <w:t>kanalların kullanılması</w:t>
            </w:r>
          </w:p>
        </w:tc>
        <w:tc>
          <w:tcPr>
            <w:tcW w:w="5182" w:type="dxa"/>
          </w:tcPr>
          <w:p w14:paraId="16963190" w14:textId="77777777" w:rsidR="00651877" w:rsidRPr="00651877" w:rsidRDefault="00651877" w:rsidP="003B4475">
            <w:pPr>
              <w:pStyle w:val="TableParagraph"/>
              <w:spacing w:line="263"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Sosyal</w:t>
            </w:r>
            <w:r w:rsidRPr="00651877">
              <w:rPr>
                <w:rFonts w:ascii="Times New Roman" w:hAnsi="Times New Roman" w:cs="Times New Roman"/>
                <w:spacing w:val="10"/>
                <w:sz w:val="20"/>
                <w:szCs w:val="20"/>
                <w:lang w:val="tr-TR"/>
              </w:rPr>
              <w:t xml:space="preserve"> </w:t>
            </w:r>
            <w:r w:rsidRPr="00651877">
              <w:rPr>
                <w:rFonts w:ascii="Times New Roman" w:hAnsi="Times New Roman" w:cs="Times New Roman"/>
                <w:sz w:val="20"/>
                <w:szCs w:val="20"/>
                <w:lang w:val="tr-TR"/>
              </w:rPr>
              <w:t>medya</w:t>
            </w:r>
            <w:r w:rsidRPr="00651877">
              <w:rPr>
                <w:rFonts w:ascii="Times New Roman" w:hAnsi="Times New Roman" w:cs="Times New Roman"/>
                <w:spacing w:val="8"/>
                <w:sz w:val="20"/>
                <w:szCs w:val="20"/>
                <w:lang w:val="tr-TR"/>
              </w:rPr>
              <w:t xml:space="preserve"> </w:t>
            </w:r>
            <w:r w:rsidRPr="00651877">
              <w:rPr>
                <w:rFonts w:ascii="Times New Roman" w:hAnsi="Times New Roman" w:cs="Times New Roman"/>
                <w:sz w:val="20"/>
                <w:szCs w:val="20"/>
                <w:lang w:val="tr-TR"/>
              </w:rPr>
              <w:t>hesapları,</w:t>
            </w:r>
            <w:r w:rsidRPr="00651877">
              <w:rPr>
                <w:rFonts w:ascii="Times New Roman" w:hAnsi="Times New Roman" w:cs="Times New Roman"/>
                <w:spacing w:val="10"/>
                <w:sz w:val="20"/>
                <w:szCs w:val="20"/>
                <w:lang w:val="tr-TR"/>
              </w:rPr>
              <w:t xml:space="preserve"> </w:t>
            </w:r>
            <w:r w:rsidRPr="00651877">
              <w:rPr>
                <w:rFonts w:ascii="Times New Roman" w:hAnsi="Times New Roman" w:cs="Times New Roman"/>
                <w:sz w:val="20"/>
                <w:szCs w:val="20"/>
                <w:lang w:val="tr-TR"/>
              </w:rPr>
              <w:t>Youtube</w:t>
            </w:r>
            <w:r w:rsidRPr="00651877">
              <w:rPr>
                <w:rFonts w:ascii="Times New Roman" w:hAnsi="Times New Roman" w:cs="Times New Roman"/>
                <w:spacing w:val="9"/>
                <w:sz w:val="20"/>
                <w:szCs w:val="20"/>
                <w:lang w:val="tr-TR"/>
              </w:rPr>
              <w:t xml:space="preserve"> </w:t>
            </w:r>
            <w:r w:rsidRPr="00651877">
              <w:rPr>
                <w:rFonts w:ascii="Times New Roman" w:hAnsi="Times New Roman" w:cs="Times New Roman"/>
                <w:sz w:val="20"/>
                <w:szCs w:val="20"/>
                <w:lang w:val="tr-TR"/>
              </w:rPr>
              <w:t>kanalları</w:t>
            </w:r>
            <w:r w:rsidRPr="00651877">
              <w:rPr>
                <w:rFonts w:ascii="Times New Roman" w:hAnsi="Times New Roman" w:cs="Times New Roman"/>
                <w:spacing w:val="10"/>
                <w:sz w:val="20"/>
                <w:szCs w:val="20"/>
                <w:lang w:val="tr-TR"/>
              </w:rPr>
              <w:t xml:space="preserve"> </w:t>
            </w:r>
            <w:r w:rsidRPr="00651877">
              <w:rPr>
                <w:rFonts w:ascii="Times New Roman" w:hAnsi="Times New Roman" w:cs="Times New Roman"/>
                <w:spacing w:val="-5"/>
                <w:sz w:val="20"/>
                <w:szCs w:val="20"/>
                <w:lang w:val="tr-TR"/>
              </w:rPr>
              <w:t>vb.</w:t>
            </w:r>
          </w:p>
        </w:tc>
      </w:tr>
      <w:tr w:rsidR="00651877" w:rsidRPr="00651877" w14:paraId="0072FEE8" w14:textId="77777777" w:rsidTr="0091609C">
        <w:trPr>
          <w:cantSplit/>
        </w:trPr>
        <w:tc>
          <w:tcPr>
            <w:tcW w:w="5276" w:type="dxa"/>
          </w:tcPr>
          <w:p w14:paraId="3AE353D0"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sz w:val="20"/>
                <w:szCs w:val="20"/>
                <w:lang w:val="tr-TR"/>
              </w:rPr>
              <w:t xml:space="preserve">Öğrencilere yönelik sportif, kültürel, sosyal faaliyetlerin </w:t>
            </w:r>
            <w:r w:rsidRPr="00651877">
              <w:rPr>
                <w:rFonts w:ascii="Times New Roman" w:hAnsi="Times New Roman" w:cs="Times New Roman"/>
                <w:spacing w:val="-2"/>
                <w:sz w:val="20"/>
                <w:szCs w:val="20"/>
                <w:lang w:val="tr-TR"/>
              </w:rPr>
              <w:t>gerçekleştirilmesi</w:t>
            </w:r>
          </w:p>
        </w:tc>
        <w:tc>
          <w:tcPr>
            <w:tcW w:w="5182" w:type="dxa"/>
          </w:tcPr>
          <w:p w14:paraId="3E132B5A"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sz w:val="20"/>
                <w:szCs w:val="20"/>
                <w:lang w:val="tr-TR"/>
              </w:rPr>
              <w:t xml:space="preserve">Seminer, toplantı, turnuva, gösteri, konser, davetli </w:t>
            </w:r>
            <w:r w:rsidRPr="00651877">
              <w:rPr>
                <w:rFonts w:ascii="Times New Roman" w:hAnsi="Times New Roman" w:cs="Times New Roman"/>
                <w:w w:val="105"/>
                <w:sz w:val="20"/>
                <w:szCs w:val="20"/>
                <w:lang w:val="tr-TR"/>
              </w:rPr>
              <w:t>konuşmacılara ilişkin web sayfası linki</w:t>
            </w:r>
          </w:p>
        </w:tc>
      </w:tr>
      <w:tr w:rsidR="00651877" w:rsidRPr="00651877" w14:paraId="106D4417" w14:textId="77777777" w:rsidTr="0091609C">
        <w:trPr>
          <w:cantSplit/>
        </w:trPr>
        <w:tc>
          <w:tcPr>
            <w:tcW w:w="5276" w:type="dxa"/>
          </w:tcPr>
          <w:p w14:paraId="56A9AA46" w14:textId="77777777" w:rsidR="00651877" w:rsidRPr="00651877" w:rsidRDefault="00651877" w:rsidP="003B4475">
            <w:pPr>
              <w:pStyle w:val="TableParagraph"/>
              <w:spacing w:line="247" w:lineRule="auto"/>
              <w:ind w:right="245"/>
              <w:rPr>
                <w:rFonts w:ascii="Times New Roman" w:hAnsi="Times New Roman" w:cs="Times New Roman"/>
                <w:sz w:val="20"/>
                <w:szCs w:val="20"/>
                <w:lang w:val="tr-TR"/>
              </w:rPr>
            </w:pPr>
            <w:r w:rsidRPr="00651877">
              <w:rPr>
                <w:rFonts w:ascii="Times New Roman" w:hAnsi="Times New Roman" w:cs="Times New Roman"/>
                <w:spacing w:val="-2"/>
                <w:w w:val="105"/>
                <w:sz w:val="20"/>
                <w:szCs w:val="20"/>
                <w:lang w:val="tr-TR"/>
              </w:rPr>
              <w:t xml:space="preserve">Öğretim Elemanlarının yetkinliklerini arttırmaya </w:t>
            </w:r>
            <w:r w:rsidRPr="00651877">
              <w:rPr>
                <w:rFonts w:ascii="Times New Roman" w:hAnsi="Times New Roman" w:cs="Times New Roman"/>
                <w:w w:val="105"/>
                <w:sz w:val="20"/>
                <w:szCs w:val="20"/>
                <w:lang w:val="tr-TR"/>
              </w:rPr>
              <w:t>yönelik uygulamalar</w:t>
            </w:r>
          </w:p>
        </w:tc>
        <w:tc>
          <w:tcPr>
            <w:tcW w:w="5182" w:type="dxa"/>
          </w:tcPr>
          <w:p w14:paraId="45F62EC6"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sz w:val="20"/>
                <w:szCs w:val="20"/>
                <w:lang w:val="tr-TR"/>
              </w:rPr>
              <w:t>Eğitimler, seminerler, çalıştaylar, toplantılar vb. haberlerin web sayfası linki, listelenmesi vb.</w:t>
            </w:r>
          </w:p>
        </w:tc>
      </w:tr>
      <w:tr w:rsidR="00651877" w:rsidRPr="00651877" w14:paraId="2F6BBF7D" w14:textId="77777777" w:rsidTr="0091609C">
        <w:trPr>
          <w:cantSplit/>
        </w:trPr>
        <w:tc>
          <w:tcPr>
            <w:tcW w:w="5276" w:type="dxa"/>
          </w:tcPr>
          <w:p w14:paraId="4AD9D7E2" w14:textId="77777777" w:rsidR="00651877" w:rsidRPr="00651877" w:rsidRDefault="00651877" w:rsidP="003B4475">
            <w:pPr>
              <w:pStyle w:val="TableParagraph"/>
              <w:spacing w:line="263"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Eğitim</w:t>
            </w:r>
            <w:r w:rsidRPr="00651877">
              <w:rPr>
                <w:rFonts w:ascii="Times New Roman" w:hAnsi="Times New Roman" w:cs="Times New Roman"/>
                <w:spacing w:val="14"/>
                <w:sz w:val="20"/>
                <w:szCs w:val="20"/>
                <w:lang w:val="tr-TR"/>
              </w:rPr>
              <w:t xml:space="preserve"> </w:t>
            </w:r>
            <w:r w:rsidRPr="00651877">
              <w:rPr>
                <w:rFonts w:ascii="Times New Roman" w:hAnsi="Times New Roman" w:cs="Times New Roman"/>
                <w:sz w:val="20"/>
                <w:szCs w:val="20"/>
                <w:lang w:val="tr-TR"/>
              </w:rPr>
              <w:t>ve</w:t>
            </w:r>
            <w:r w:rsidRPr="00651877">
              <w:rPr>
                <w:rFonts w:ascii="Times New Roman" w:hAnsi="Times New Roman" w:cs="Times New Roman"/>
                <w:spacing w:val="15"/>
                <w:sz w:val="20"/>
                <w:szCs w:val="20"/>
                <w:lang w:val="tr-TR"/>
              </w:rPr>
              <w:t xml:space="preserve"> </w:t>
            </w:r>
            <w:r w:rsidRPr="00651877">
              <w:rPr>
                <w:rFonts w:ascii="Times New Roman" w:hAnsi="Times New Roman" w:cs="Times New Roman"/>
                <w:sz w:val="20"/>
                <w:szCs w:val="20"/>
                <w:lang w:val="tr-TR"/>
              </w:rPr>
              <w:t>öğretim</w:t>
            </w:r>
            <w:r w:rsidRPr="00651877">
              <w:rPr>
                <w:rFonts w:ascii="Times New Roman" w:hAnsi="Times New Roman" w:cs="Times New Roman"/>
                <w:spacing w:val="15"/>
                <w:sz w:val="20"/>
                <w:szCs w:val="20"/>
                <w:lang w:val="tr-TR"/>
              </w:rPr>
              <w:t xml:space="preserve"> </w:t>
            </w:r>
            <w:r w:rsidRPr="00651877">
              <w:rPr>
                <w:rFonts w:ascii="Times New Roman" w:hAnsi="Times New Roman" w:cs="Times New Roman"/>
                <w:sz w:val="20"/>
                <w:szCs w:val="20"/>
                <w:lang w:val="tr-TR"/>
              </w:rPr>
              <w:t>performansına</w:t>
            </w:r>
            <w:r w:rsidRPr="00651877">
              <w:rPr>
                <w:rFonts w:ascii="Times New Roman" w:hAnsi="Times New Roman" w:cs="Times New Roman"/>
                <w:spacing w:val="14"/>
                <w:sz w:val="20"/>
                <w:szCs w:val="20"/>
                <w:lang w:val="tr-TR"/>
              </w:rPr>
              <w:t xml:space="preserve"> </w:t>
            </w:r>
            <w:r w:rsidRPr="00651877">
              <w:rPr>
                <w:rFonts w:ascii="Times New Roman" w:hAnsi="Times New Roman" w:cs="Times New Roman"/>
                <w:sz w:val="20"/>
                <w:szCs w:val="20"/>
                <w:lang w:val="tr-TR"/>
              </w:rPr>
              <w:t>dair</w:t>
            </w:r>
            <w:r w:rsidRPr="00651877">
              <w:rPr>
                <w:rFonts w:ascii="Times New Roman" w:hAnsi="Times New Roman" w:cs="Times New Roman"/>
                <w:spacing w:val="15"/>
                <w:sz w:val="20"/>
                <w:szCs w:val="20"/>
                <w:lang w:val="tr-TR"/>
              </w:rPr>
              <w:t xml:space="preserve"> </w:t>
            </w:r>
            <w:r w:rsidRPr="00651877">
              <w:rPr>
                <w:rFonts w:ascii="Times New Roman" w:hAnsi="Times New Roman" w:cs="Times New Roman"/>
                <w:spacing w:val="-2"/>
                <w:sz w:val="20"/>
                <w:szCs w:val="20"/>
                <w:lang w:val="tr-TR"/>
              </w:rPr>
              <w:t>ödüllendirme</w:t>
            </w:r>
          </w:p>
        </w:tc>
        <w:tc>
          <w:tcPr>
            <w:tcW w:w="5182" w:type="dxa"/>
          </w:tcPr>
          <w:p w14:paraId="6C7714F4" w14:textId="298255B9" w:rsidR="00651877" w:rsidRPr="00651877" w:rsidRDefault="00651877" w:rsidP="00F87299">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Takdir,</w:t>
            </w:r>
            <w:r w:rsidRPr="00651877">
              <w:rPr>
                <w:rFonts w:ascii="Times New Roman" w:hAnsi="Times New Roman" w:cs="Times New Roman"/>
                <w:spacing w:val="13"/>
                <w:sz w:val="20"/>
                <w:szCs w:val="20"/>
                <w:lang w:val="tr-TR"/>
              </w:rPr>
              <w:t xml:space="preserve"> </w:t>
            </w:r>
            <w:r w:rsidRPr="00651877">
              <w:rPr>
                <w:rFonts w:ascii="Times New Roman" w:hAnsi="Times New Roman" w:cs="Times New Roman"/>
                <w:sz w:val="20"/>
                <w:szCs w:val="20"/>
                <w:lang w:val="tr-TR"/>
              </w:rPr>
              <w:t>başarı</w:t>
            </w:r>
            <w:r w:rsidRPr="00651877">
              <w:rPr>
                <w:rFonts w:ascii="Times New Roman" w:hAnsi="Times New Roman" w:cs="Times New Roman"/>
                <w:spacing w:val="14"/>
                <w:sz w:val="20"/>
                <w:szCs w:val="20"/>
                <w:lang w:val="tr-TR"/>
              </w:rPr>
              <w:t xml:space="preserve"> </w:t>
            </w:r>
            <w:r w:rsidRPr="00651877">
              <w:rPr>
                <w:rFonts w:ascii="Times New Roman" w:hAnsi="Times New Roman" w:cs="Times New Roman"/>
                <w:sz w:val="20"/>
                <w:szCs w:val="20"/>
                <w:lang w:val="tr-TR"/>
              </w:rPr>
              <w:t>ödüllerine</w:t>
            </w:r>
            <w:r w:rsidRPr="00651877">
              <w:rPr>
                <w:rFonts w:ascii="Times New Roman" w:hAnsi="Times New Roman" w:cs="Times New Roman"/>
                <w:spacing w:val="14"/>
                <w:sz w:val="20"/>
                <w:szCs w:val="20"/>
                <w:lang w:val="tr-TR"/>
              </w:rPr>
              <w:t xml:space="preserve"> </w:t>
            </w:r>
            <w:r w:rsidRPr="00651877">
              <w:rPr>
                <w:rFonts w:ascii="Times New Roman" w:hAnsi="Times New Roman" w:cs="Times New Roman"/>
                <w:sz w:val="20"/>
                <w:szCs w:val="20"/>
                <w:lang w:val="tr-TR"/>
              </w:rPr>
              <w:t>ilişkin</w:t>
            </w:r>
            <w:r w:rsidRPr="00651877">
              <w:rPr>
                <w:rFonts w:ascii="Times New Roman" w:hAnsi="Times New Roman" w:cs="Times New Roman"/>
                <w:spacing w:val="13"/>
                <w:sz w:val="20"/>
                <w:szCs w:val="20"/>
                <w:lang w:val="tr-TR"/>
              </w:rPr>
              <w:t xml:space="preserve"> </w:t>
            </w:r>
            <w:r w:rsidRPr="00651877">
              <w:rPr>
                <w:rFonts w:ascii="Times New Roman" w:hAnsi="Times New Roman" w:cs="Times New Roman"/>
                <w:sz w:val="20"/>
                <w:szCs w:val="20"/>
                <w:lang w:val="tr-TR"/>
              </w:rPr>
              <w:t>fotoğraf,</w:t>
            </w:r>
            <w:r w:rsidRPr="00651877">
              <w:rPr>
                <w:rFonts w:ascii="Times New Roman" w:hAnsi="Times New Roman" w:cs="Times New Roman"/>
                <w:spacing w:val="10"/>
                <w:sz w:val="20"/>
                <w:szCs w:val="20"/>
                <w:lang w:val="tr-TR"/>
              </w:rPr>
              <w:t xml:space="preserve"> </w:t>
            </w:r>
            <w:r w:rsidRPr="00651877">
              <w:rPr>
                <w:rFonts w:ascii="Times New Roman" w:hAnsi="Times New Roman" w:cs="Times New Roman"/>
                <w:sz w:val="20"/>
                <w:szCs w:val="20"/>
                <w:lang w:val="tr-TR"/>
              </w:rPr>
              <w:t>web</w:t>
            </w:r>
            <w:r w:rsidRPr="00651877">
              <w:rPr>
                <w:rFonts w:ascii="Times New Roman" w:hAnsi="Times New Roman" w:cs="Times New Roman"/>
                <w:spacing w:val="14"/>
                <w:sz w:val="20"/>
                <w:szCs w:val="20"/>
                <w:lang w:val="tr-TR"/>
              </w:rPr>
              <w:t xml:space="preserve"> </w:t>
            </w:r>
            <w:r w:rsidRPr="00651877">
              <w:rPr>
                <w:rFonts w:ascii="Times New Roman" w:hAnsi="Times New Roman" w:cs="Times New Roman"/>
                <w:spacing w:val="-2"/>
                <w:sz w:val="20"/>
                <w:szCs w:val="20"/>
                <w:lang w:val="tr-TR"/>
              </w:rPr>
              <w:t>sayfası</w:t>
            </w:r>
            <w:r w:rsidR="00F87299">
              <w:rPr>
                <w:rFonts w:ascii="Times New Roman" w:hAnsi="Times New Roman" w:cs="Times New Roman"/>
                <w:spacing w:val="-2"/>
                <w:sz w:val="20"/>
                <w:szCs w:val="20"/>
                <w:lang w:val="tr-TR"/>
              </w:rPr>
              <w:t xml:space="preserve"> </w:t>
            </w:r>
            <w:r w:rsidRPr="00651877">
              <w:rPr>
                <w:rFonts w:ascii="Times New Roman" w:hAnsi="Times New Roman" w:cs="Times New Roman"/>
                <w:spacing w:val="-2"/>
                <w:w w:val="110"/>
                <w:sz w:val="20"/>
                <w:szCs w:val="20"/>
                <w:lang w:val="tr-TR"/>
              </w:rPr>
              <w:t>linki</w:t>
            </w:r>
          </w:p>
        </w:tc>
      </w:tr>
    </w:tbl>
    <w:p w14:paraId="4B124D4C" w14:textId="77777777" w:rsidR="00651877" w:rsidRDefault="00651877" w:rsidP="00651877">
      <w:pPr>
        <w:pStyle w:val="TableParagraph"/>
        <w:rPr>
          <w:rFonts w:ascii="Times New Roman" w:hAnsi="Times New Roman" w:cs="Times New Roman"/>
          <w:sz w:val="20"/>
          <w:szCs w:val="20"/>
        </w:rPr>
      </w:pPr>
    </w:p>
    <w:p w14:paraId="6E6BFF5E" w14:textId="77777777" w:rsidR="00651877" w:rsidRPr="00651877" w:rsidRDefault="00651877" w:rsidP="00E12210">
      <w:pPr>
        <w:pStyle w:val="ListeParagraf"/>
        <w:widowControl w:val="0"/>
        <w:numPr>
          <w:ilvl w:val="0"/>
          <w:numId w:val="22"/>
        </w:numPr>
        <w:tabs>
          <w:tab w:val="left" w:pos="731"/>
        </w:tabs>
        <w:autoSpaceDE w:val="0"/>
        <w:autoSpaceDN w:val="0"/>
        <w:spacing w:before="46" w:after="0" w:line="240" w:lineRule="auto"/>
        <w:ind w:left="731" w:hanging="359"/>
        <w:contextualSpacing w:val="0"/>
        <w:rPr>
          <w:rFonts w:ascii="Times New Roman" w:hAnsi="Times New Roman" w:cs="Times New Roman"/>
          <w:b/>
          <w:sz w:val="20"/>
          <w:szCs w:val="20"/>
        </w:rPr>
      </w:pPr>
      <w:r w:rsidRPr="00651877">
        <w:rPr>
          <w:rFonts w:ascii="Times New Roman" w:hAnsi="Times New Roman" w:cs="Times New Roman"/>
          <w:b/>
          <w:w w:val="115"/>
          <w:sz w:val="20"/>
          <w:szCs w:val="20"/>
        </w:rPr>
        <w:t>ARAŞTIRMA-GELİŞTİRME</w:t>
      </w:r>
      <w:r w:rsidRPr="00651877">
        <w:rPr>
          <w:rFonts w:ascii="Times New Roman" w:hAnsi="Times New Roman" w:cs="Times New Roman"/>
          <w:b/>
          <w:spacing w:val="25"/>
          <w:w w:val="115"/>
          <w:sz w:val="20"/>
          <w:szCs w:val="20"/>
        </w:rPr>
        <w:t xml:space="preserve"> </w:t>
      </w:r>
      <w:r w:rsidRPr="00651877">
        <w:rPr>
          <w:rFonts w:ascii="Times New Roman" w:hAnsi="Times New Roman" w:cs="Times New Roman"/>
          <w:b/>
          <w:w w:val="115"/>
          <w:sz w:val="20"/>
          <w:szCs w:val="20"/>
        </w:rPr>
        <w:t>ÖRNEK</w:t>
      </w:r>
      <w:r w:rsidRPr="00651877">
        <w:rPr>
          <w:rFonts w:ascii="Times New Roman" w:hAnsi="Times New Roman" w:cs="Times New Roman"/>
          <w:b/>
          <w:spacing w:val="26"/>
          <w:w w:val="115"/>
          <w:sz w:val="20"/>
          <w:szCs w:val="20"/>
        </w:rPr>
        <w:t xml:space="preserve"> </w:t>
      </w:r>
      <w:r w:rsidRPr="00651877">
        <w:rPr>
          <w:rFonts w:ascii="Times New Roman" w:hAnsi="Times New Roman" w:cs="Times New Roman"/>
          <w:b/>
          <w:w w:val="115"/>
          <w:sz w:val="20"/>
          <w:szCs w:val="20"/>
        </w:rPr>
        <w:t>UYGULAMALAR</w:t>
      </w:r>
      <w:r w:rsidRPr="00651877">
        <w:rPr>
          <w:rFonts w:ascii="Times New Roman" w:hAnsi="Times New Roman" w:cs="Times New Roman"/>
          <w:b/>
          <w:spacing w:val="24"/>
          <w:w w:val="115"/>
          <w:sz w:val="20"/>
          <w:szCs w:val="20"/>
        </w:rPr>
        <w:t xml:space="preserve"> </w:t>
      </w:r>
      <w:r w:rsidRPr="00651877">
        <w:rPr>
          <w:rFonts w:ascii="Times New Roman" w:hAnsi="Times New Roman" w:cs="Times New Roman"/>
          <w:b/>
          <w:w w:val="115"/>
          <w:sz w:val="20"/>
          <w:szCs w:val="20"/>
        </w:rPr>
        <w:t>VE</w:t>
      </w:r>
      <w:r w:rsidRPr="00651877">
        <w:rPr>
          <w:rFonts w:ascii="Times New Roman" w:hAnsi="Times New Roman" w:cs="Times New Roman"/>
          <w:b/>
          <w:spacing w:val="25"/>
          <w:w w:val="115"/>
          <w:sz w:val="20"/>
          <w:szCs w:val="20"/>
        </w:rPr>
        <w:t xml:space="preserve"> </w:t>
      </w:r>
      <w:r w:rsidRPr="00651877">
        <w:rPr>
          <w:rFonts w:ascii="Times New Roman" w:hAnsi="Times New Roman" w:cs="Times New Roman"/>
          <w:b/>
          <w:w w:val="115"/>
          <w:sz w:val="20"/>
          <w:szCs w:val="20"/>
        </w:rPr>
        <w:t>OLASI</w:t>
      </w:r>
      <w:r w:rsidRPr="00651877">
        <w:rPr>
          <w:rFonts w:ascii="Times New Roman" w:hAnsi="Times New Roman" w:cs="Times New Roman"/>
          <w:b/>
          <w:spacing w:val="20"/>
          <w:w w:val="115"/>
          <w:sz w:val="20"/>
          <w:szCs w:val="20"/>
        </w:rPr>
        <w:t xml:space="preserve"> </w:t>
      </w:r>
      <w:r w:rsidRPr="00651877">
        <w:rPr>
          <w:rFonts w:ascii="Times New Roman" w:hAnsi="Times New Roman" w:cs="Times New Roman"/>
          <w:b/>
          <w:spacing w:val="-2"/>
          <w:w w:val="115"/>
          <w:sz w:val="20"/>
          <w:szCs w:val="20"/>
        </w:rPr>
        <w:t>KANITLAR</w:t>
      </w:r>
    </w:p>
    <w:p w14:paraId="4030ADD0" w14:textId="77777777" w:rsidR="00651877" w:rsidRPr="00651877" w:rsidRDefault="00651877" w:rsidP="00651877">
      <w:pPr>
        <w:pStyle w:val="GvdeMetni"/>
        <w:spacing w:before="52"/>
        <w:rPr>
          <w:rFonts w:ascii="Times New Roman" w:hAnsi="Times New Roman" w:cs="Times New Roman"/>
          <w:b/>
        </w:r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5530"/>
      </w:tblGrid>
      <w:tr w:rsidR="00651877" w:rsidRPr="00651877" w14:paraId="177B5506" w14:textId="77777777" w:rsidTr="00B939E5">
        <w:trPr>
          <w:cantSplit/>
          <w:trHeight w:val="20"/>
        </w:trPr>
        <w:tc>
          <w:tcPr>
            <w:tcW w:w="4815" w:type="dxa"/>
          </w:tcPr>
          <w:p w14:paraId="2688D75C" w14:textId="77777777" w:rsidR="00651877" w:rsidRPr="00651877" w:rsidRDefault="00651877" w:rsidP="003B4475">
            <w:pPr>
              <w:pStyle w:val="TableParagraph"/>
              <w:spacing w:before="92"/>
              <w:rPr>
                <w:rFonts w:ascii="Times New Roman" w:hAnsi="Times New Roman" w:cs="Times New Roman"/>
                <w:b/>
                <w:sz w:val="20"/>
                <w:szCs w:val="20"/>
                <w:lang w:val="tr-TR"/>
              </w:rPr>
            </w:pPr>
            <w:r w:rsidRPr="00651877">
              <w:rPr>
                <w:rFonts w:ascii="Times New Roman" w:hAnsi="Times New Roman" w:cs="Times New Roman"/>
                <w:b/>
                <w:spacing w:val="-2"/>
                <w:w w:val="105"/>
                <w:sz w:val="20"/>
                <w:szCs w:val="20"/>
                <w:lang w:val="tr-TR"/>
              </w:rPr>
              <w:t>Uygulama</w:t>
            </w:r>
          </w:p>
        </w:tc>
        <w:tc>
          <w:tcPr>
            <w:tcW w:w="5530" w:type="dxa"/>
          </w:tcPr>
          <w:p w14:paraId="6ABAB33F" w14:textId="77777777" w:rsidR="00651877" w:rsidRPr="00651877" w:rsidRDefault="00651877" w:rsidP="003B4475">
            <w:pPr>
              <w:pStyle w:val="TableParagraph"/>
              <w:spacing w:before="92"/>
              <w:ind w:left="108"/>
              <w:rPr>
                <w:rFonts w:ascii="Times New Roman" w:hAnsi="Times New Roman" w:cs="Times New Roman"/>
                <w:b/>
                <w:sz w:val="20"/>
                <w:szCs w:val="20"/>
                <w:lang w:val="tr-TR"/>
              </w:rPr>
            </w:pPr>
            <w:r w:rsidRPr="00651877">
              <w:rPr>
                <w:rFonts w:ascii="Times New Roman" w:hAnsi="Times New Roman" w:cs="Times New Roman"/>
                <w:b/>
                <w:spacing w:val="-2"/>
                <w:w w:val="110"/>
                <w:sz w:val="20"/>
                <w:szCs w:val="20"/>
                <w:lang w:val="tr-TR"/>
              </w:rPr>
              <w:t>Kanıt</w:t>
            </w:r>
          </w:p>
        </w:tc>
      </w:tr>
      <w:tr w:rsidR="00651877" w:rsidRPr="00651877" w14:paraId="48DAED3B" w14:textId="77777777" w:rsidTr="00B939E5">
        <w:trPr>
          <w:cantSplit/>
          <w:trHeight w:val="20"/>
        </w:trPr>
        <w:tc>
          <w:tcPr>
            <w:tcW w:w="4815" w:type="dxa"/>
          </w:tcPr>
          <w:p w14:paraId="7179988D" w14:textId="77777777" w:rsidR="00651877" w:rsidRPr="00651877" w:rsidRDefault="00651877" w:rsidP="003B4475">
            <w:pPr>
              <w:pStyle w:val="TableParagraph"/>
              <w:spacing w:line="247" w:lineRule="auto"/>
              <w:ind w:right="580"/>
              <w:rPr>
                <w:rFonts w:ascii="Times New Roman" w:hAnsi="Times New Roman" w:cs="Times New Roman"/>
                <w:sz w:val="20"/>
                <w:szCs w:val="20"/>
                <w:lang w:val="tr-TR"/>
              </w:rPr>
            </w:pPr>
            <w:r w:rsidRPr="00651877">
              <w:rPr>
                <w:rFonts w:ascii="Times New Roman" w:hAnsi="Times New Roman" w:cs="Times New Roman"/>
                <w:w w:val="105"/>
                <w:sz w:val="20"/>
                <w:szCs w:val="20"/>
                <w:lang w:val="tr-TR"/>
              </w:rPr>
              <w:t xml:space="preserve">Araştırma geliştirme süreçlerine ilişkin </w:t>
            </w:r>
            <w:r w:rsidRPr="00651877">
              <w:rPr>
                <w:rFonts w:ascii="Times New Roman" w:hAnsi="Times New Roman" w:cs="Times New Roman"/>
                <w:sz w:val="20"/>
                <w:szCs w:val="20"/>
                <w:lang w:val="tr-TR"/>
              </w:rPr>
              <w:t>sorumluların belirlenmesi ve ilan edilmesi</w:t>
            </w:r>
          </w:p>
        </w:tc>
        <w:tc>
          <w:tcPr>
            <w:tcW w:w="5530" w:type="dxa"/>
          </w:tcPr>
          <w:p w14:paraId="60DE3D1A" w14:textId="77777777" w:rsidR="00651877" w:rsidRPr="00651877" w:rsidRDefault="00651877" w:rsidP="003B4475">
            <w:pPr>
              <w:pStyle w:val="TableParagraph"/>
              <w:spacing w:line="260" w:lineRule="exact"/>
              <w:ind w:left="108"/>
              <w:rPr>
                <w:rFonts w:ascii="Times New Roman" w:hAnsi="Times New Roman" w:cs="Times New Roman"/>
                <w:sz w:val="20"/>
                <w:szCs w:val="20"/>
                <w:lang w:val="tr-TR"/>
              </w:rPr>
            </w:pPr>
            <w:r w:rsidRPr="00651877">
              <w:rPr>
                <w:rFonts w:ascii="Times New Roman" w:hAnsi="Times New Roman" w:cs="Times New Roman"/>
                <w:sz w:val="20"/>
                <w:szCs w:val="20"/>
                <w:lang w:val="tr-TR"/>
              </w:rPr>
              <w:t>Kararlar,</w:t>
            </w:r>
            <w:r w:rsidRPr="00651877">
              <w:rPr>
                <w:rFonts w:ascii="Times New Roman" w:hAnsi="Times New Roman" w:cs="Times New Roman"/>
                <w:spacing w:val="12"/>
                <w:sz w:val="20"/>
                <w:szCs w:val="20"/>
                <w:lang w:val="tr-TR"/>
              </w:rPr>
              <w:t xml:space="preserve"> </w:t>
            </w:r>
            <w:r w:rsidRPr="00651877">
              <w:rPr>
                <w:rFonts w:ascii="Times New Roman" w:hAnsi="Times New Roman" w:cs="Times New Roman"/>
                <w:sz w:val="20"/>
                <w:szCs w:val="20"/>
                <w:lang w:val="tr-TR"/>
              </w:rPr>
              <w:t>sorumluları</w:t>
            </w:r>
            <w:r w:rsidRPr="00651877">
              <w:rPr>
                <w:rFonts w:ascii="Times New Roman" w:hAnsi="Times New Roman" w:cs="Times New Roman"/>
                <w:spacing w:val="13"/>
                <w:sz w:val="20"/>
                <w:szCs w:val="20"/>
                <w:lang w:val="tr-TR"/>
              </w:rPr>
              <w:t xml:space="preserve"> </w:t>
            </w:r>
            <w:r w:rsidRPr="00651877">
              <w:rPr>
                <w:rFonts w:ascii="Times New Roman" w:hAnsi="Times New Roman" w:cs="Times New Roman"/>
                <w:sz w:val="20"/>
                <w:szCs w:val="20"/>
                <w:lang w:val="tr-TR"/>
              </w:rPr>
              <w:t>gösteren</w:t>
            </w:r>
            <w:r w:rsidRPr="00651877">
              <w:rPr>
                <w:rFonts w:ascii="Times New Roman" w:hAnsi="Times New Roman" w:cs="Times New Roman"/>
                <w:spacing w:val="13"/>
                <w:sz w:val="20"/>
                <w:szCs w:val="20"/>
                <w:lang w:val="tr-TR"/>
              </w:rPr>
              <w:t xml:space="preserve"> </w:t>
            </w:r>
            <w:r w:rsidRPr="00651877">
              <w:rPr>
                <w:rFonts w:ascii="Times New Roman" w:hAnsi="Times New Roman" w:cs="Times New Roman"/>
                <w:sz w:val="20"/>
                <w:szCs w:val="20"/>
                <w:lang w:val="tr-TR"/>
              </w:rPr>
              <w:t>web</w:t>
            </w:r>
            <w:r w:rsidRPr="00651877">
              <w:rPr>
                <w:rFonts w:ascii="Times New Roman" w:hAnsi="Times New Roman" w:cs="Times New Roman"/>
                <w:spacing w:val="13"/>
                <w:sz w:val="20"/>
                <w:szCs w:val="20"/>
                <w:lang w:val="tr-TR"/>
              </w:rPr>
              <w:t xml:space="preserve"> </w:t>
            </w:r>
            <w:r w:rsidRPr="00651877">
              <w:rPr>
                <w:rFonts w:ascii="Times New Roman" w:hAnsi="Times New Roman" w:cs="Times New Roman"/>
                <w:sz w:val="20"/>
                <w:szCs w:val="20"/>
                <w:lang w:val="tr-TR"/>
              </w:rPr>
              <w:t>sayfası</w:t>
            </w:r>
            <w:r w:rsidRPr="00651877">
              <w:rPr>
                <w:rFonts w:ascii="Times New Roman" w:hAnsi="Times New Roman" w:cs="Times New Roman"/>
                <w:spacing w:val="13"/>
                <w:sz w:val="20"/>
                <w:szCs w:val="20"/>
                <w:lang w:val="tr-TR"/>
              </w:rPr>
              <w:t xml:space="preserve"> </w:t>
            </w:r>
            <w:r w:rsidRPr="00651877">
              <w:rPr>
                <w:rFonts w:ascii="Times New Roman" w:hAnsi="Times New Roman" w:cs="Times New Roman"/>
                <w:sz w:val="20"/>
                <w:szCs w:val="20"/>
                <w:lang w:val="tr-TR"/>
              </w:rPr>
              <w:t>linki</w:t>
            </w:r>
            <w:r w:rsidRPr="00651877">
              <w:rPr>
                <w:rFonts w:ascii="Times New Roman" w:hAnsi="Times New Roman" w:cs="Times New Roman"/>
                <w:spacing w:val="13"/>
                <w:sz w:val="20"/>
                <w:szCs w:val="20"/>
                <w:lang w:val="tr-TR"/>
              </w:rPr>
              <w:t xml:space="preserve"> </w:t>
            </w:r>
            <w:r w:rsidRPr="00651877">
              <w:rPr>
                <w:rFonts w:ascii="Times New Roman" w:hAnsi="Times New Roman" w:cs="Times New Roman"/>
                <w:spacing w:val="-5"/>
                <w:sz w:val="20"/>
                <w:szCs w:val="20"/>
                <w:lang w:val="tr-TR"/>
              </w:rPr>
              <w:t>vb.</w:t>
            </w:r>
          </w:p>
        </w:tc>
      </w:tr>
      <w:tr w:rsidR="00651877" w:rsidRPr="00651877" w14:paraId="01C47A6A" w14:textId="77777777" w:rsidTr="00B939E5">
        <w:trPr>
          <w:cantSplit/>
          <w:trHeight w:val="20"/>
        </w:trPr>
        <w:tc>
          <w:tcPr>
            <w:tcW w:w="4815" w:type="dxa"/>
          </w:tcPr>
          <w:p w14:paraId="11CBC1A9" w14:textId="77777777" w:rsidR="00651877" w:rsidRPr="00651877" w:rsidRDefault="00651877" w:rsidP="003B4475">
            <w:pPr>
              <w:pStyle w:val="TableParagraph"/>
              <w:spacing w:line="244" w:lineRule="auto"/>
              <w:ind w:right="580"/>
              <w:rPr>
                <w:rFonts w:ascii="Times New Roman" w:hAnsi="Times New Roman" w:cs="Times New Roman"/>
                <w:sz w:val="20"/>
                <w:szCs w:val="20"/>
                <w:lang w:val="tr-TR"/>
              </w:rPr>
            </w:pPr>
            <w:r w:rsidRPr="00651877">
              <w:rPr>
                <w:rFonts w:ascii="Times New Roman" w:hAnsi="Times New Roman" w:cs="Times New Roman"/>
                <w:spacing w:val="-2"/>
                <w:w w:val="105"/>
                <w:sz w:val="20"/>
                <w:szCs w:val="20"/>
                <w:lang w:val="tr-TR"/>
              </w:rPr>
              <w:t xml:space="preserve">Akademik/Bölüm Kurullarında araştırma ve </w:t>
            </w:r>
            <w:r w:rsidRPr="00651877">
              <w:rPr>
                <w:rFonts w:ascii="Times New Roman" w:hAnsi="Times New Roman" w:cs="Times New Roman"/>
                <w:w w:val="105"/>
                <w:sz w:val="20"/>
                <w:szCs w:val="20"/>
                <w:lang w:val="tr-TR"/>
              </w:rPr>
              <w:t xml:space="preserve">geliştirmeye ilişkin gündem maddesinin </w:t>
            </w:r>
            <w:r w:rsidRPr="00651877">
              <w:rPr>
                <w:rFonts w:ascii="Times New Roman" w:hAnsi="Times New Roman" w:cs="Times New Roman"/>
                <w:spacing w:val="-2"/>
                <w:w w:val="105"/>
                <w:sz w:val="20"/>
                <w:szCs w:val="20"/>
                <w:lang w:val="tr-TR"/>
              </w:rPr>
              <w:t>bulunması</w:t>
            </w:r>
          </w:p>
        </w:tc>
        <w:tc>
          <w:tcPr>
            <w:tcW w:w="5530" w:type="dxa"/>
          </w:tcPr>
          <w:p w14:paraId="50D11FF9" w14:textId="77777777" w:rsidR="00651877" w:rsidRPr="00651877" w:rsidRDefault="00651877" w:rsidP="003B4475">
            <w:pPr>
              <w:pStyle w:val="TableParagraph"/>
              <w:spacing w:line="260" w:lineRule="exact"/>
              <w:ind w:left="108"/>
              <w:rPr>
                <w:rFonts w:ascii="Times New Roman" w:hAnsi="Times New Roman" w:cs="Times New Roman"/>
                <w:sz w:val="20"/>
                <w:szCs w:val="20"/>
                <w:lang w:val="tr-TR"/>
              </w:rPr>
            </w:pPr>
            <w:r w:rsidRPr="00651877">
              <w:rPr>
                <w:rFonts w:ascii="Times New Roman" w:hAnsi="Times New Roman" w:cs="Times New Roman"/>
                <w:w w:val="105"/>
                <w:sz w:val="20"/>
                <w:szCs w:val="20"/>
                <w:lang w:val="tr-TR"/>
              </w:rPr>
              <w:t>Toplantı</w:t>
            </w:r>
            <w:r w:rsidRPr="00651877">
              <w:rPr>
                <w:rFonts w:ascii="Times New Roman" w:hAnsi="Times New Roman" w:cs="Times New Roman"/>
                <w:spacing w:val="5"/>
                <w:w w:val="105"/>
                <w:sz w:val="20"/>
                <w:szCs w:val="20"/>
                <w:lang w:val="tr-TR"/>
              </w:rPr>
              <w:t xml:space="preserve"> </w:t>
            </w:r>
            <w:r w:rsidRPr="00651877">
              <w:rPr>
                <w:rFonts w:ascii="Times New Roman" w:hAnsi="Times New Roman" w:cs="Times New Roman"/>
                <w:spacing w:val="-2"/>
                <w:w w:val="105"/>
                <w:sz w:val="20"/>
                <w:szCs w:val="20"/>
                <w:lang w:val="tr-TR"/>
              </w:rPr>
              <w:t>gündemleri</w:t>
            </w:r>
          </w:p>
        </w:tc>
      </w:tr>
      <w:tr w:rsidR="00651877" w:rsidRPr="00651877" w14:paraId="3B35A892" w14:textId="77777777" w:rsidTr="00B939E5">
        <w:trPr>
          <w:cantSplit/>
          <w:trHeight w:val="20"/>
        </w:trPr>
        <w:tc>
          <w:tcPr>
            <w:tcW w:w="4815" w:type="dxa"/>
          </w:tcPr>
          <w:p w14:paraId="6998D7A6" w14:textId="77777777" w:rsidR="00651877" w:rsidRPr="00651877" w:rsidRDefault="00651877" w:rsidP="003B4475">
            <w:pPr>
              <w:pStyle w:val="TableParagraph"/>
              <w:spacing w:line="244" w:lineRule="auto"/>
              <w:rPr>
                <w:rFonts w:ascii="Times New Roman" w:hAnsi="Times New Roman" w:cs="Times New Roman"/>
                <w:sz w:val="20"/>
                <w:szCs w:val="20"/>
                <w:lang w:val="tr-TR"/>
              </w:rPr>
            </w:pPr>
            <w:r w:rsidRPr="00651877">
              <w:rPr>
                <w:rFonts w:ascii="Times New Roman" w:hAnsi="Times New Roman" w:cs="Times New Roman"/>
                <w:sz w:val="20"/>
                <w:szCs w:val="20"/>
                <w:lang w:val="tr-TR"/>
              </w:rPr>
              <w:t>Stratejik planda araştırma ve geliştirmeye yönelik amaç ve hedeflerin bulundurulması, takip sorumlularının da stratejik planda belirtilmesi</w:t>
            </w:r>
          </w:p>
        </w:tc>
        <w:tc>
          <w:tcPr>
            <w:tcW w:w="5530" w:type="dxa"/>
          </w:tcPr>
          <w:p w14:paraId="2795DC6A" w14:textId="77777777" w:rsidR="00651877" w:rsidRPr="00651877" w:rsidRDefault="00651877" w:rsidP="003B4475">
            <w:pPr>
              <w:pStyle w:val="TableParagraph"/>
              <w:spacing w:line="260" w:lineRule="exact"/>
              <w:ind w:left="108"/>
              <w:rPr>
                <w:rFonts w:ascii="Times New Roman" w:hAnsi="Times New Roman" w:cs="Times New Roman"/>
                <w:sz w:val="20"/>
                <w:szCs w:val="20"/>
                <w:lang w:val="tr-TR"/>
              </w:rPr>
            </w:pPr>
            <w:r w:rsidRPr="00651877">
              <w:rPr>
                <w:rFonts w:ascii="Times New Roman" w:hAnsi="Times New Roman" w:cs="Times New Roman"/>
                <w:sz w:val="20"/>
                <w:szCs w:val="20"/>
                <w:lang w:val="tr-TR"/>
              </w:rPr>
              <w:t>Stratejik</w:t>
            </w:r>
            <w:r w:rsidRPr="00651877">
              <w:rPr>
                <w:rFonts w:ascii="Times New Roman" w:hAnsi="Times New Roman" w:cs="Times New Roman"/>
                <w:spacing w:val="5"/>
                <w:sz w:val="20"/>
                <w:szCs w:val="20"/>
                <w:lang w:val="tr-TR"/>
              </w:rPr>
              <w:t xml:space="preserve"> </w:t>
            </w:r>
            <w:r w:rsidRPr="00651877">
              <w:rPr>
                <w:rFonts w:ascii="Times New Roman" w:hAnsi="Times New Roman" w:cs="Times New Roman"/>
                <w:spacing w:val="-4"/>
                <w:sz w:val="20"/>
                <w:szCs w:val="20"/>
                <w:lang w:val="tr-TR"/>
              </w:rPr>
              <w:t>plan</w:t>
            </w:r>
          </w:p>
        </w:tc>
      </w:tr>
      <w:tr w:rsidR="00651877" w:rsidRPr="00651877" w14:paraId="60FEFDF2" w14:textId="77777777" w:rsidTr="00B939E5">
        <w:trPr>
          <w:cantSplit/>
          <w:trHeight w:val="20"/>
        </w:trPr>
        <w:tc>
          <w:tcPr>
            <w:tcW w:w="4815" w:type="dxa"/>
          </w:tcPr>
          <w:p w14:paraId="1490CF9E"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sz w:val="20"/>
                <w:szCs w:val="20"/>
                <w:lang w:val="tr-TR"/>
              </w:rPr>
              <w:t>Birim/Program web sayfalarında araştırma ve gelişmeye ilişkin faaliyetlerin paylaşılması</w:t>
            </w:r>
          </w:p>
        </w:tc>
        <w:tc>
          <w:tcPr>
            <w:tcW w:w="5530" w:type="dxa"/>
          </w:tcPr>
          <w:p w14:paraId="1279AD6E" w14:textId="77777777" w:rsidR="00651877" w:rsidRPr="00651877" w:rsidRDefault="00651877" w:rsidP="003B4475">
            <w:pPr>
              <w:pStyle w:val="TableParagraph"/>
              <w:spacing w:line="261" w:lineRule="exact"/>
              <w:ind w:left="108"/>
              <w:rPr>
                <w:rFonts w:ascii="Times New Roman" w:hAnsi="Times New Roman" w:cs="Times New Roman"/>
                <w:sz w:val="20"/>
                <w:szCs w:val="20"/>
                <w:lang w:val="tr-TR"/>
              </w:rPr>
            </w:pPr>
            <w:r w:rsidRPr="00651877">
              <w:rPr>
                <w:rFonts w:ascii="Times New Roman" w:hAnsi="Times New Roman" w:cs="Times New Roman"/>
                <w:sz w:val="20"/>
                <w:szCs w:val="20"/>
                <w:lang w:val="tr-TR"/>
              </w:rPr>
              <w:t>Birim</w:t>
            </w:r>
            <w:r w:rsidRPr="00651877">
              <w:rPr>
                <w:rFonts w:ascii="Times New Roman" w:hAnsi="Times New Roman" w:cs="Times New Roman"/>
                <w:spacing w:val="15"/>
                <w:sz w:val="20"/>
                <w:szCs w:val="20"/>
                <w:lang w:val="tr-TR"/>
              </w:rPr>
              <w:t xml:space="preserve"> </w:t>
            </w:r>
            <w:r w:rsidRPr="00651877">
              <w:rPr>
                <w:rFonts w:ascii="Times New Roman" w:hAnsi="Times New Roman" w:cs="Times New Roman"/>
                <w:sz w:val="20"/>
                <w:szCs w:val="20"/>
                <w:lang w:val="tr-TR"/>
              </w:rPr>
              <w:t>web</w:t>
            </w:r>
            <w:r w:rsidRPr="00651877">
              <w:rPr>
                <w:rFonts w:ascii="Times New Roman" w:hAnsi="Times New Roman" w:cs="Times New Roman"/>
                <w:spacing w:val="19"/>
                <w:sz w:val="20"/>
                <w:szCs w:val="20"/>
                <w:lang w:val="tr-TR"/>
              </w:rPr>
              <w:t xml:space="preserve"> </w:t>
            </w:r>
            <w:r w:rsidRPr="00651877">
              <w:rPr>
                <w:rFonts w:ascii="Times New Roman" w:hAnsi="Times New Roman" w:cs="Times New Roman"/>
                <w:spacing w:val="-2"/>
                <w:sz w:val="20"/>
                <w:szCs w:val="20"/>
                <w:lang w:val="tr-TR"/>
              </w:rPr>
              <w:t>sayfası</w:t>
            </w:r>
          </w:p>
        </w:tc>
      </w:tr>
      <w:tr w:rsidR="00651877" w:rsidRPr="00651877" w14:paraId="60540966" w14:textId="77777777" w:rsidTr="00B939E5">
        <w:trPr>
          <w:cantSplit/>
          <w:trHeight w:val="20"/>
        </w:trPr>
        <w:tc>
          <w:tcPr>
            <w:tcW w:w="4815" w:type="dxa"/>
          </w:tcPr>
          <w:p w14:paraId="31611477" w14:textId="77777777" w:rsidR="00651877" w:rsidRPr="00651877" w:rsidRDefault="00651877" w:rsidP="003B4475">
            <w:pPr>
              <w:pStyle w:val="TableParagraph"/>
              <w:spacing w:line="244" w:lineRule="auto"/>
              <w:rPr>
                <w:rFonts w:ascii="Times New Roman" w:hAnsi="Times New Roman" w:cs="Times New Roman"/>
                <w:sz w:val="20"/>
                <w:szCs w:val="20"/>
                <w:lang w:val="tr-TR"/>
              </w:rPr>
            </w:pPr>
            <w:r w:rsidRPr="00651877">
              <w:rPr>
                <w:rFonts w:ascii="Times New Roman" w:hAnsi="Times New Roman" w:cs="Times New Roman"/>
                <w:spacing w:val="-2"/>
                <w:w w:val="105"/>
                <w:sz w:val="20"/>
                <w:szCs w:val="20"/>
                <w:lang w:val="tr-TR"/>
              </w:rPr>
              <w:t xml:space="preserve">BAP araştırma kaynaklarından birim/program </w:t>
            </w:r>
            <w:r w:rsidRPr="00651877">
              <w:rPr>
                <w:rFonts w:ascii="Times New Roman" w:hAnsi="Times New Roman" w:cs="Times New Roman"/>
                <w:w w:val="105"/>
                <w:sz w:val="20"/>
                <w:szCs w:val="20"/>
                <w:lang w:val="tr-TR"/>
              </w:rPr>
              <w:t xml:space="preserve">yararlanma miktarlarının düzenli olarak </w:t>
            </w:r>
            <w:r w:rsidRPr="00651877">
              <w:rPr>
                <w:rFonts w:ascii="Times New Roman" w:hAnsi="Times New Roman" w:cs="Times New Roman"/>
                <w:spacing w:val="-2"/>
                <w:w w:val="105"/>
                <w:sz w:val="20"/>
                <w:szCs w:val="20"/>
                <w:lang w:val="tr-TR"/>
              </w:rPr>
              <w:t>kaydedilmesi</w:t>
            </w:r>
          </w:p>
        </w:tc>
        <w:tc>
          <w:tcPr>
            <w:tcW w:w="5530" w:type="dxa"/>
          </w:tcPr>
          <w:p w14:paraId="745AF41E" w14:textId="77777777" w:rsidR="00651877" w:rsidRPr="00651877" w:rsidRDefault="00651877" w:rsidP="003B4475">
            <w:pPr>
              <w:pStyle w:val="TableParagraph"/>
              <w:spacing w:line="260" w:lineRule="exact"/>
              <w:ind w:left="108"/>
              <w:rPr>
                <w:rFonts w:ascii="Times New Roman" w:hAnsi="Times New Roman" w:cs="Times New Roman"/>
                <w:sz w:val="20"/>
                <w:szCs w:val="20"/>
                <w:lang w:val="tr-TR"/>
              </w:rPr>
            </w:pPr>
            <w:r w:rsidRPr="00651877">
              <w:rPr>
                <w:rFonts w:ascii="Times New Roman" w:hAnsi="Times New Roman" w:cs="Times New Roman"/>
                <w:w w:val="105"/>
                <w:sz w:val="20"/>
                <w:szCs w:val="20"/>
                <w:lang w:val="tr-TR"/>
              </w:rPr>
              <w:t>İlgili</w:t>
            </w:r>
            <w:r w:rsidRPr="00651877">
              <w:rPr>
                <w:rFonts w:ascii="Times New Roman" w:hAnsi="Times New Roman" w:cs="Times New Roman"/>
                <w:spacing w:val="-14"/>
                <w:w w:val="105"/>
                <w:sz w:val="20"/>
                <w:szCs w:val="20"/>
                <w:lang w:val="tr-TR"/>
              </w:rPr>
              <w:t xml:space="preserve"> </w:t>
            </w:r>
            <w:r w:rsidRPr="00651877">
              <w:rPr>
                <w:rFonts w:ascii="Times New Roman" w:hAnsi="Times New Roman" w:cs="Times New Roman"/>
                <w:w w:val="105"/>
                <w:sz w:val="20"/>
                <w:szCs w:val="20"/>
                <w:lang w:val="tr-TR"/>
              </w:rPr>
              <w:t>belge,</w:t>
            </w:r>
            <w:r w:rsidRPr="00651877">
              <w:rPr>
                <w:rFonts w:ascii="Times New Roman" w:hAnsi="Times New Roman" w:cs="Times New Roman"/>
                <w:spacing w:val="-12"/>
                <w:w w:val="105"/>
                <w:sz w:val="20"/>
                <w:szCs w:val="20"/>
                <w:lang w:val="tr-TR"/>
              </w:rPr>
              <w:t xml:space="preserve"> </w:t>
            </w:r>
            <w:r w:rsidRPr="00651877">
              <w:rPr>
                <w:rFonts w:ascii="Times New Roman" w:hAnsi="Times New Roman" w:cs="Times New Roman"/>
                <w:w w:val="105"/>
                <w:sz w:val="20"/>
                <w:szCs w:val="20"/>
                <w:lang w:val="tr-TR"/>
              </w:rPr>
              <w:t>doküman</w:t>
            </w:r>
            <w:r w:rsidRPr="00651877">
              <w:rPr>
                <w:rFonts w:ascii="Times New Roman" w:hAnsi="Times New Roman" w:cs="Times New Roman"/>
                <w:spacing w:val="-12"/>
                <w:w w:val="105"/>
                <w:sz w:val="20"/>
                <w:szCs w:val="20"/>
                <w:lang w:val="tr-TR"/>
              </w:rPr>
              <w:t xml:space="preserve"> </w:t>
            </w:r>
            <w:r w:rsidRPr="00651877">
              <w:rPr>
                <w:rFonts w:ascii="Times New Roman" w:hAnsi="Times New Roman" w:cs="Times New Roman"/>
                <w:spacing w:val="-5"/>
                <w:w w:val="105"/>
                <w:sz w:val="20"/>
                <w:szCs w:val="20"/>
                <w:lang w:val="tr-TR"/>
              </w:rPr>
              <w:t>vb.</w:t>
            </w:r>
          </w:p>
        </w:tc>
      </w:tr>
      <w:tr w:rsidR="00651877" w:rsidRPr="00651877" w14:paraId="2E6CC58F" w14:textId="77777777" w:rsidTr="00B939E5">
        <w:trPr>
          <w:cantSplit/>
          <w:trHeight w:val="20"/>
        </w:trPr>
        <w:tc>
          <w:tcPr>
            <w:tcW w:w="4815" w:type="dxa"/>
          </w:tcPr>
          <w:p w14:paraId="12F97A7B" w14:textId="77777777" w:rsidR="00651877" w:rsidRPr="00651877" w:rsidRDefault="00651877" w:rsidP="003B4475">
            <w:pPr>
              <w:pStyle w:val="TableParagraph"/>
              <w:spacing w:line="247" w:lineRule="auto"/>
              <w:ind w:right="580"/>
              <w:rPr>
                <w:rFonts w:ascii="Times New Roman" w:hAnsi="Times New Roman" w:cs="Times New Roman"/>
                <w:sz w:val="20"/>
                <w:szCs w:val="20"/>
                <w:lang w:val="tr-TR"/>
              </w:rPr>
            </w:pPr>
            <w:r w:rsidRPr="00651877">
              <w:rPr>
                <w:rFonts w:ascii="Times New Roman" w:hAnsi="Times New Roman" w:cs="Times New Roman"/>
                <w:w w:val="105"/>
                <w:sz w:val="20"/>
                <w:szCs w:val="20"/>
                <w:lang w:val="tr-TR"/>
              </w:rPr>
              <w:t>BAP’tan</w:t>
            </w:r>
            <w:r w:rsidRPr="00651877">
              <w:rPr>
                <w:rFonts w:ascii="Times New Roman" w:hAnsi="Times New Roman" w:cs="Times New Roman"/>
                <w:spacing w:val="-14"/>
                <w:w w:val="105"/>
                <w:sz w:val="20"/>
                <w:szCs w:val="20"/>
                <w:lang w:val="tr-TR"/>
              </w:rPr>
              <w:t xml:space="preserve"> </w:t>
            </w:r>
            <w:r w:rsidRPr="00651877">
              <w:rPr>
                <w:rFonts w:ascii="Times New Roman" w:hAnsi="Times New Roman" w:cs="Times New Roman"/>
                <w:w w:val="105"/>
                <w:sz w:val="20"/>
                <w:szCs w:val="20"/>
                <w:lang w:val="tr-TR"/>
              </w:rPr>
              <w:t>yararlanan</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sayısının</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veya</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 xml:space="preserve">miktarının </w:t>
            </w:r>
            <w:r w:rsidRPr="00651877">
              <w:rPr>
                <w:rFonts w:ascii="Times New Roman" w:hAnsi="Times New Roman" w:cs="Times New Roman"/>
                <w:spacing w:val="-2"/>
                <w:w w:val="105"/>
                <w:sz w:val="20"/>
                <w:szCs w:val="20"/>
                <w:lang w:val="tr-TR"/>
              </w:rPr>
              <w:t>izlenmesi</w:t>
            </w:r>
          </w:p>
        </w:tc>
        <w:tc>
          <w:tcPr>
            <w:tcW w:w="5530" w:type="dxa"/>
          </w:tcPr>
          <w:p w14:paraId="07DC6DCB" w14:textId="77777777" w:rsidR="00651877" w:rsidRPr="00651877" w:rsidRDefault="00651877" w:rsidP="003B4475">
            <w:pPr>
              <w:pStyle w:val="TableParagraph"/>
              <w:spacing w:line="260" w:lineRule="exact"/>
              <w:ind w:left="108"/>
              <w:rPr>
                <w:rFonts w:ascii="Times New Roman" w:hAnsi="Times New Roman" w:cs="Times New Roman"/>
                <w:sz w:val="20"/>
                <w:szCs w:val="20"/>
                <w:lang w:val="tr-TR"/>
              </w:rPr>
            </w:pPr>
            <w:r w:rsidRPr="00651877">
              <w:rPr>
                <w:rFonts w:ascii="Times New Roman" w:hAnsi="Times New Roman" w:cs="Times New Roman"/>
                <w:w w:val="105"/>
                <w:sz w:val="20"/>
                <w:szCs w:val="20"/>
                <w:lang w:val="tr-TR"/>
              </w:rPr>
              <w:t>İlgili</w:t>
            </w:r>
            <w:r w:rsidRPr="00651877">
              <w:rPr>
                <w:rFonts w:ascii="Times New Roman" w:hAnsi="Times New Roman" w:cs="Times New Roman"/>
                <w:spacing w:val="-14"/>
                <w:w w:val="105"/>
                <w:sz w:val="20"/>
                <w:szCs w:val="20"/>
                <w:lang w:val="tr-TR"/>
              </w:rPr>
              <w:t xml:space="preserve"> </w:t>
            </w:r>
            <w:r w:rsidRPr="00651877">
              <w:rPr>
                <w:rFonts w:ascii="Times New Roman" w:hAnsi="Times New Roman" w:cs="Times New Roman"/>
                <w:w w:val="105"/>
                <w:sz w:val="20"/>
                <w:szCs w:val="20"/>
                <w:lang w:val="tr-TR"/>
              </w:rPr>
              <w:t>belge,</w:t>
            </w:r>
            <w:r w:rsidRPr="00651877">
              <w:rPr>
                <w:rFonts w:ascii="Times New Roman" w:hAnsi="Times New Roman" w:cs="Times New Roman"/>
                <w:spacing w:val="-12"/>
                <w:w w:val="105"/>
                <w:sz w:val="20"/>
                <w:szCs w:val="20"/>
                <w:lang w:val="tr-TR"/>
              </w:rPr>
              <w:t xml:space="preserve"> </w:t>
            </w:r>
            <w:r w:rsidRPr="00651877">
              <w:rPr>
                <w:rFonts w:ascii="Times New Roman" w:hAnsi="Times New Roman" w:cs="Times New Roman"/>
                <w:w w:val="105"/>
                <w:sz w:val="20"/>
                <w:szCs w:val="20"/>
                <w:lang w:val="tr-TR"/>
              </w:rPr>
              <w:t>doküman</w:t>
            </w:r>
            <w:r w:rsidRPr="00651877">
              <w:rPr>
                <w:rFonts w:ascii="Times New Roman" w:hAnsi="Times New Roman" w:cs="Times New Roman"/>
                <w:spacing w:val="-12"/>
                <w:w w:val="105"/>
                <w:sz w:val="20"/>
                <w:szCs w:val="20"/>
                <w:lang w:val="tr-TR"/>
              </w:rPr>
              <w:t xml:space="preserve"> </w:t>
            </w:r>
            <w:r w:rsidRPr="00651877">
              <w:rPr>
                <w:rFonts w:ascii="Times New Roman" w:hAnsi="Times New Roman" w:cs="Times New Roman"/>
                <w:spacing w:val="-5"/>
                <w:w w:val="105"/>
                <w:sz w:val="20"/>
                <w:szCs w:val="20"/>
                <w:lang w:val="tr-TR"/>
              </w:rPr>
              <w:t>vb.</w:t>
            </w:r>
          </w:p>
        </w:tc>
      </w:tr>
      <w:tr w:rsidR="00651877" w:rsidRPr="00651877" w14:paraId="7C4420CD" w14:textId="77777777" w:rsidTr="00B939E5">
        <w:trPr>
          <w:cantSplit/>
          <w:trHeight w:val="20"/>
        </w:trPr>
        <w:tc>
          <w:tcPr>
            <w:tcW w:w="4815" w:type="dxa"/>
          </w:tcPr>
          <w:p w14:paraId="1DE3DD5C"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w w:val="105"/>
                <w:sz w:val="20"/>
                <w:szCs w:val="20"/>
                <w:lang w:val="tr-TR"/>
              </w:rPr>
              <w:t>TÜBİTAK, AB, Kalkınma Ajansı, Ulusal Ajans vb. proje yazma eğitimlerinin düzenlenmesi</w:t>
            </w:r>
          </w:p>
        </w:tc>
        <w:tc>
          <w:tcPr>
            <w:tcW w:w="5530" w:type="dxa"/>
          </w:tcPr>
          <w:p w14:paraId="49AFE72A" w14:textId="77777777" w:rsidR="00651877" w:rsidRPr="00651877" w:rsidRDefault="00651877" w:rsidP="003B4475">
            <w:pPr>
              <w:pStyle w:val="TableParagraph"/>
              <w:spacing w:line="260" w:lineRule="exact"/>
              <w:ind w:left="108"/>
              <w:rPr>
                <w:rFonts w:ascii="Times New Roman" w:hAnsi="Times New Roman" w:cs="Times New Roman"/>
                <w:sz w:val="20"/>
                <w:szCs w:val="20"/>
                <w:lang w:val="tr-TR"/>
              </w:rPr>
            </w:pPr>
            <w:r w:rsidRPr="00651877">
              <w:rPr>
                <w:rFonts w:ascii="Times New Roman" w:hAnsi="Times New Roman" w:cs="Times New Roman"/>
                <w:sz w:val="20"/>
                <w:szCs w:val="20"/>
                <w:lang w:val="tr-TR"/>
              </w:rPr>
              <w:t>İlgili</w:t>
            </w:r>
            <w:r w:rsidRPr="00651877">
              <w:rPr>
                <w:rFonts w:ascii="Times New Roman" w:hAnsi="Times New Roman" w:cs="Times New Roman"/>
                <w:spacing w:val="3"/>
                <w:sz w:val="20"/>
                <w:szCs w:val="20"/>
                <w:lang w:val="tr-TR"/>
              </w:rPr>
              <w:t xml:space="preserve"> </w:t>
            </w:r>
            <w:r w:rsidRPr="00651877">
              <w:rPr>
                <w:rFonts w:ascii="Times New Roman" w:hAnsi="Times New Roman" w:cs="Times New Roman"/>
                <w:sz w:val="20"/>
                <w:szCs w:val="20"/>
                <w:lang w:val="tr-TR"/>
              </w:rPr>
              <w:t>belge,</w:t>
            </w:r>
            <w:r w:rsidRPr="00651877">
              <w:rPr>
                <w:rFonts w:ascii="Times New Roman" w:hAnsi="Times New Roman" w:cs="Times New Roman"/>
                <w:spacing w:val="5"/>
                <w:sz w:val="20"/>
                <w:szCs w:val="20"/>
                <w:lang w:val="tr-TR"/>
              </w:rPr>
              <w:t xml:space="preserve"> </w:t>
            </w:r>
            <w:r w:rsidRPr="00651877">
              <w:rPr>
                <w:rFonts w:ascii="Times New Roman" w:hAnsi="Times New Roman" w:cs="Times New Roman"/>
                <w:sz w:val="20"/>
                <w:szCs w:val="20"/>
                <w:lang w:val="tr-TR"/>
              </w:rPr>
              <w:t>doküman,</w:t>
            </w:r>
            <w:r w:rsidRPr="00651877">
              <w:rPr>
                <w:rFonts w:ascii="Times New Roman" w:hAnsi="Times New Roman" w:cs="Times New Roman"/>
                <w:spacing w:val="5"/>
                <w:sz w:val="20"/>
                <w:szCs w:val="20"/>
                <w:lang w:val="tr-TR"/>
              </w:rPr>
              <w:t xml:space="preserve"> </w:t>
            </w:r>
            <w:r w:rsidRPr="00651877">
              <w:rPr>
                <w:rFonts w:ascii="Times New Roman" w:hAnsi="Times New Roman" w:cs="Times New Roman"/>
                <w:sz w:val="20"/>
                <w:szCs w:val="20"/>
                <w:lang w:val="tr-TR"/>
              </w:rPr>
              <w:t>web</w:t>
            </w:r>
            <w:r w:rsidRPr="00651877">
              <w:rPr>
                <w:rFonts w:ascii="Times New Roman" w:hAnsi="Times New Roman" w:cs="Times New Roman"/>
                <w:spacing w:val="5"/>
                <w:sz w:val="20"/>
                <w:szCs w:val="20"/>
                <w:lang w:val="tr-TR"/>
              </w:rPr>
              <w:t xml:space="preserve"> </w:t>
            </w:r>
            <w:r w:rsidRPr="00651877">
              <w:rPr>
                <w:rFonts w:ascii="Times New Roman" w:hAnsi="Times New Roman" w:cs="Times New Roman"/>
                <w:sz w:val="20"/>
                <w:szCs w:val="20"/>
                <w:lang w:val="tr-TR"/>
              </w:rPr>
              <w:t>sayfası</w:t>
            </w:r>
            <w:r w:rsidRPr="00651877">
              <w:rPr>
                <w:rFonts w:ascii="Times New Roman" w:hAnsi="Times New Roman" w:cs="Times New Roman"/>
                <w:spacing w:val="6"/>
                <w:sz w:val="20"/>
                <w:szCs w:val="20"/>
                <w:lang w:val="tr-TR"/>
              </w:rPr>
              <w:t xml:space="preserve"> </w:t>
            </w:r>
            <w:r w:rsidRPr="00651877">
              <w:rPr>
                <w:rFonts w:ascii="Times New Roman" w:hAnsi="Times New Roman" w:cs="Times New Roman"/>
                <w:spacing w:val="-4"/>
                <w:sz w:val="20"/>
                <w:szCs w:val="20"/>
                <w:lang w:val="tr-TR"/>
              </w:rPr>
              <w:t>linki</w:t>
            </w:r>
          </w:p>
        </w:tc>
      </w:tr>
      <w:tr w:rsidR="00651877" w:rsidRPr="00651877" w14:paraId="402CD12D" w14:textId="77777777" w:rsidTr="00B939E5">
        <w:trPr>
          <w:cantSplit/>
          <w:trHeight w:val="20"/>
        </w:trPr>
        <w:tc>
          <w:tcPr>
            <w:tcW w:w="4815" w:type="dxa"/>
          </w:tcPr>
          <w:p w14:paraId="5CAB63EA"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sz w:val="20"/>
                <w:szCs w:val="20"/>
                <w:lang w:val="tr-TR"/>
              </w:rPr>
              <w:t>Akademik teşvikten yararlanan personel / Toplam personel oranının izlenmesi</w:t>
            </w:r>
          </w:p>
        </w:tc>
        <w:tc>
          <w:tcPr>
            <w:tcW w:w="5530" w:type="dxa"/>
          </w:tcPr>
          <w:p w14:paraId="3624E332" w14:textId="77777777" w:rsidR="00651877" w:rsidRPr="00651877" w:rsidRDefault="00651877" w:rsidP="003B4475">
            <w:pPr>
              <w:pStyle w:val="TableParagraph"/>
              <w:spacing w:line="260" w:lineRule="exact"/>
              <w:ind w:left="108"/>
              <w:rPr>
                <w:rFonts w:ascii="Times New Roman" w:hAnsi="Times New Roman" w:cs="Times New Roman"/>
                <w:sz w:val="20"/>
                <w:szCs w:val="20"/>
                <w:lang w:val="tr-TR"/>
              </w:rPr>
            </w:pPr>
            <w:r w:rsidRPr="00651877">
              <w:rPr>
                <w:rFonts w:ascii="Times New Roman" w:hAnsi="Times New Roman" w:cs="Times New Roman"/>
                <w:sz w:val="20"/>
                <w:szCs w:val="20"/>
                <w:lang w:val="tr-TR"/>
              </w:rPr>
              <w:t>İlgili</w:t>
            </w:r>
            <w:r w:rsidRPr="00651877">
              <w:rPr>
                <w:rFonts w:ascii="Times New Roman" w:hAnsi="Times New Roman" w:cs="Times New Roman"/>
                <w:spacing w:val="6"/>
                <w:sz w:val="20"/>
                <w:szCs w:val="20"/>
                <w:lang w:val="tr-TR"/>
              </w:rPr>
              <w:t xml:space="preserve"> </w:t>
            </w:r>
            <w:r w:rsidRPr="00651877">
              <w:rPr>
                <w:rFonts w:ascii="Times New Roman" w:hAnsi="Times New Roman" w:cs="Times New Roman"/>
                <w:sz w:val="20"/>
                <w:szCs w:val="20"/>
                <w:lang w:val="tr-TR"/>
              </w:rPr>
              <w:t>liste,</w:t>
            </w:r>
            <w:r w:rsidRPr="00651877">
              <w:rPr>
                <w:rFonts w:ascii="Times New Roman" w:hAnsi="Times New Roman" w:cs="Times New Roman"/>
                <w:spacing w:val="9"/>
                <w:sz w:val="20"/>
                <w:szCs w:val="20"/>
                <w:lang w:val="tr-TR"/>
              </w:rPr>
              <w:t xml:space="preserve"> </w:t>
            </w:r>
            <w:r w:rsidRPr="00651877">
              <w:rPr>
                <w:rFonts w:ascii="Times New Roman" w:hAnsi="Times New Roman" w:cs="Times New Roman"/>
                <w:sz w:val="20"/>
                <w:szCs w:val="20"/>
                <w:lang w:val="tr-TR"/>
              </w:rPr>
              <w:t>belge</w:t>
            </w:r>
            <w:r w:rsidRPr="00651877">
              <w:rPr>
                <w:rFonts w:ascii="Times New Roman" w:hAnsi="Times New Roman" w:cs="Times New Roman"/>
                <w:spacing w:val="10"/>
                <w:sz w:val="20"/>
                <w:szCs w:val="20"/>
                <w:lang w:val="tr-TR"/>
              </w:rPr>
              <w:t xml:space="preserve"> </w:t>
            </w:r>
            <w:r w:rsidRPr="00651877">
              <w:rPr>
                <w:rFonts w:ascii="Times New Roman" w:hAnsi="Times New Roman" w:cs="Times New Roman"/>
                <w:spacing w:val="-5"/>
                <w:sz w:val="20"/>
                <w:szCs w:val="20"/>
                <w:lang w:val="tr-TR"/>
              </w:rPr>
              <w:t>vb.</w:t>
            </w:r>
          </w:p>
        </w:tc>
      </w:tr>
      <w:tr w:rsidR="00651877" w:rsidRPr="00651877" w14:paraId="223E2481" w14:textId="77777777" w:rsidTr="00B939E5">
        <w:trPr>
          <w:cantSplit/>
          <w:trHeight w:val="20"/>
        </w:trPr>
        <w:tc>
          <w:tcPr>
            <w:tcW w:w="4815" w:type="dxa"/>
          </w:tcPr>
          <w:p w14:paraId="1261874A"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w w:val="105"/>
                <w:sz w:val="20"/>
                <w:szCs w:val="20"/>
                <w:lang w:val="tr-TR"/>
              </w:rPr>
              <w:t xml:space="preserve">Öğretim elemanı araştırma geliştirme </w:t>
            </w:r>
            <w:r w:rsidRPr="00651877">
              <w:rPr>
                <w:rFonts w:ascii="Times New Roman" w:hAnsi="Times New Roman" w:cs="Times New Roman"/>
                <w:sz w:val="20"/>
                <w:szCs w:val="20"/>
                <w:lang w:val="tr-TR"/>
              </w:rPr>
              <w:t>performansının ilgili web sayfalarında paylaşılması</w:t>
            </w:r>
          </w:p>
        </w:tc>
        <w:tc>
          <w:tcPr>
            <w:tcW w:w="5530" w:type="dxa"/>
          </w:tcPr>
          <w:p w14:paraId="428FD07D" w14:textId="77777777" w:rsidR="00651877" w:rsidRPr="00651877" w:rsidRDefault="00651877" w:rsidP="003B4475">
            <w:pPr>
              <w:pStyle w:val="TableParagraph"/>
              <w:spacing w:line="258" w:lineRule="exact"/>
              <w:ind w:left="108"/>
              <w:rPr>
                <w:rFonts w:ascii="Times New Roman" w:hAnsi="Times New Roman" w:cs="Times New Roman"/>
                <w:sz w:val="20"/>
                <w:szCs w:val="20"/>
                <w:lang w:val="tr-TR"/>
              </w:rPr>
            </w:pPr>
            <w:r w:rsidRPr="00651877">
              <w:rPr>
                <w:rFonts w:ascii="Times New Roman" w:hAnsi="Times New Roman" w:cs="Times New Roman"/>
                <w:sz w:val="20"/>
                <w:szCs w:val="20"/>
                <w:lang w:val="tr-TR"/>
              </w:rPr>
              <w:t>Web</w:t>
            </w:r>
            <w:r w:rsidRPr="00651877">
              <w:rPr>
                <w:rFonts w:ascii="Times New Roman" w:hAnsi="Times New Roman" w:cs="Times New Roman"/>
                <w:spacing w:val="1"/>
                <w:sz w:val="20"/>
                <w:szCs w:val="20"/>
                <w:lang w:val="tr-TR"/>
              </w:rPr>
              <w:t xml:space="preserve"> </w:t>
            </w:r>
            <w:r w:rsidRPr="00651877">
              <w:rPr>
                <w:rFonts w:ascii="Times New Roman" w:hAnsi="Times New Roman" w:cs="Times New Roman"/>
                <w:sz w:val="20"/>
                <w:szCs w:val="20"/>
                <w:lang w:val="tr-TR"/>
              </w:rPr>
              <w:t>sayfası</w:t>
            </w:r>
            <w:r w:rsidRPr="00651877">
              <w:rPr>
                <w:rFonts w:ascii="Times New Roman" w:hAnsi="Times New Roman" w:cs="Times New Roman"/>
                <w:spacing w:val="2"/>
                <w:sz w:val="20"/>
                <w:szCs w:val="20"/>
                <w:lang w:val="tr-TR"/>
              </w:rPr>
              <w:t xml:space="preserve"> </w:t>
            </w:r>
            <w:r w:rsidRPr="00651877">
              <w:rPr>
                <w:rFonts w:ascii="Times New Roman" w:hAnsi="Times New Roman" w:cs="Times New Roman"/>
                <w:spacing w:val="-4"/>
                <w:sz w:val="20"/>
                <w:szCs w:val="20"/>
                <w:lang w:val="tr-TR"/>
              </w:rPr>
              <w:t>linki</w:t>
            </w:r>
          </w:p>
        </w:tc>
      </w:tr>
      <w:tr w:rsidR="00651877" w:rsidRPr="00651877" w14:paraId="2142D3D3" w14:textId="77777777" w:rsidTr="00B939E5">
        <w:trPr>
          <w:cantSplit/>
          <w:trHeight w:val="20"/>
        </w:trPr>
        <w:tc>
          <w:tcPr>
            <w:tcW w:w="4815" w:type="dxa"/>
          </w:tcPr>
          <w:p w14:paraId="450B1B37"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Araştırma</w:t>
            </w:r>
            <w:r w:rsidRPr="00651877">
              <w:rPr>
                <w:rFonts w:ascii="Times New Roman" w:hAnsi="Times New Roman" w:cs="Times New Roman"/>
                <w:spacing w:val="1"/>
                <w:sz w:val="20"/>
                <w:szCs w:val="20"/>
                <w:lang w:val="tr-TR"/>
              </w:rPr>
              <w:t xml:space="preserve"> </w:t>
            </w:r>
            <w:r w:rsidRPr="00651877">
              <w:rPr>
                <w:rFonts w:ascii="Times New Roman" w:hAnsi="Times New Roman" w:cs="Times New Roman"/>
                <w:sz w:val="20"/>
                <w:szCs w:val="20"/>
                <w:lang w:val="tr-TR"/>
              </w:rPr>
              <w:t>çerçevesinde</w:t>
            </w:r>
            <w:r w:rsidRPr="00651877">
              <w:rPr>
                <w:rFonts w:ascii="Times New Roman" w:hAnsi="Times New Roman" w:cs="Times New Roman"/>
                <w:spacing w:val="1"/>
                <w:sz w:val="20"/>
                <w:szCs w:val="20"/>
                <w:lang w:val="tr-TR"/>
              </w:rPr>
              <w:t xml:space="preserve"> </w:t>
            </w:r>
            <w:r w:rsidRPr="00651877">
              <w:rPr>
                <w:rFonts w:ascii="Times New Roman" w:hAnsi="Times New Roman" w:cs="Times New Roman"/>
                <w:sz w:val="20"/>
                <w:szCs w:val="20"/>
                <w:lang w:val="tr-TR"/>
              </w:rPr>
              <w:t>stratejik</w:t>
            </w:r>
            <w:r w:rsidRPr="00651877">
              <w:rPr>
                <w:rFonts w:ascii="Times New Roman" w:hAnsi="Times New Roman" w:cs="Times New Roman"/>
                <w:spacing w:val="2"/>
                <w:sz w:val="20"/>
                <w:szCs w:val="20"/>
                <w:lang w:val="tr-TR"/>
              </w:rPr>
              <w:t xml:space="preserve"> </w:t>
            </w:r>
            <w:r w:rsidRPr="00651877">
              <w:rPr>
                <w:rFonts w:ascii="Times New Roman" w:hAnsi="Times New Roman" w:cs="Times New Roman"/>
                <w:spacing w:val="-2"/>
                <w:sz w:val="20"/>
                <w:szCs w:val="20"/>
                <w:lang w:val="tr-TR"/>
              </w:rPr>
              <w:t>ortaklıklar</w:t>
            </w:r>
          </w:p>
        </w:tc>
        <w:tc>
          <w:tcPr>
            <w:tcW w:w="5530" w:type="dxa"/>
          </w:tcPr>
          <w:p w14:paraId="561FE937" w14:textId="77777777" w:rsidR="00651877" w:rsidRPr="00651877" w:rsidRDefault="00651877" w:rsidP="003B4475">
            <w:pPr>
              <w:pStyle w:val="TableParagraph"/>
              <w:spacing w:line="247" w:lineRule="auto"/>
              <w:ind w:left="108" w:right="194"/>
              <w:rPr>
                <w:rFonts w:ascii="Times New Roman" w:hAnsi="Times New Roman" w:cs="Times New Roman"/>
                <w:sz w:val="20"/>
                <w:szCs w:val="20"/>
                <w:lang w:val="tr-TR"/>
              </w:rPr>
            </w:pPr>
            <w:r w:rsidRPr="00651877">
              <w:rPr>
                <w:rFonts w:ascii="Times New Roman" w:hAnsi="Times New Roman" w:cs="Times New Roman"/>
                <w:sz w:val="20"/>
                <w:szCs w:val="20"/>
                <w:lang w:val="tr-TR"/>
              </w:rPr>
              <w:t>Kamu veya özel sektör ile gerçekleştirilen ortaklıklara ilişkin haber, belge, web sayfası linki vb.</w:t>
            </w:r>
          </w:p>
        </w:tc>
      </w:tr>
      <w:tr w:rsidR="00651877" w:rsidRPr="00651877" w14:paraId="47EB3A80" w14:textId="77777777" w:rsidTr="00B939E5">
        <w:trPr>
          <w:cantSplit/>
          <w:trHeight w:val="20"/>
        </w:trPr>
        <w:tc>
          <w:tcPr>
            <w:tcW w:w="4815" w:type="dxa"/>
          </w:tcPr>
          <w:p w14:paraId="1BC50E43"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sz w:val="20"/>
                <w:szCs w:val="20"/>
                <w:lang w:val="tr-TR"/>
              </w:rPr>
              <w:t>Ulusal düzeyde ortak araştırma faaliyetleri, iş birlikleri, stratejik ortaklıklar</w:t>
            </w:r>
          </w:p>
        </w:tc>
        <w:tc>
          <w:tcPr>
            <w:tcW w:w="5530" w:type="dxa"/>
          </w:tcPr>
          <w:p w14:paraId="0D9929F4" w14:textId="44646B36" w:rsidR="00651877" w:rsidRPr="00651877" w:rsidRDefault="00651877" w:rsidP="003F2EC9">
            <w:pPr>
              <w:pStyle w:val="TableParagraph"/>
              <w:spacing w:line="261" w:lineRule="exact"/>
              <w:ind w:left="108"/>
              <w:rPr>
                <w:rFonts w:ascii="Times New Roman" w:hAnsi="Times New Roman" w:cs="Times New Roman"/>
                <w:sz w:val="20"/>
                <w:szCs w:val="20"/>
                <w:lang w:val="tr-TR"/>
              </w:rPr>
            </w:pPr>
            <w:r w:rsidRPr="00651877">
              <w:rPr>
                <w:rFonts w:ascii="Times New Roman" w:hAnsi="Times New Roman" w:cs="Times New Roman"/>
                <w:sz w:val="20"/>
                <w:szCs w:val="20"/>
                <w:lang w:val="tr-TR"/>
              </w:rPr>
              <w:t>Gerçekleştirilen</w:t>
            </w:r>
            <w:r w:rsidRPr="00651877">
              <w:rPr>
                <w:rFonts w:ascii="Times New Roman" w:hAnsi="Times New Roman" w:cs="Times New Roman"/>
                <w:spacing w:val="9"/>
                <w:sz w:val="20"/>
                <w:szCs w:val="20"/>
                <w:lang w:val="tr-TR"/>
              </w:rPr>
              <w:t xml:space="preserve"> </w:t>
            </w:r>
            <w:r w:rsidRPr="00651877">
              <w:rPr>
                <w:rFonts w:ascii="Times New Roman" w:hAnsi="Times New Roman" w:cs="Times New Roman"/>
                <w:sz w:val="20"/>
                <w:szCs w:val="20"/>
                <w:lang w:val="tr-TR"/>
              </w:rPr>
              <w:t>ortaklıklara</w:t>
            </w:r>
            <w:r w:rsidRPr="00651877">
              <w:rPr>
                <w:rFonts w:ascii="Times New Roman" w:hAnsi="Times New Roman" w:cs="Times New Roman"/>
                <w:spacing w:val="10"/>
                <w:sz w:val="20"/>
                <w:szCs w:val="20"/>
                <w:lang w:val="tr-TR"/>
              </w:rPr>
              <w:t xml:space="preserve"> </w:t>
            </w:r>
            <w:r w:rsidRPr="00651877">
              <w:rPr>
                <w:rFonts w:ascii="Times New Roman" w:hAnsi="Times New Roman" w:cs="Times New Roman"/>
                <w:sz w:val="20"/>
                <w:szCs w:val="20"/>
                <w:lang w:val="tr-TR"/>
              </w:rPr>
              <w:t>ilişkin</w:t>
            </w:r>
            <w:r w:rsidRPr="00651877">
              <w:rPr>
                <w:rFonts w:ascii="Times New Roman" w:hAnsi="Times New Roman" w:cs="Times New Roman"/>
                <w:spacing w:val="10"/>
                <w:sz w:val="20"/>
                <w:szCs w:val="20"/>
                <w:lang w:val="tr-TR"/>
              </w:rPr>
              <w:t xml:space="preserve"> </w:t>
            </w:r>
            <w:r w:rsidRPr="00651877">
              <w:rPr>
                <w:rFonts w:ascii="Times New Roman" w:hAnsi="Times New Roman" w:cs="Times New Roman"/>
                <w:sz w:val="20"/>
                <w:szCs w:val="20"/>
                <w:lang w:val="tr-TR"/>
              </w:rPr>
              <w:t>haber</w:t>
            </w:r>
            <w:r w:rsidRPr="00651877">
              <w:rPr>
                <w:rFonts w:ascii="Times New Roman" w:hAnsi="Times New Roman" w:cs="Times New Roman"/>
                <w:spacing w:val="8"/>
                <w:sz w:val="20"/>
                <w:szCs w:val="20"/>
                <w:lang w:val="tr-TR"/>
              </w:rPr>
              <w:t xml:space="preserve"> </w:t>
            </w:r>
            <w:r w:rsidRPr="00651877">
              <w:rPr>
                <w:rFonts w:ascii="Times New Roman" w:hAnsi="Times New Roman" w:cs="Times New Roman"/>
                <w:sz w:val="20"/>
                <w:szCs w:val="20"/>
                <w:lang w:val="tr-TR"/>
              </w:rPr>
              <w:t>web</w:t>
            </w:r>
            <w:r w:rsidRPr="00651877">
              <w:rPr>
                <w:rFonts w:ascii="Times New Roman" w:hAnsi="Times New Roman" w:cs="Times New Roman"/>
                <w:spacing w:val="11"/>
                <w:sz w:val="20"/>
                <w:szCs w:val="20"/>
                <w:lang w:val="tr-TR"/>
              </w:rPr>
              <w:t xml:space="preserve"> </w:t>
            </w:r>
            <w:r w:rsidRPr="00651877">
              <w:rPr>
                <w:rFonts w:ascii="Times New Roman" w:hAnsi="Times New Roman" w:cs="Times New Roman"/>
                <w:sz w:val="20"/>
                <w:szCs w:val="20"/>
                <w:lang w:val="tr-TR"/>
              </w:rPr>
              <w:t>sayfası</w:t>
            </w:r>
            <w:r w:rsidRPr="00651877">
              <w:rPr>
                <w:rFonts w:ascii="Times New Roman" w:hAnsi="Times New Roman" w:cs="Times New Roman"/>
                <w:spacing w:val="11"/>
                <w:sz w:val="20"/>
                <w:szCs w:val="20"/>
                <w:lang w:val="tr-TR"/>
              </w:rPr>
              <w:t xml:space="preserve"> </w:t>
            </w:r>
            <w:r w:rsidRPr="00651877">
              <w:rPr>
                <w:rFonts w:ascii="Times New Roman" w:hAnsi="Times New Roman" w:cs="Times New Roman"/>
                <w:spacing w:val="-2"/>
                <w:sz w:val="20"/>
                <w:szCs w:val="20"/>
                <w:lang w:val="tr-TR"/>
              </w:rPr>
              <w:t>linki,</w:t>
            </w:r>
            <w:r w:rsidR="003F2EC9">
              <w:rPr>
                <w:rFonts w:ascii="Times New Roman" w:hAnsi="Times New Roman" w:cs="Times New Roman"/>
                <w:spacing w:val="-2"/>
                <w:sz w:val="20"/>
                <w:szCs w:val="20"/>
                <w:lang w:val="tr-TR"/>
              </w:rPr>
              <w:t xml:space="preserve"> </w:t>
            </w:r>
            <w:r w:rsidRPr="00651877">
              <w:rPr>
                <w:rFonts w:ascii="Times New Roman" w:hAnsi="Times New Roman" w:cs="Times New Roman"/>
                <w:spacing w:val="-2"/>
                <w:sz w:val="20"/>
                <w:szCs w:val="20"/>
                <w:lang w:val="tr-TR"/>
              </w:rPr>
              <w:t>belge</w:t>
            </w:r>
            <w:r w:rsidRPr="00651877">
              <w:rPr>
                <w:rFonts w:ascii="Times New Roman" w:hAnsi="Times New Roman" w:cs="Times New Roman"/>
                <w:spacing w:val="-7"/>
                <w:sz w:val="20"/>
                <w:szCs w:val="20"/>
                <w:lang w:val="tr-TR"/>
              </w:rPr>
              <w:t xml:space="preserve"> </w:t>
            </w:r>
            <w:r w:rsidRPr="00651877">
              <w:rPr>
                <w:rFonts w:ascii="Times New Roman" w:hAnsi="Times New Roman" w:cs="Times New Roman"/>
                <w:spacing w:val="-5"/>
                <w:sz w:val="20"/>
                <w:szCs w:val="20"/>
                <w:lang w:val="tr-TR"/>
              </w:rPr>
              <w:t>vb.</w:t>
            </w:r>
          </w:p>
        </w:tc>
      </w:tr>
      <w:tr w:rsidR="00651877" w:rsidRPr="00651877" w14:paraId="795F1FCB" w14:textId="77777777" w:rsidTr="00B939E5">
        <w:trPr>
          <w:cantSplit/>
          <w:trHeight w:val="20"/>
        </w:trPr>
        <w:tc>
          <w:tcPr>
            <w:tcW w:w="4815" w:type="dxa"/>
          </w:tcPr>
          <w:p w14:paraId="1E04F211" w14:textId="3999E332" w:rsidR="00651877" w:rsidRPr="00651877" w:rsidRDefault="00651877" w:rsidP="00F87299">
            <w:pPr>
              <w:pStyle w:val="TableParagraph"/>
              <w:spacing w:line="258" w:lineRule="exact"/>
              <w:rPr>
                <w:rFonts w:ascii="Times New Roman" w:hAnsi="Times New Roman" w:cs="Times New Roman"/>
                <w:sz w:val="20"/>
                <w:szCs w:val="20"/>
                <w:lang w:val="tr-TR"/>
              </w:rPr>
            </w:pPr>
            <w:r w:rsidRPr="00651877">
              <w:rPr>
                <w:rFonts w:ascii="Times New Roman" w:hAnsi="Times New Roman" w:cs="Times New Roman"/>
                <w:w w:val="105"/>
                <w:sz w:val="20"/>
                <w:szCs w:val="20"/>
                <w:lang w:val="tr-TR"/>
              </w:rPr>
              <w:t>TÜBİTAK</w:t>
            </w:r>
            <w:r w:rsidRPr="00651877">
              <w:rPr>
                <w:rFonts w:ascii="Times New Roman" w:hAnsi="Times New Roman" w:cs="Times New Roman"/>
                <w:spacing w:val="12"/>
                <w:w w:val="105"/>
                <w:sz w:val="20"/>
                <w:szCs w:val="20"/>
                <w:lang w:val="tr-TR"/>
              </w:rPr>
              <w:t xml:space="preserve"> </w:t>
            </w:r>
            <w:r w:rsidRPr="00651877">
              <w:rPr>
                <w:rFonts w:ascii="Times New Roman" w:hAnsi="Times New Roman" w:cs="Times New Roman"/>
                <w:w w:val="105"/>
                <w:sz w:val="20"/>
                <w:szCs w:val="20"/>
                <w:lang w:val="tr-TR"/>
              </w:rPr>
              <w:t>ve</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diğer</w:t>
            </w:r>
            <w:r w:rsidRPr="00651877">
              <w:rPr>
                <w:rFonts w:ascii="Times New Roman" w:hAnsi="Times New Roman" w:cs="Times New Roman"/>
                <w:spacing w:val="11"/>
                <w:w w:val="105"/>
                <w:sz w:val="20"/>
                <w:szCs w:val="20"/>
                <w:lang w:val="tr-TR"/>
              </w:rPr>
              <w:t xml:space="preserve"> </w:t>
            </w:r>
            <w:r w:rsidRPr="00651877">
              <w:rPr>
                <w:rFonts w:ascii="Times New Roman" w:hAnsi="Times New Roman" w:cs="Times New Roman"/>
                <w:w w:val="105"/>
                <w:sz w:val="20"/>
                <w:szCs w:val="20"/>
                <w:lang w:val="tr-TR"/>
              </w:rPr>
              <w:t>kurumlar</w:t>
            </w:r>
            <w:r w:rsidRPr="00651877">
              <w:rPr>
                <w:rFonts w:ascii="Times New Roman" w:hAnsi="Times New Roman" w:cs="Times New Roman"/>
                <w:spacing w:val="13"/>
                <w:w w:val="105"/>
                <w:sz w:val="20"/>
                <w:szCs w:val="20"/>
                <w:lang w:val="tr-TR"/>
              </w:rPr>
              <w:t xml:space="preserve"> </w:t>
            </w:r>
            <w:r w:rsidRPr="00651877">
              <w:rPr>
                <w:rFonts w:ascii="Times New Roman" w:hAnsi="Times New Roman" w:cs="Times New Roman"/>
                <w:w w:val="105"/>
                <w:sz w:val="20"/>
                <w:szCs w:val="20"/>
                <w:lang w:val="tr-TR"/>
              </w:rPr>
              <w:t>tarafından</w:t>
            </w:r>
            <w:r w:rsidRPr="00651877">
              <w:rPr>
                <w:rFonts w:ascii="Times New Roman" w:hAnsi="Times New Roman" w:cs="Times New Roman"/>
                <w:spacing w:val="12"/>
                <w:w w:val="105"/>
                <w:sz w:val="20"/>
                <w:szCs w:val="20"/>
                <w:lang w:val="tr-TR"/>
              </w:rPr>
              <w:t xml:space="preserve"> </w:t>
            </w:r>
            <w:r w:rsidRPr="00651877">
              <w:rPr>
                <w:rFonts w:ascii="Times New Roman" w:hAnsi="Times New Roman" w:cs="Times New Roman"/>
                <w:spacing w:val="-2"/>
                <w:w w:val="105"/>
                <w:sz w:val="20"/>
                <w:szCs w:val="20"/>
                <w:lang w:val="tr-TR"/>
              </w:rPr>
              <w:t>fonlanan</w:t>
            </w:r>
            <w:r w:rsidR="00F87299">
              <w:rPr>
                <w:rFonts w:ascii="Times New Roman" w:hAnsi="Times New Roman" w:cs="Times New Roman"/>
                <w:spacing w:val="-2"/>
                <w:w w:val="105"/>
                <w:sz w:val="20"/>
                <w:szCs w:val="20"/>
                <w:lang w:val="tr-TR"/>
              </w:rPr>
              <w:t xml:space="preserve"> </w:t>
            </w:r>
            <w:r w:rsidRPr="00651877">
              <w:rPr>
                <w:rFonts w:ascii="Times New Roman" w:hAnsi="Times New Roman" w:cs="Times New Roman"/>
                <w:spacing w:val="-2"/>
                <w:sz w:val="20"/>
                <w:szCs w:val="20"/>
                <w:lang w:val="tr-TR"/>
              </w:rPr>
              <w:t>projeler</w:t>
            </w:r>
          </w:p>
        </w:tc>
        <w:tc>
          <w:tcPr>
            <w:tcW w:w="5530" w:type="dxa"/>
          </w:tcPr>
          <w:p w14:paraId="3EC7283A" w14:textId="77777777" w:rsidR="00651877" w:rsidRPr="00651877" w:rsidRDefault="00651877" w:rsidP="003B4475">
            <w:pPr>
              <w:pStyle w:val="TableParagraph"/>
              <w:spacing w:line="260" w:lineRule="exact"/>
              <w:ind w:left="108"/>
              <w:rPr>
                <w:rFonts w:ascii="Times New Roman" w:hAnsi="Times New Roman" w:cs="Times New Roman"/>
                <w:sz w:val="20"/>
                <w:szCs w:val="20"/>
                <w:lang w:val="tr-TR"/>
              </w:rPr>
            </w:pPr>
            <w:r w:rsidRPr="00651877">
              <w:rPr>
                <w:rFonts w:ascii="Times New Roman" w:hAnsi="Times New Roman" w:cs="Times New Roman"/>
                <w:sz w:val="20"/>
                <w:szCs w:val="20"/>
                <w:lang w:val="tr-TR"/>
              </w:rPr>
              <w:t>Başvuru/kabul</w:t>
            </w:r>
            <w:r w:rsidRPr="00651877">
              <w:rPr>
                <w:rFonts w:ascii="Times New Roman" w:hAnsi="Times New Roman" w:cs="Times New Roman"/>
                <w:spacing w:val="18"/>
                <w:sz w:val="20"/>
                <w:szCs w:val="20"/>
                <w:lang w:val="tr-TR"/>
              </w:rPr>
              <w:t xml:space="preserve"> </w:t>
            </w:r>
            <w:r w:rsidRPr="00651877">
              <w:rPr>
                <w:rFonts w:ascii="Times New Roman" w:hAnsi="Times New Roman" w:cs="Times New Roman"/>
                <w:sz w:val="20"/>
                <w:szCs w:val="20"/>
                <w:lang w:val="tr-TR"/>
              </w:rPr>
              <w:t>duyurularına</w:t>
            </w:r>
            <w:r w:rsidRPr="00651877">
              <w:rPr>
                <w:rFonts w:ascii="Times New Roman" w:hAnsi="Times New Roman" w:cs="Times New Roman"/>
                <w:spacing w:val="17"/>
                <w:sz w:val="20"/>
                <w:szCs w:val="20"/>
                <w:lang w:val="tr-TR"/>
              </w:rPr>
              <w:t xml:space="preserve"> </w:t>
            </w:r>
            <w:r w:rsidRPr="00651877">
              <w:rPr>
                <w:rFonts w:ascii="Times New Roman" w:hAnsi="Times New Roman" w:cs="Times New Roman"/>
                <w:sz w:val="20"/>
                <w:szCs w:val="20"/>
                <w:lang w:val="tr-TR"/>
              </w:rPr>
              <w:t>ilişkin</w:t>
            </w:r>
            <w:r w:rsidRPr="00651877">
              <w:rPr>
                <w:rFonts w:ascii="Times New Roman" w:hAnsi="Times New Roman" w:cs="Times New Roman"/>
                <w:spacing w:val="16"/>
                <w:sz w:val="20"/>
                <w:szCs w:val="20"/>
                <w:lang w:val="tr-TR"/>
              </w:rPr>
              <w:t xml:space="preserve"> </w:t>
            </w:r>
            <w:r w:rsidRPr="00651877">
              <w:rPr>
                <w:rFonts w:ascii="Times New Roman" w:hAnsi="Times New Roman" w:cs="Times New Roman"/>
                <w:sz w:val="20"/>
                <w:szCs w:val="20"/>
                <w:lang w:val="tr-TR"/>
              </w:rPr>
              <w:t>web</w:t>
            </w:r>
            <w:r w:rsidRPr="00651877">
              <w:rPr>
                <w:rFonts w:ascii="Times New Roman" w:hAnsi="Times New Roman" w:cs="Times New Roman"/>
                <w:spacing w:val="17"/>
                <w:sz w:val="20"/>
                <w:szCs w:val="20"/>
                <w:lang w:val="tr-TR"/>
              </w:rPr>
              <w:t xml:space="preserve"> </w:t>
            </w:r>
            <w:r w:rsidRPr="00651877">
              <w:rPr>
                <w:rFonts w:ascii="Times New Roman" w:hAnsi="Times New Roman" w:cs="Times New Roman"/>
                <w:sz w:val="20"/>
                <w:szCs w:val="20"/>
                <w:lang w:val="tr-TR"/>
              </w:rPr>
              <w:t>sayfası</w:t>
            </w:r>
            <w:r w:rsidRPr="00651877">
              <w:rPr>
                <w:rFonts w:ascii="Times New Roman" w:hAnsi="Times New Roman" w:cs="Times New Roman"/>
                <w:spacing w:val="18"/>
                <w:sz w:val="20"/>
                <w:szCs w:val="20"/>
                <w:lang w:val="tr-TR"/>
              </w:rPr>
              <w:t xml:space="preserve"> </w:t>
            </w:r>
            <w:r w:rsidRPr="00651877">
              <w:rPr>
                <w:rFonts w:ascii="Times New Roman" w:hAnsi="Times New Roman" w:cs="Times New Roman"/>
                <w:spacing w:val="-4"/>
                <w:sz w:val="20"/>
                <w:szCs w:val="20"/>
                <w:lang w:val="tr-TR"/>
              </w:rPr>
              <w:t>linki</w:t>
            </w:r>
          </w:p>
        </w:tc>
      </w:tr>
      <w:tr w:rsidR="00651877" w:rsidRPr="00651877" w14:paraId="352544C5" w14:textId="77777777" w:rsidTr="00B939E5">
        <w:trPr>
          <w:cantSplit/>
          <w:trHeight w:val="20"/>
        </w:trPr>
        <w:tc>
          <w:tcPr>
            <w:tcW w:w="4815" w:type="dxa"/>
          </w:tcPr>
          <w:p w14:paraId="5153B012"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w w:val="105"/>
                <w:sz w:val="20"/>
                <w:szCs w:val="20"/>
                <w:lang w:val="tr-TR"/>
              </w:rPr>
              <w:t xml:space="preserve">Öğretim elemanlarının araştırma yetkinliğinin </w:t>
            </w:r>
            <w:r w:rsidRPr="00651877">
              <w:rPr>
                <w:rFonts w:ascii="Times New Roman" w:hAnsi="Times New Roman" w:cs="Times New Roman"/>
                <w:sz w:val="20"/>
                <w:szCs w:val="20"/>
                <w:lang w:val="tr-TR"/>
              </w:rPr>
              <w:t>geliştirilmesine yönelik planlama ve uygulamalar</w:t>
            </w:r>
          </w:p>
        </w:tc>
        <w:tc>
          <w:tcPr>
            <w:tcW w:w="5530" w:type="dxa"/>
          </w:tcPr>
          <w:p w14:paraId="1296902A" w14:textId="77777777" w:rsidR="00651877" w:rsidRPr="00651877" w:rsidRDefault="00651877" w:rsidP="003B4475">
            <w:pPr>
              <w:pStyle w:val="TableParagraph"/>
              <w:spacing w:line="247" w:lineRule="auto"/>
              <w:ind w:left="108"/>
              <w:rPr>
                <w:rFonts w:ascii="Times New Roman" w:hAnsi="Times New Roman" w:cs="Times New Roman"/>
                <w:sz w:val="20"/>
                <w:szCs w:val="20"/>
                <w:lang w:val="tr-TR"/>
              </w:rPr>
            </w:pPr>
            <w:r w:rsidRPr="00651877">
              <w:rPr>
                <w:rFonts w:ascii="Times New Roman" w:hAnsi="Times New Roman" w:cs="Times New Roman"/>
                <w:sz w:val="20"/>
                <w:szCs w:val="20"/>
                <w:lang w:val="tr-TR"/>
              </w:rPr>
              <w:t xml:space="preserve">Destekleyici eğitimler, uluslararası fırsatlar, proje iş birliği </w:t>
            </w:r>
            <w:r w:rsidRPr="00651877">
              <w:rPr>
                <w:rFonts w:ascii="Times New Roman" w:hAnsi="Times New Roman" w:cs="Times New Roman"/>
                <w:w w:val="105"/>
                <w:sz w:val="20"/>
                <w:szCs w:val="20"/>
                <w:lang w:val="tr-TR"/>
              </w:rPr>
              <w:t>çalışmaları vb.</w:t>
            </w:r>
          </w:p>
        </w:tc>
      </w:tr>
      <w:tr w:rsidR="00651877" w:rsidRPr="00651877" w14:paraId="195F267F" w14:textId="77777777" w:rsidTr="00B939E5">
        <w:trPr>
          <w:cantSplit/>
          <w:trHeight w:val="20"/>
        </w:trPr>
        <w:tc>
          <w:tcPr>
            <w:tcW w:w="4815" w:type="dxa"/>
          </w:tcPr>
          <w:p w14:paraId="03B8FA4F"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w w:val="105"/>
                <w:sz w:val="20"/>
                <w:szCs w:val="20"/>
                <w:lang w:val="tr-TR"/>
              </w:rPr>
              <w:t xml:space="preserve">Öğretim elemanlarının araştırma yetkinliğinin </w:t>
            </w:r>
            <w:r w:rsidRPr="00651877">
              <w:rPr>
                <w:rFonts w:ascii="Times New Roman" w:hAnsi="Times New Roman" w:cs="Times New Roman"/>
                <w:sz w:val="20"/>
                <w:szCs w:val="20"/>
                <w:lang w:val="tr-TR"/>
              </w:rPr>
              <w:t>izlenmesi ve iyileştirilmesine ilişkin uygulamalar</w:t>
            </w:r>
          </w:p>
        </w:tc>
        <w:tc>
          <w:tcPr>
            <w:tcW w:w="5530" w:type="dxa"/>
          </w:tcPr>
          <w:p w14:paraId="6A67561A" w14:textId="77777777" w:rsidR="00651877" w:rsidRPr="00651877" w:rsidRDefault="00651877" w:rsidP="003B4475">
            <w:pPr>
              <w:pStyle w:val="TableParagraph"/>
              <w:spacing w:line="247" w:lineRule="auto"/>
              <w:ind w:left="108"/>
              <w:rPr>
                <w:rFonts w:ascii="Times New Roman" w:hAnsi="Times New Roman" w:cs="Times New Roman"/>
                <w:sz w:val="20"/>
                <w:szCs w:val="20"/>
                <w:lang w:val="tr-TR"/>
              </w:rPr>
            </w:pPr>
            <w:r w:rsidRPr="00651877">
              <w:rPr>
                <w:rFonts w:ascii="Times New Roman" w:hAnsi="Times New Roman" w:cs="Times New Roman"/>
                <w:sz w:val="20"/>
                <w:szCs w:val="20"/>
                <w:lang w:val="tr-TR"/>
              </w:rPr>
              <w:t>Akademik personel anketleri, değerlendirme raporları, akademik faaliyet raporları</w:t>
            </w:r>
          </w:p>
        </w:tc>
      </w:tr>
      <w:tr w:rsidR="00651877" w:rsidRPr="00651877" w14:paraId="5008859F" w14:textId="77777777" w:rsidTr="00B939E5">
        <w:trPr>
          <w:cantSplit/>
          <w:trHeight w:val="20"/>
        </w:trPr>
        <w:tc>
          <w:tcPr>
            <w:tcW w:w="4815" w:type="dxa"/>
          </w:tcPr>
          <w:p w14:paraId="7254A40F" w14:textId="77777777" w:rsidR="00651877" w:rsidRPr="00651877" w:rsidRDefault="00651877" w:rsidP="003B4475">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w w:val="105"/>
                <w:sz w:val="20"/>
                <w:szCs w:val="20"/>
                <w:lang w:val="tr-TR"/>
              </w:rPr>
              <w:t>Birimin akademik</w:t>
            </w:r>
            <w:r w:rsidRPr="00651877">
              <w:rPr>
                <w:rFonts w:ascii="Times New Roman" w:hAnsi="Times New Roman" w:cs="Times New Roman"/>
                <w:spacing w:val="1"/>
                <w:w w:val="105"/>
                <w:sz w:val="20"/>
                <w:szCs w:val="20"/>
                <w:lang w:val="tr-TR"/>
              </w:rPr>
              <w:t xml:space="preserve"> </w:t>
            </w:r>
            <w:r w:rsidRPr="00651877">
              <w:rPr>
                <w:rFonts w:ascii="Times New Roman" w:hAnsi="Times New Roman" w:cs="Times New Roman"/>
                <w:spacing w:val="-2"/>
                <w:w w:val="105"/>
                <w:sz w:val="20"/>
                <w:szCs w:val="20"/>
                <w:lang w:val="tr-TR"/>
              </w:rPr>
              <w:t>dergileri</w:t>
            </w:r>
          </w:p>
        </w:tc>
        <w:tc>
          <w:tcPr>
            <w:tcW w:w="5530" w:type="dxa"/>
          </w:tcPr>
          <w:p w14:paraId="3426D00E" w14:textId="77777777" w:rsidR="00651877" w:rsidRPr="00651877" w:rsidRDefault="00651877" w:rsidP="003B4475">
            <w:pPr>
              <w:pStyle w:val="TableParagraph"/>
              <w:spacing w:line="260" w:lineRule="exact"/>
              <w:ind w:left="108"/>
              <w:rPr>
                <w:rFonts w:ascii="Times New Roman" w:hAnsi="Times New Roman" w:cs="Times New Roman"/>
                <w:sz w:val="20"/>
                <w:szCs w:val="20"/>
                <w:lang w:val="tr-TR"/>
              </w:rPr>
            </w:pPr>
            <w:r w:rsidRPr="00651877">
              <w:rPr>
                <w:rFonts w:ascii="Times New Roman" w:hAnsi="Times New Roman" w:cs="Times New Roman"/>
                <w:sz w:val="20"/>
                <w:szCs w:val="20"/>
                <w:lang w:val="tr-TR"/>
              </w:rPr>
              <w:t>Web</w:t>
            </w:r>
            <w:r w:rsidRPr="00651877">
              <w:rPr>
                <w:rFonts w:ascii="Times New Roman" w:hAnsi="Times New Roman" w:cs="Times New Roman"/>
                <w:spacing w:val="1"/>
                <w:sz w:val="20"/>
                <w:szCs w:val="20"/>
                <w:lang w:val="tr-TR"/>
              </w:rPr>
              <w:t xml:space="preserve"> </w:t>
            </w:r>
            <w:r w:rsidRPr="00651877">
              <w:rPr>
                <w:rFonts w:ascii="Times New Roman" w:hAnsi="Times New Roman" w:cs="Times New Roman"/>
                <w:sz w:val="20"/>
                <w:szCs w:val="20"/>
                <w:lang w:val="tr-TR"/>
              </w:rPr>
              <w:t>sayfası</w:t>
            </w:r>
            <w:r w:rsidRPr="00651877">
              <w:rPr>
                <w:rFonts w:ascii="Times New Roman" w:hAnsi="Times New Roman" w:cs="Times New Roman"/>
                <w:spacing w:val="2"/>
                <w:sz w:val="20"/>
                <w:szCs w:val="20"/>
                <w:lang w:val="tr-TR"/>
              </w:rPr>
              <w:t xml:space="preserve"> </w:t>
            </w:r>
            <w:r w:rsidRPr="00651877">
              <w:rPr>
                <w:rFonts w:ascii="Times New Roman" w:hAnsi="Times New Roman" w:cs="Times New Roman"/>
                <w:spacing w:val="-4"/>
                <w:sz w:val="20"/>
                <w:szCs w:val="20"/>
                <w:lang w:val="tr-TR"/>
              </w:rPr>
              <w:t>linki</w:t>
            </w:r>
          </w:p>
        </w:tc>
      </w:tr>
      <w:tr w:rsidR="00651877" w:rsidRPr="00651877" w14:paraId="08B3399B" w14:textId="77777777" w:rsidTr="00B939E5">
        <w:trPr>
          <w:cantSplit/>
          <w:trHeight w:val="20"/>
        </w:trPr>
        <w:tc>
          <w:tcPr>
            <w:tcW w:w="4815" w:type="dxa"/>
          </w:tcPr>
          <w:p w14:paraId="71FB0B1C" w14:textId="77777777" w:rsidR="00651877" w:rsidRPr="00651877" w:rsidRDefault="00651877" w:rsidP="003B4475">
            <w:pPr>
              <w:pStyle w:val="TableParagraph"/>
              <w:spacing w:line="247" w:lineRule="auto"/>
              <w:ind w:right="262"/>
              <w:rPr>
                <w:rFonts w:ascii="Times New Roman" w:hAnsi="Times New Roman" w:cs="Times New Roman"/>
                <w:sz w:val="20"/>
                <w:szCs w:val="20"/>
                <w:lang w:val="tr-TR"/>
              </w:rPr>
            </w:pPr>
            <w:r w:rsidRPr="00651877">
              <w:rPr>
                <w:rFonts w:ascii="Times New Roman" w:hAnsi="Times New Roman" w:cs="Times New Roman"/>
                <w:sz w:val="20"/>
                <w:szCs w:val="20"/>
                <w:lang w:val="tr-TR"/>
              </w:rPr>
              <w:lastRenderedPageBreak/>
              <w:t>Doktora ve doktora sonrası araştırma burslarından faydalanılması ve teşvik edilmesi</w:t>
            </w:r>
          </w:p>
        </w:tc>
        <w:tc>
          <w:tcPr>
            <w:tcW w:w="5530" w:type="dxa"/>
          </w:tcPr>
          <w:p w14:paraId="46E63605" w14:textId="77777777" w:rsidR="00651877" w:rsidRPr="00651877" w:rsidRDefault="00651877" w:rsidP="003B4475">
            <w:pPr>
              <w:pStyle w:val="TableParagraph"/>
              <w:spacing w:line="247" w:lineRule="auto"/>
              <w:ind w:left="108"/>
              <w:rPr>
                <w:rFonts w:ascii="Times New Roman" w:hAnsi="Times New Roman" w:cs="Times New Roman"/>
                <w:sz w:val="20"/>
                <w:szCs w:val="20"/>
                <w:lang w:val="tr-TR"/>
              </w:rPr>
            </w:pPr>
            <w:r w:rsidRPr="00651877">
              <w:rPr>
                <w:rFonts w:ascii="Times New Roman" w:hAnsi="Times New Roman" w:cs="Times New Roman"/>
                <w:w w:val="105"/>
                <w:sz w:val="20"/>
                <w:szCs w:val="20"/>
                <w:lang w:val="tr-TR"/>
              </w:rPr>
              <w:t>TÜBİTAK, Fulbright ve</w:t>
            </w:r>
            <w:r w:rsidRPr="00651877">
              <w:rPr>
                <w:rFonts w:ascii="Times New Roman" w:hAnsi="Times New Roman" w:cs="Times New Roman"/>
                <w:spacing w:val="-1"/>
                <w:w w:val="105"/>
                <w:sz w:val="20"/>
                <w:szCs w:val="20"/>
                <w:lang w:val="tr-TR"/>
              </w:rPr>
              <w:t xml:space="preserve"> </w:t>
            </w:r>
            <w:r w:rsidRPr="00651877">
              <w:rPr>
                <w:rFonts w:ascii="Times New Roman" w:hAnsi="Times New Roman" w:cs="Times New Roman"/>
                <w:w w:val="105"/>
                <w:sz w:val="20"/>
                <w:szCs w:val="20"/>
                <w:lang w:val="tr-TR"/>
              </w:rPr>
              <w:t>yabancı hükümet bursları, burs evrakları vb.</w:t>
            </w:r>
          </w:p>
        </w:tc>
      </w:tr>
      <w:tr w:rsidR="00651877" w:rsidRPr="00651877" w14:paraId="5EBE66D8" w14:textId="77777777" w:rsidTr="00B939E5">
        <w:trPr>
          <w:cantSplit/>
          <w:trHeight w:val="20"/>
        </w:trPr>
        <w:tc>
          <w:tcPr>
            <w:tcW w:w="4815" w:type="dxa"/>
          </w:tcPr>
          <w:p w14:paraId="7C2108EF" w14:textId="29A90E03" w:rsidR="00651877" w:rsidRPr="00651877" w:rsidRDefault="00651877" w:rsidP="00F87299">
            <w:pPr>
              <w:pStyle w:val="TableParagraph"/>
              <w:spacing w:line="260"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Ulusal</w:t>
            </w:r>
            <w:r w:rsidRPr="00651877">
              <w:rPr>
                <w:rFonts w:ascii="Times New Roman" w:hAnsi="Times New Roman" w:cs="Times New Roman"/>
                <w:spacing w:val="9"/>
                <w:sz w:val="20"/>
                <w:szCs w:val="20"/>
                <w:lang w:val="tr-TR"/>
              </w:rPr>
              <w:t xml:space="preserve"> </w:t>
            </w:r>
            <w:r w:rsidRPr="00651877">
              <w:rPr>
                <w:rFonts w:ascii="Times New Roman" w:hAnsi="Times New Roman" w:cs="Times New Roman"/>
                <w:sz w:val="20"/>
                <w:szCs w:val="20"/>
                <w:lang w:val="tr-TR"/>
              </w:rPr>
              <w:t>ve</w:t>
            </w:r>
            <w:r w:rsidRPr="00651877">
              <w:rPr>
                <w:rFonts w:ascii="Times New Roman" w:hAnsi="Times New Roman" w:cs="Times New Roman"/>
                <w:spacing w:val="8"/>
                <w:sz w:val="20"/>
                <w:szCs w:val="20"/>
                <w:lang w:val="tr-TR"/>
              </w:rPr>
              <w:t xml:space="preserve"> </w:t>
            </w:r>
            <w:r w:rsidRPr="00651877">
              <w:rPr>
                <w:rFonts w:ascii="Times New Roman" w:hAnsi="Times New Roman" w:cs="Times New Roman"/>
                <w:sz w:val="20"/>
                <w:szCs w:val="20"/>
                <w:lang w:val="tr-TR"/>
              </w:rPr>
              <w:t>uluslararası</w:t>
            </w:r>
            <w:r w:rsidRPr="00651877">
              <w:rPr>
                <w:rFonts w:ascii="Times New Roman" w:hAnsi="Times New Roman" w:cs="Times New Roman"/>
                <w:spacing w:val="8"/>
                <w:sz w:val="20"/>
                <w:szCs w:val="20"/>
                <w:lang w:val="tr-TR"/>
              </w:rPr>
              <w:t xml:space="preserve"> </w:t>
            </w:r>
            <w:r w:rsidRPr="00651877">
              <w:rPr>
                <w:rFonts w:ascii="Times New Roman" w:hAnsi="Times New Roman" w:cs="Times New Roman"/>
                <w:sz w:val="20"/>
                <w:szCs w:val="20"/>
                <w:lang w:val="tr-TR"/>
              </w:rPr>
              <w:t>düzeyde</w:t>
            </w:r>
            <w:r w:rsidRPr="00651877">
              <w:rPr>
                <w:rFonts w:ascii="Times New Roman" w:hAnsi="Times New Roman" w:cs="Times New Roman"/>
                <w:spacing w:val="9"/>
                <w:sz w:val="20"/>
                <w:szCs w:val="20"/>
                <w:lang w:val="tr-TR"/>
              </w:rPr>
              <w:t xml:space="preserve"> </w:t>
            </w:r>
            <w:r w:rsidRPr="00651877">
              <w:rPr>
                <w:rFonts w:ascii="Times New Roman" w:hAnsi="Times New Roman" w:cs="Times New Roman"/>
                <w:sz w:val="20"/>
                <w:szCs w:val="20"/>
                <w:lang w:val="tr-TR"/>
              </w:rPr>
              <w:t>ortak</w:t>
            </w:r>
            <w:r w:rsidRPr="00651877">
              <w:rPr>
                <w:rFonts w:ascii="Times New Roman" w:hAnsi="Times New Roman" w:cs="Times New Roman"/>
                <w:spacing w:val="10"/>
                <w:sz w:val="20"/>
                <w:szCs w:val="20"/>
                <w:lang w:val="tr-TR"/>
              </w:rPr>
              <w:t xml:space="preserve"> </w:t>
            </w:r>
            <w:r w:rsidRPr="00651877">
              <w:rPr>
                <w:rFonts w:ascii="Times New Roman" w:hAnsi="Times New Roman" w:cs="Times New Roman"/>
                <w:spacing w:val="-2"/>
                <w:sz w:val="20"/>
                <w:szCs w:val="20"/>
                <w:lang w:val="tr-TR"/>
              </w:rPr>
              <w:t>araştırma</w:t>
            </w:r>
            <w:r w:rsidR="00F87299">
              <w:rPr>
                <w:rFonts w:ascii="Times New Roman" w:hAnsi="Times New Roman" w:cs="Times New Roman"/>
                <w:spacing w:val="-2"/>
                <w:sz w:val="20"/>
                <w:szCs w:val="20"/>
                <w:lang w:val="tr-TR"/>
              </w:rPr>
              <w:t xml:space="preserve"> </w:t>
            </w:r>
            <w:r w:rsidRPr="00651877">
              <w:rPr>
                <w:rFonts w:ascii="Times New Roman" w:hAnsi="Times New Roman" w:cs="Times New Roman"/>
                <w:sz w:val="20"/>
                <w:szCs w:val="20"/>
                <w:lang w:val="tr-TR"/>
              </w:rPr>
              <w:t>faaliyetlerinin</w:t>
            </w:r>
            <w:r w:rsidRPr="00651877">
              <w:rPr>
                <w:rFonts w:ascii="Times New Roman" w:hAnsi="Times New Roman" w:cs="Times New Roman"/>
                <w:spacing w:val="4"/>
                <w:sz w:val="20"/>
                <w:szCs w:val="20"/>
                <w:lang w:val="tr-TR"/>
              </w:rPr>
              <w:t xml:space="preserve"> </w:t>
            </w:r>
            <w:r w:rsidRPr="00651877">
              <w:rPr>
                <w:rFonts w:ascii="Times New Roman" w:hAnsi="Times New Roman" w:cs="Times New Roman"/>
                <w:sz w:val="20"/>
                <w:szCs w:val="20"/>
                <w:lang w:val="tr-TR"/>
              </w:rPr>
              <w:t>gerçekleştirilmesi</w:t>
            </w:r>
            <w:r w:rsidRPr="00651877">
              <w:rPr>
                <w:rFonts w:ascii="Times New Roman" w:hAnsi="Times New Roman" w:cs="Times New Roman"/>
                <w:spacing w:val="7"/>
                <w:sz w:val="20"/>
                <w:szCs w:val="20"/>
                <w:lang w:val="tr-TR"/>
              </w:rPr>
              <w:t xml:space="preserve"> </w:t>
            </w:r>
            <w:r w:rsidRPr="00651877">
              <w:rPr>
                <w:rFonts w:ascii="Times New Roman" w:hAnsi="Times New Roman" w:cs="Times New Roman"/>
                <w:sz w:val="20"/>
                <w:szCs w:val="20"/>
                <w:lang w:val="tr-TR"/>
              </w:rPr>
              <w:t>ve</w:t>
            </w:r>
            <w:r w:rsidRPr="00651877">
              <w:rPr>
                <w:rFonts w:ascii="Times New Roman" w:hAnsi="Times New Roman" w:cs="Times New Roman"/>
                <w:spacing w:val="5"/>
                <w:sz w:val="20"/>
                <w:szCs w:val="20"/>
                <w:lang w:val="tr-TR"/>
              </w:rPr>
              <w:t xml:space="preserve"> </w:t>
            </w:r>
            <w:r w:rsidRPr="00651877">
              <w:rPr>
                <w:rFonts w:ascii="Times New Roman" w:hAnsi="Times New Roman" w:cs="Times New Roman"/>
                <w:sz w:val="20"/>
                <w:szCs w:val="20"/>
                <w:lang w:val="tr-TR"/>
              </w:rPr>
              <w:t>teşvik</w:t>
            </w:r>
            <w:r w:rsidRPr="00651877">
              <w:rPr>
                <w:rFonts w:ascii="Times New Roman" w:hAnsi="Times New Roman" w:cs="Times New Roman"/>
                <w:spacing w:val="7"/>
                <w:sz w:val="20"/>
                <w:szCs w:val="20"/>
                <w:lang w:val="tr-TR"/>
              </w:rPr>
              <w:t xml:space="preserve"> </w:t>
            </w:r>
            <w:r w:rsidRPr="00651877">
              <w:rPr>
                <w:rFonts w:ascii="Times New Roman" w:hAnsi="Times New Roman" w:cs="Times New Roman"/>
                <w:spacing w:val="-2"/>
                <w:sz w:val="20"/>
                <w:szCs w:val="20"/>
                <w:lang w:val="tr-TR"/>
              </w:rPr>
              <w:t>edilmesi</w:t>
            </w:r>
          </w:p>
        </w:tc>
        <w:tc>
          <w:tcPr>
            <w:tcW w:w="5530" w:type="dxa"/>
          </w:tcPr>
          <w:p w14:paraId="0B5F369A" w14:textId="5C42D9F4" w:rsidR="00651877" w:rsidRPr="00651877" w:rsidRDefault="00651877" w:rsidP="00F87299">
            <w:pPr>
              <w:pStyle w:val="TableParagraph"/>
              <w:spacing w:line="260" w:lineRule="exact"/>
              <w:ind w:left="108"/>
              <w:rPr>
                <w:rFonts w:ascii="Times New Roman" w:hAnsi="Times New Roman" w:cs="Times New Roman"/>
                <w:sz w:val="20"/>
                <w:szCs w:val="20"/>
                <w:lang w:val="tr-TR"/>
              </w:rPr>
            </w:pPr>
            <w:r w:rsidRPr="00651877">
              <w:rPr>
                <w:rFonts w:ascii="Times New Roman" w:hAnsi="Times New Roman" w:cs="Times New Roman"/>
                <w:sz w:val="20"/>
                <w:szCs w:val="20"/>
                <w:lang w:val="tr-TR"/>
              </w:rPr>
              <w:t>İş</w:t>
            </w:r>
            <w:r w:rsidRPr="00651877">
              <w:rPr>
                <w:rFonts w:ascii="Times New Roman" w:hAnsi="Times New Roman" w:cs="Times New Roman"/>
                <w:spacing w:val="12"/>
                <w:sz w:val="20"/>
                <w:szCs w:val="20"/>
                <w:lang w:val="tr-TR"/>
              </w:rPr>
              <w:t xml:space="preserve"> </w:t>
            </w:r>
            <w:r w:rsidRPr="00651877">
              <w:rPr>
                <w:rFonts w:ascii="Times New Roman" w:hAnsi="Times New Roman" w:cs="Times New Roman"/>
                <w:sz w:val="20"/>
                <w:szCs w:val="20"/>
                <w:lang w:val="tr-TR"/>
              </w:rPr>
              <w:t>birlikleri,</w:t>
            </w:r>
            <w:r w:rsidRPr="00651877">
              <w:rPr>
                <w:rFonts w:ascii="Times New Roman" w:hAnsi="Times New Roman" w:cs="Times New Roman"/>
                <w:spacing w:val="12"/>
                <w:sz w:val="20"/>
                <w:szCs w:val="20"/>
                <w:lang w:val="tr-TR"/>
              </w:rPr>
              <w:t xml:space="preserve"> </w:t>
            </w:r>
            <w:r w:rsidRPr="00651877">
              <w:rPr>
                <w:rFonts w:ascii="Times New Roman" w:hAnsi="Times New Roman" w:cs="Times New Roman"/>
                <w:sz w:val="20"/>
                <w:szCs w:val="20"/>
                <w:lang w:val="tr-TR"/>
              </w:rPr>
              <w:t>stratejik</w:t>
            </w:r>
            <w:r w:rsidRPr="00651877">
              <w:rPr>
                <w:rFonts w:ascii="Times New Roman" w:hAnsi="Times New Roman" w:cs="Times New Roman"/>
                <w:spacing w:val="13"/>
                <w:sz w:val="20"/>
                <w:szCs w:val="20"/>
                <w:lang w:val="tr-TR"/>
              </w:rPr>
              <w:t xml:space="preserve"> </w:t>
            </w:r>
            <w:r w:rsidRPr="00651877">
              <w:rPr>
                <w:rFonts w:ascii="Times New Roman" w:hAnsi="Times New Roman" w:cs="Times New Roman"/>
                <w:sz w:val="20"/>
                <w:szCs w:val="20"/>
                <w:lang w:val="tr-TR"/>
              </w:rPr>
              <w:t>ortaklıklar</w:t>
            </w:r>
            <w:r w:rsidRPr="00651877">
              <w:rPr>
                <w:rFonts w:ascii="Times New Roman" w:hAnsi="Times New Roman" w:cs="Times New Roman"/>
                <w:spacing w:val="12"/>
                <w:sz w:val="20"/>
                <w:szCs w:val="20"/>
                <w:lang w:val="tr-TR"/>
              </w:rPr>
              <w:t xml:space="preserve"> </w:t>
            </w:r>
            <w:r w:rsidRPr="00651877">
              <w:rPr>
                <w:rFonts w:ascii="Times New Roman" w:hAnsi="Times New Roman" w:cs="Times New Roman"/>
                <w:sz w:val="20"/>
                <w:szCs w:val="20"/>
                <w:lang w:val="tr-TR"/>
              </w:rPr>
              <w:t>ile</w:t>
            </w:r>
            <w:r w:rsidRPr="00651877">
              <w:rPr>
                <w:rFonts w:ascii="Times New Roman" w:hAnsi="Times New Roman" w:cs="Times New Roman"/>
                <w:spacing w:val="12"/>
                <w:sz w:val="20"/>
                <w:szCs w:val="20"/>
                <w:lang w:val="tr-TR"/>
              </w:rPr>
              <w:t xml:space="preserve"> </w:t>
            </w:r>
            <w:r w:rsidRPr="00651877">
              <w:rPr>
                <w:rFonts w:ascii="Times New Roman" w:hAnsi="Times New Roman" w:cs="Times New Roman"/>
                <w:sz w:val="20"/>
                <w:szCs w:val="20"/>
                <w:lang w:val="tr-TR"/>
              </w:rPr>
              <w:t>ilgi</w:t>
            </w:r>
            <w:r w:rsidRPr="00651877">
              <w:rPr>
                <w:rFonts w:ascii="Times New Roman" w:hAnsi="Times New Roman" w:cs="Times New Roman"/>
                <w:spacing w:val="10"/>
                <w:sz w:val="20"/>
                <w:szCs w:val="20"/>
                <w:lang w:val="tr-TR"/>
              </w:rPr>
              <w:t xml:space="preserve"> </w:t>
            </w:r>
            <w:r w:rsidRPr="00651877">
              <w:rPr>
                <w:rFonts w:ascii="Times New Roman" w:hAnsi="Times New Roman" w:cs="Times New Roman"/>
                <w:sz w:val="20"/>
                <w:szCs w:val="20"/>
                <w:lang w:val="tr-TR"/>
              </w:rPr>
              <w:t>belge,</w:t>
            </w:r>
            <w:r w:rsidRPr="00651877">
              <w:rPr>
                <w:rFonts w:ascii="Times New Roman" w:hAnsi="Times New Roman" w:cs="Times New Roman"/>
                <w:spacing w:val="9"/>
                <w:sz w:val="20"/>
                <w:szCs w:val="20"/>
                <w:lang w:val="tr-TR"/>
              </w:rPr>
              <w:t xml:space="preserve"> </w:t>
            </w:r>
            <w:r w:rsidRPr="00651877">
              <w:rPr>
                <w:rFonts w:ascii="Times New Roman" w:hAnsi="Times New Roman" w:cs="Times New Roman"/>
                <w:sz w:val="20"/>
                <w:szCs w:val="20"/>
                <w:lang w:val="tr-TR"/>
              </w:rPr>
              <w:t>web</w:t>
            </w:r>
            <w:r w:rsidRPr="00651877">
              <w:rPr>
                <w:rFonts w:ascii="Times New Roman" w:hAnsi="Times New Roman" w:cs="Times New Roman"/>
                <w:spacing w:val="12"/>
                <w:sz w:val="20"/>
                <w:szCs w:val="20"/>
                <w:lang w:val="tr-TR"/>
              </w:rPr>
              <w:t xml:space="preserve"> </w:t>
            </w:r>
            <w:r w:rsidRPr="00651877">
              <w:rPr>
                <w:rFonts w:ascii="Times New Roman" w:hAnsi="Times New Roman" w:cs="Times New Roman"/>
                <w:spacing w:val="-2"/>
                <w:sz w:val="20"/>
                <w:szCs w:val="20"/>
                <w:lang w:val="tr-TR"/>
              </w:rPr>
              <w:t>sayfası</w:t>
            </w:r>
            <w:r w:rsidR="00F87299">
              <w:rPr>
                <w:rFonts w:ascii="Times New Roman" w:hAnsi="Times New Roman" w:cs="Times New Roman"/>
                <w:spacing w:val="-2"/>
                <w:sz w:val="20"/>
                <w:szCs w:val="20"/>
                <w:lang w:val="tr-TR"/>
              </w:rPr>
              <w:t xml:space="preserve"> </w:t>
            </w:r>
            <w:r w:rsidRPr="00651877">
              <w:rPr>
                <w:rFonts w:ascii="Times New Roman" w:hAnsi="Times New Roman" w:cs="Times New Roman"/>
                <w:w w:val="105"/>
                <w:sz w:val="20"/>
                <w:szCs w:val="20"/>
                <w:lang w:val="tr-TR"/>
              </w:rPr>
              <w:t>linki,</w:t>
            </w:r>
            <w:r w:rsidRPr="00651877">
              <w:rPr>
                <w:rFonts w:ascii="Times New Roman" w:hAnsi="Times New Roman" w:cs="Times New Roman"/>
                <w:spacing w:val="3"/>
                <w:w w:val="105"/>
                <w:sz w:val="20"/>
                <w:szCs w:val="20"/>
                <w:lang w:val="tr-TR"/>
              </w:rPr>
              <w:t xml:space="preserve"> </w:t>
            </w:r>
            <w:r w:rsidRPr="00651877">
              <w:rPr>
                <w:rFonts w:ascii="Times New Roman" w:hAnsi="Times New Roman" w:cs="Times New Roman"/>
                <w:w w:val="105"/>
                <w:sz w:val="20"/>
                <w:szCs w:val="20"/>
                <w:lang w:val="tr-TR"/>
              </w:rPr>
              <w:t>duyuru</w:t>
            </w:r>
            <w:r w:rsidRPr="00651877">
              <w:rPr>
                <w:rFonts w:ascii="Times New Roman" w:hAnsi="Times New Roman" w:cs="Times New Roman"/>
                <w:spacing w:val="5"/>
                <w:w w:val="105"/>
                <w:sz w:val="20"/>
                <w:szCs w:val="20"/>
                <w:lang w:val="tr-TR"/>
              </w:rPr>
              <w:t xml:space="preserve"> </w:t>
            </w:r>
            <w:r w:rsidRPr="00651877">
              <w:rPr>
                <w:rFonts w:ascii="Times New Roman" w:hAnsi="Times New Roman" w:cs="Times New Roman"/>
                <w:spacing w:val="-5"/>
                <w:w w:val="105"/>
                <w:sz w:val="20"/>
                <w:szCs w:val="20"/>
                <w:lang w:val="tr-TR"/>
              </w:rPr>
              <w:t>vb.</w:t>
            </w:r>
          </w:p>
        </w:tc>
      </w:tr>
      <w:tr w:rsidR="00651877" w:rsidRPr="00651877" w14:paraId="55CF8A90" w14:textId="77777777" w:rsidTr="00B939E5">
        <w:trPr>
          <w:cantSplit/>
          <w:trHeight w:val="20"/>
        </w:trPr>
        <w:tc>
          <w:tcPr>
            <w:tcW w:w="4815" w:type="dxa"/>
          </w:tcPr>
          <w:p w14:paraId="497C4F73" w14:textId="77777777" w:rsidR="00651877" w:rsidRPr="00651877" w:rsidRDefault="00651877" w:rsidP="003B4475">
            <w:pPr>
              <w:pStyle w:val="TableParagraph"/>
              <w:spacing w:line="247" w:lineRule="auto"/>
              <w:ind w:right="262"/>
              <w:rPr>
                <w:rFonts w:ascii="Times New Roman" w:hAnsi="Times New Roman" w:cs="Times New Roman"/>
                <w:sz w:val="20"/>
                <w:szCs w:val="20"/>
                <w:lang w:val="tr-TR"/>
              </w:rPr>
            </w:pPr>
            <w:r w:rsidRPr="00651877">
              <w:rPr>
                <w:rFonts w:ascii="Times New Roman" w:hAnsi="Times New Roman" w:cs="Times New Roman"/>
                <w:sz w:val="20"/>
                <w:szCs w:val="20"/>
                <w:lang w:val="tr-TR"/>
              </w:rPr>
              <w:t>Avrupa Birliği Çerçeve programları kapsamında desteklenen projelere katılımın sağlanması ve teşvik edilmesi</w:t>
            </w:r>
          </w:p>
        </w:tc>
        <w:tc>
          <w:tcPr>
            <w:tcW w:w="5530" w:type="dxa"/>
          </w:tcPr>
          <w:p w14:paraId="4100C698" w14:textId="77777777" w:rsidR="00651877" w:rsidRPr="00651877" w:rsidRDefault="00651877" w:rsidP="003B4475">
            <w:pPr>
              <w:pStyle w:val="TableParagraph"/>
              <w:spacing w:line="263" w:lineRule="exact"/>
              <w:ind w:left="108"/>
              <w:rPr>
                <w:rFonts w:ascii="Times New Roman" w:hAnsi="Times New Roman" w:cs="Times New Roman"/>
                <w:sz w:val="20"/>
                <w:szCs w:val="20"/>
                <w:lang w:val="tr-TR"/>
              </w:rPr>
            </w:pPr>
            <w:r w:rsidRPr="00651877">
              <w:rPr>
                <w:rFonts w:ascii="Times New Roman" w:hAnsi="Times New Roman" w:cs="Times New Roman"/>
                <w:sz w:val="20"/>
                <w:szCs w:val="20"/>
                <w:lang w:val="tr-TR"/>
              </w:rPr>
              <w:t>İlgi</w:t>
            </w:r>
            <w:r w:rsidRPr="00651877">
              <w:rPr>
                <w:rFonts w:ascii="Times New Roman" w:hAnsi="Times New Roman" w:cs="Times New Roman"/>
                <w:spacing w:val="11"/>
                <w:sz w:val="20"/>
                <w:szCs w:val="20"/>
                <w:lang w:val="tr-TR"/>
              </w:rPr>
              <w:t xml:space="preserve"> </w:t>
            </w:r>
            <w:r w:rsidRPr="00651877">
              <w:rPr>
                <w:rFonts w:ascii="Times New Roman" w:hAnsi="Times New Roman" w:cs="Times New Roman"/>
                <w:sz w:val="20"/>
                <w:szCs w:val="20"/>
                <w:lang w:val="tr-TR"/>
              </w:rPr>
              <w:t>belge,</w:t>
            </w:r>
            <w:r w:rsidRPr="00651877">
              <w:rPr>
                <w:rFonts w:ascii="Times New Roman" w:hAnsi="Times New Roman" w:cs="Times New Roman"/>
                <w:spacing w:val="7"/>
                <w:sz w:val="20"/>
                <w:szCs w:val="20"/>
                <w:lang w:val="tr-TR"/>
              </w:rPr>
              <w:t xml:space="preserve"> </w:t>
            </w:r>
            <w:r w:rsidRPr="00651877">
              <w:rPr>
                <w:rFonts w:ascii="Times New Roman" w:hAnsi="Times New Roman" w:cs="Times New Roman"/>
                <w:sz w:val="20"/>
                <w:szCs w:val="20"/>
                <w:lang w:val="tr-TR"/>
              </w:rPr>
              <w:t>web</w:t>
            </w:r>
            <w:r w:rsidRPr="00651877">
              <w:rPr>
                <w:rFonts w:ascii="Times New Roman" w:hAnsi="Times New Roman" w:cs="Times New Roman"/>
                <w:spacing w:val="11"/>
                <w:sz w:val="20"/>
                <w:szCs w:val="20"/>
                <w:lang w:val="tr-TR"/>
              </w:rPr>
              <w:t xml:space="preserve"> </w:t>
            </w:r>
            <w:r w:rsidRPr="00651877">
              <w:rPr>
                <w:rFonts w:ascii="Times New Roman" w:hAnsi="Times New Roman" w:cs="Times New Roman"/>
                <w:sz w:val="20"/>
                <w:szCs w:val="20"/>
                <w:lang w:val="tr-TR"/>
              </w:rPr>
              <w:t>sayfası</w:t>
            </w:r>
            <w:r w:rsidRPr="00651877">
              <w:rPr>
                <w:rFonts w:ascii="Times New Roman" w:hAnsi="Times New Roman" w:cs="Times New Roman"/>
                <w:spacing w:val="11"/>
                <w:sz w:val="20"/>
                <w:szCs w:val="20"/>
                <w:lang w:val="tr-TR"/>
              </w:rPr>
              <w:t xml:space="preserve"> </w:t>
            </w:r>
            <w:r w:rsidRPr="00651877">
              <w:rPr>
                <w:rFonts w:ascii="Times New Roman" w:hAnsi="Times New Roman" w:cs="Times New Roman"/>
                <w:sz w:val="20"/>
                <w:szCs w:val="20"/>
                <w:lang w:val="tr-TR"/>
              </w:rPr>
              <w:t>linki,</w:t>
            </w:r>
            <w:r w:rsidRPr="00651877">
              <w:rPr>
                <w:rFonts w:ascii="Times New Roman" w:hAnsi="Times New Roman" w:cs="Times New Roman"/>
                <w:spacing w:val="8"/>
                <w:sz w:val="20"/>
                <w:szCs w:val="20"/>
                <w:lang w:val="tr-TR"/>
              </w:rPr>
              <w:t xml:space="preserve"> </w:t>
            </w:r>
            <w:r w:rsidRPr="00651877">
              <w:rPr>
                <w:rFonts w:ascii="Times New Roman" w:hAnsi="Times New Roman" w:cs="Times New Roman"/>
                <w:sz w:val="20"/>
                <w:szCs w:val="20"/>
                <w:lang w:val="tr-TR"/>
              </w:rPr>
              <w:t>duyuru</w:t>
            </w:r>
            <w:r w:rsidRPr="00651877">
              <w:rPr>
                <w:rFonts w:ascii="Times New Roman" w:hAnsi="Times New Roman" w:cs="Times New Roman"/>
                <w:spacing w:val="11"/>
                <w:sz w:val="20"/>
                <w:szCs w:val="20"/>
                <w:lang w:val="tr-TR"/>
              </w:rPr>
              <w:t xml:space="preserve"> </w:t>
            </w:r>
            <w:r w:rsidRPr="00651877">
              <w:rPr>
                <w:rFonts w:ascii="Times New Roman" w:hAnsi="Times New Roman" w:cs="Times New Roman"/>
                <w:spacing w:val="-5"/>
                <w:sz w:val="20"/>
                <w:szCs w:val="20"/>
                <w:lang w:val="tr-TR"/>
              </w:rPr>
              <w:t>vb.</w:t>
            </w:r>
          </w:p>
        </w:tc>
      </w:tr>
      <w:tr w:rsidR="00651877" w:rsidRPr="00651877" w14:paraId="0278F2BB" w14:textId="77777777" w:rsidTr="00B939E5">
        <w:trPr>
          <w:cantSplit/>
          <w:trHeight w:val="20"/>
        </w:trPr>
        <w:tc>
          <w:tcPr>
            <w:tcW w:w="4815" w:type="dxa"/>
          </w:tcPr>
          <w:p w14:paraId="16038BE2" w14:textId="77777777" w:rsidR="00651877" w:rsidRPr="00651877" w:rsidRDefault="00651877" w:rsidP="003B4475">
            <w:pPr>
              <w:pStyle w:val="TableParagraph"/>
              <w:spacing w:line="247" w:lineRule="auto"/>
              <w:ind w:right="262"/>
              <w:rPr>
                <w:rFonts w:ascii="Times New Roman" w:hAnsi="Times New Roman" w:cs="Times New Roman"/>
                <w:sz w:val="20"/>
                <w:szCs w:val="20"/>
                <w:lang w:val="tr-TR"/>
              </w:rPr>
            </w:pPr>
            <w:r w:rsidRPr="00651877">
              <w:rPr>
                <w:rFonts w:ascii="Times New Roman" w:hAnsi="Times New Roman" w:cs="Times New Roman"/>
                <w:sz w:val="20"/>
                <w:szCs w:val="20"/>
                <w:lang w:val="tr-TR"/>
              </w:rPr>
              <w:t xml:space="preserve">Birim akademik teşvik başvuru ve inceleme ile </w:t>
            </w:r>
            <w:r w:rsidRPr="00651877">
              <w:rPr>
                <w:rFonts w:ascii="Times New Roman" w:hAnsi="Times New Roman" w:cs="Times New Roman"/>
                <w:w w:val="105"/>
                <w:sz w:val="20"/>
                <w:szCs w:val="20"/>
                <w:lang w:val="tr-TR"/>
              </w:rPr>
              <w:t>ilgili süreç uygulamaları</w:t>
            </w:r>
          </w:p>
        </w:tc>
        <w:tc>
          <w:tcPr>
            <w:tcW w:w="5530" w:type="dxa"/>
          </w:tcPr>
          <w:p w14:paraId="211A2137" w14:textId="77777777" w:rsidR="00651877" w:rsidRPr="00651877" w:rsidRDefault="00651877" w:rsidP="003B4475">
            <w:pPr>
              <w:pStyle w:val="TableParagraph"/>
              <w:spacing w:line="247" w:lineRule="auto"/>
              <w:ind w:left="108"/>
              <w:rPr>
                <w:rFonts w:ascii="Times New Roman" w:hAnsi="Times New Roman" w:cs="Times New Roman"/>
                <w:sz w:val="20"/>
                <w:szCs w:val="20"/>
                <w:lang w:val="tr-TR"/>
              </w:rPr>
            </w:pPr>
            <w:r w:rsidRPr="00651877">
              <w:rPr>
                <w:rFonts w:ascii="Times New Roman" w:hAnsi="Times New Roman" w:cs="Times New Roman"/>
                <w:sz w:val="20"/>
                <w:szCs w:val="20"/>
                <w:lang w:val="tr-TR"/>
              </w:rPr>
              <w:t xml:space="preserve">Teşvik başvuru ve inceleme komisyonu karar tutanağı </w:t>
            </w:r>
            <w:r w:rsidRPr="00651877">
              <w:rPr>
                <w:rFonts w:ascii="Times New Roman" w:hAnsi="Times New Roman" w:cs="Times New Roman"/>
                <w:spacing w:val="-2"/>
                <w:w w:val="105"/>
                <w:sz w:val="20"/>
                <w:szCs w:val="20"/>
                <w:lang w:val="tr-TR"/>
              </w:rPr>
              <w:t>örnekleri</w:t>
            </w:r>
          </w:p>
        </w:tc>
      </w:tr>
      <w:tr w:rsidR="00651877" w:rsidRPr="00651877" w14:paraId="1F423E86" w14:textId="77777777" w:rsidTr="00B939E5">
        <w:trPr>
          <w:cantSplit/>
          <w:trHeight w:val="20"/>
        </w:trPr>
        <w:tc>
          <w:tcPr>
            <w:tcW w:w="4815" w:type="dxa"/>
          </w:tcPr>
          <w:p w14:paraId="7504A8CD" w14:textId="77777777" w:rsidR="00651877" w:rsidRPr="00651877" w:rsidRDefault="00651877" w:rsidP="003B4475">
            <w:pPr>
              <w:pStyle w:val="TableParagraph"/>
              <w:spacing w:line="263" w:lineRule="exact"/>
              <w:rPr>
                <w:rFonts w:ascii="Times New Roman" w:hAnsi="Times New Roman" w:cs="Times New Roman"/>
                <w:sz w:val="20"/>
                <w:szCs w:val="20"/>
                <w:lang w:val="tr-TR"/>
              </w:rPr>
            </w:pPr>
            <w:r w:rsidRPr="00651877">
              <w:rPr>
                <w:rFonts w:ascii="Times New Roman" w:hAnsi="Times New Roman" w:cs="Times New Roman"/>
                <w:sz w:val="20"/>
                <w:szCs w:val="20"/>
                <w:lang w:val="tr-TR"/>
              </w:rPr>
              <w:t>Patent</w:t>
            </w:r>
            <w:r w:rsidRPr="00651877">
              <w:rPr>
                <w:rFonts w:ascii="Times New Roman" w:hAnsi="Times New Roman" w:cs="Times New Roman"/>
                <w:spacing w:val="22"/>
                <w:sz w:val="20"/>
                <w:szCs w:val="20"/>
                <w:lang w:val="tr-TR"/>
              </w:rPr>
              <w:t xml:space="preserve"> </w:t>
            </w:r>
            <w:r w:rsidRPr="00651877">
              <w:rPr>
                <w:rFonts w:ascii="Times New Roman" w:hAnsi="Times New Roman" w:cs="Times New Roman"/>
                <w:sz w:val="20"/>
                <w:szCs w:val="20"/>
                <w:lang w:val="tr-TR"/>
              </w:rPr>
              <w:t>başvurularına</w:t>
            </w:r>
            <w:r w:rsidRPr="00651877">
              <w:rPr>
                <w:rFonts w:ascii="Times New Roman" w:hAnsi="Times New Roman" w:cs="Times New Roman"/>
                <w:spacing w:val="19"/>
                <w:sz w:val="20"/>
                <w:szCs w:val="20"/>
                <w:lang w:val="tr-TR"/>
              </w:rPr>
              <w:t xml:space="preserve"> </w:t>
            </w:r>
            <w:r w:rsidRPr="00651877">
              <w:rPr>
                <w:rFonts w:ascii="Times New Roman" w:hAnsi="Times New Roman" w:cs="Times New Roman"/>
                <w:sz w:val="20"/>
                <w:szCs w:val="20"/>
                <w:lang w:val="tr-TR"/>
              </w:rPr>
              <w:t>ilişkin</w:t>
            </w:r>
            <w:r w:rsidRPr="00651877">
              <w:rPr>
                <w:rFonts w:ascii="Times New Roman" w:hAnsi="Times New Roman" w:cs="Times New Roman"/>
                <w:spacing w:val="20"/>
                <w:sz w:val="20"/>
                <w:szCs w:val="20"/>
                <w:lang w:val="tr-TR"/>
              </w:rPr>
              <w:t xml:space="preserve"> </w:t>
            </w:r>
            <w:r w:rsidRPr="00651877">
              <w:rPr>
                <w:rFonts w:ascii="Times New Roman" w:hAnsi="Times New Roman" w:cs="Times New Roman"/>
                <w:spacing w:val="-2"/>
                <w:sz w:val="20"/>
                <w:szCs w:val="20"/>
                <w:lang w:val="tr-TR"/>
              </w:rPr>
              <w:t>süreçler</w:t>
            </w:r>
          </w:p>
        </w:tc>
        <w:tc>
          <w:tcPr>
            <w:tcW w:w="5530" w:type="dxa"/>
          </w:tcPr>
          <w:p w14:paraId="4ECCBB82" w14:textId="77777777" w:rsidR="00651877" w:rsidRPr="00651877" w:rsidRDefault="00651877" w:rsidP="003B4475">
            <w:pPr>
              <w:pStyle w:val="TableParagraph"/>
              <w:spacing w:line="263" w:lineRule="exact"/>
              <w:ind w:left="108"/>
              <w:rPr>
                <w:rFonts w:ascii="Times New Roman" w:hAnsi="Times New Roman" w:cs="Times New Roman"/>
                <w:sz w:val="20"/>
                <w:szCs w:val="20"/>
                <w:lang w:val="tr-TR"/>
              </w:rPr>
            </w:pPr>
            <w:r w:rsidRPr="00651877">
              <w:rPr>
                <w:rFonts w:ascii="Times New Roman" w:hAnsi="Times New Roman" w:cs="Times New Roman"/>
                <w:sz w:val="20"/>
                <w:szCs w:val="20"/>
                <w:lang w:val="tr-TR"/>
              </w:rPr>
              <w:t>Belge,</w:t>
            </w:r>
            <w:r w:rsidRPr="00651877">
              <w:rPr>
                <w:rFonts w:ascii="Times New Roman" w:hAnsi="Times New Roman" w:cs="Times New Roman"/>
                <w:spacing w:val="5"/>
                <w:sz w:val="20"/>
                <w:szCs w:val="20"/>
                <w:lang w:val="tr-TR"/>
              </w:rPr>
              <w:t xml:space="preserve"> </w:t>
            </w:r>
            <w:r w:rsidRPr="00651877">
              <w:rPr>
                <w:rFonts w:ascii="Times New Roman" w:hAnsi="Times New Roman" w:cs="Times New Roman"/>
                <w:sz w:val="20"/>
                <w:szCs w:val="20"/>
                <w:lang w:val="tr-TR"/>
              </w:rPr>
              <w:t>ilan</w:t>
            </w:r>
            <w:r w:rsidRPr="00651877">
              <w:rPr>
                <w:rFonts w:ascii="Times New Roman" w:hAnsi="Times New Roman" w:cs="Times New Roman"/>
                <w:spacing w:val="6"/>
                <w:sz w:val="20"/>
                <w:szCs w:val="20"/>
                <w:lang w:val="tr-TR"/>
              </w:rPr>
              <w:t xml:space="preserve"> </w:t>
            </w:r>
            <w:r w:rsidRPr="00651877">
              <w:rPr>
                <w:rFonts w:ascii="Times New Roman" w:hAnsi="Times New Roman" w:cs="Times New Roman"/>
                <w:spacing w:val="-5"/>
                <w:sz w:val="20"/>
                <w:szCs w:val="20"/>
                <w:lang w:val="tr-TR"/>
              </w:rPr>
              <w:t>vb.</w:t>
            </w:r>
          </w:p>
        </w:tc>
      </w:tr>
      <w:tr w:rsidR="00651877" w:rsidRPr="00651877" w14:paraId="2999A8EE" w14:textId="77777777" w:rsidTr="00B939E5">
        <w:trPr>
          <w:cantSplit/>
          <w:trHeight w:val="20"/>
        </w:trPr>
        <w:tc>
          <w:tcPr>
            <w:tcW w:w="4815" w:type="dxa"/>
          </w:tcPr>
          <w:p w14:paraId="4B655B6B" w14:textId="77777777" w:rsidR="00651877" w:rsidRPr="00651877" w:rsidRDefault="00651877" w:rsidP="003B4475">
            <w:pPr>
              <w:pStyle w:val="TableParagraph"/>
              <w:spacing w:line="247" w:lineRule="auto"/>
              <w:rPr>
                <w:rFonts w:ascii="Times New Roman" w:hAnsi="Times New Roman" w:cs="Times New Roman"/>
                <w:sz w:val="20"/>
                <w:szCs w:val="20"/>
                <w:lang w:val="tr-TR"/>
              </w:rPr>
            </w:pPr>
            <w:r w:rsidRPr="00651877">
              <w:rPr>
                <w:rFonts w:ascii="Times New Roman" w:hAnsi="Times New Roman" w:cs="Times New Roman"/>
                <w:spacing w:val="-2"/>
                <w:w w:val="105"/>
                <w:sz w:val="20"/>
                <w:szCs w:val="20"/>
                <w:lang w:val="tr-TR"/>
              </w:rPr>
              <w:t>Bilimsel</w:t>
            </w:r>
            <w:r w:rsidRPr="00651877">
              <w:rPr>
                <w:rFonts w:ascii="Times New Roman" w:hAnsi="Times New Roman" w:cs="Times New Roman"/>
                <w:spacing w:val="-6"/>
                <w:w w:val="105"/>
                <w:sz w:val="20"/>
                <w:szCs w:val="20"/>
                <w:lang w:val="tr-TR"/>
              </w:rPr>
              <w:t xml:space="preserve"> </w:t>
            </w:r>
            <w:r w:rsidRPr="00651877">
              <w:rPr>
                <w:rFonts w:ascii="Times New Roman" w:hAnsi="Times New Roman" w:cs="Times New Roman"/>
                <w:spacing w:val="-2"/>
                <w:w w:val="105"/>
                <w:sz w:val="20"/>
                <w:szCs w:val="20"/>
                <w:lang w:val="tr-TR"/>
              </w:rPr>
              <w:t>başarıların</w:t>
            </w:r>
            <w:r w:rsidRPr="00651877">
              <w:rPr>
                <w:rFonts w:ascii="Times New Roman" w:hAnsi="Times New Roman" w:cs="Times New Roman"/>
                <w:spacing w:val="-7"/>
                <w:w w:val="105"/>
                <w:sz w:val="20"/>
                <w:szCs w:val="20"/>
                <w:lang w:val="tr-TR"/>
              </w:rPr>
              <w:t xml:space="preserve"> </w:t>
            </w:r>
            <w:r w:rsidRPr="00651877">
              <w:rPr>
                <w:rFonts w:ascii="Times New Roman" w:hAnsi="Times New Roman" w:cs="Times New Roman"/>
                <w:spacing w:val="-2"/>
                <w:w w:val="105"/>
                <w:sz w:val="20"/>
                <w:szCs w:val="20"/>
                <w:lang w:val="tr-TR"/>
              </w:rPr>
              <w:t>birim</w:t>
            </w:r>
            <w:r w:rsidRPr="00651877">
              <w:rPr>
                <w:rFonts w:ascii="Times New Roman" w:hAnsi="Times New Roman" w:cs="Times New Roman"/>
                <w:spacing w:val="-9"/>
                <w:w w:val="105"/>
                <w:sz w:val="20"/>
                <w:szCs w:val="20"/>
                <w:lang w:val="tr-TR"/>
              </w:rPr>
              <w:t xml:space="preserve"> </w:t>
            </w:r>
            <w:r w:rsidRPr="00651877">
              <w:rPr>
                <w:rFonts w:ascii="Times New Roman" w:hAnsi="Times New Roman" w:cs="Times New Roman"/>
                <w:spacing w:val="-2"/>
                <w:w w:val="105"/>
                <w:sz w:val="20"/>
                <w:szCs w:val="20"/>
                <w:lang w:val="tr-TR"/>
              </w:rPr>
              <w:t>tarafından ödüllendirilmesi</w:t>
            </w:r>
          </w:p>
        </w:tc>
        <w:tc>
          <w:tcPr>
            <w:tcW w:w="5530" w:type="dxa"/>
          </w:tcPr>
          <w:p w14:paraId="0A70EF51" w14:textId="77777777" w:rsidR="00651877" w:rsidRPr="00651877" w:rsidRDefault="00651877" w:rsidP="003B4475">
            <w:pPr>
              <w:pStyle w:val="TableParagraph"/>
              <w:spacing w:line="247" w:lineRule="auto"/>
              <w:ind w:left="108"/>
              <w:rPr>
                <w:rFonts w:ascii="Times New Roman" w:hAnsi="Times New Roman" w:cs="Times New Roman"/>
                <w:sz w:val="20"/>
                <w:szCs w:val="20"/>
                <w:lang w:val="tr-TR"/>
              </w:rPr>
            </w:pPr>
            <w:r w:rsidRPr="00651877">
              <w:rPr>
                <w:rFonts w:ascii="Times New Roman" w:hAnsi="Times New Roman" w:cs="Times New Roman"/>
                <w:sz w:val="20"/>
                <w:szCs w:val="20"/>
                <w:lang w:val="tr-TR"/>
              </w:rPr>
              <w:t>Birim tarafından sunulan takdir/ödüllendirmelere ilişkin belge, web sayfası duyuruları vb.</w:t>
            </w:r>
          </w:p>
        </w:tc>
      </w:tr>
    </w:tbl>
    <w:p w14:paraId="1EB01DAB" w14:textId="77777777" w:rsidR="00651877" w:rsidRPr="00651877" w:rsidRDefault="00651877" w:rsidP="00651877">
      <w:pPr>
        <w:pStyle w:val="GvdeMetni"/>
        <w:spacing w:before="114"/>
        <w:rPr>
          <w:rFonts w:ascii="Times New Roman" w:hAnsi="Times New Roman" w:cs="Times New Roman"/>
          <w:b/>
        </w:rPr>
      </w:pPr>
    </w:p>
    <w:p w14:paraId="656EF279" w14:textId="77777777" w:rsidR="00651877" w:rsidRPr="00651877" w:rsidRDefault="00651877" w:rsidP="00E12210">
      <w:pPr>
        <w:pStyle w:val="ListeParagraf"/>
        <w:widowControl w:val="0"/>
        <w:numPr>
          <w:ilvl w:val="0"/>
          <w:numId w:val="22"/>
        </w:numPr>
        <w:tabs>
          <w:tab w:val="left" w:pos="731"/>
        </w:tabs>
        <w:autoSpaceDE w:val="0"/>
        <w:autoSpaceDN w:val="0"/>
        <w:spacing w:after="0" w:line="240" w:lineRule="auto"/>
        <w:ind w:left="731" w:hanging="359"/>
        <w:contextualSpacing w:val="0"/>
        <w:rPr>
          <w:rFonts w:ascii="Times New Roman" w:hAnsi="Times New Roman" w:cs="Times New Roman"/>
          <w:b/>
          <w:sz w:val="20"/>
          <w:szCs w:val="20"/>
        </w:rPr>
      </w:pPr>
      <w:r w:rsidRPr="00651877">
        <w:rPr>
          <w:rFonts w:ascii="Times New Roman" w:hAnsi="Times New Roman" w:cs="Times New Roman"/>
          <w:b/>
          <w:w w:val="115"/>
          <w:sz w:val="20"/>
          <w:szCs w:val="20"/>
        </w:rPr>
        <w:t>TOPLUMSAL</w:t>
      </w:r>
      <w:r w:rsidRPr="00651877">
        <w:rPr>
          <w:rFonts w:ascii="Times New Roman" w:hAnsi="Times New Roman" w:cs="Times New Roman"/>
          <w:b/>
          <w:spacing w:val="19"/>
          <w:w w:val="115"/>
          <w:sz w:val="20"/>
          <w:szCs w:val="20"/>
        </w:rPr>
        <w:t xml:space="preserve"> </w:t>
      </w:r>
      <w:r w:rsidRPr="00651877">
        <w:rPr>
          <w:rFonts w:ascii="Times New Roman" w:hAnsi="Times New Roman" w:cs="Times New Roman"/>
          <w:b/>
          <w:w w:val="115"/>
          <w:sz w:val="20"/>
          <w:szCs w:val="20"/>
        </w:rPr>
        <w:t>KATKI</w:t>
      </w:r>
      <w:r w:rsidRPr="00651877">
        <w:rPr>
          <w:rFonts w:ascii="Times New Roman" w:hAnsi="Times New Roman" w:cs="Times New Roman"/>
          <w:b/>
          <w:spacing w:val="18"/>
          <w:w w:val="115"/>
          <w:sz w:val="20"/>
          <w:szCs w:val="20"/>
        </w:rPr>
        <w:t xml:space="preserve"> </w:t>
      </w:r>
      <w:r w:rsidRPr="00651877">
        <w:rPr>
          <w:rFonts w:ascii="Times New Roman" w:hAnsi="Times New Roman" w:cs="Times New Roman"/>
          <w:b/>
          <w:w w:val="115"/>
          <w:sz w:val="20"/>
          <w:szCs w:val="20"/>
        </w:rPr>
        <w:t>ÖRNEK</w:t>
      </w:r>
      <w:r w:rsidRPr="00651877">
        <w:rPr>
          <w:rFonts w:ascii="Times New Roman" w:hAnsi="Times New Roman" w:cs="Times New Roman"/>
          <w:b/>
          <w:spacing w:val="24"/>
          <w:w w:val="115"/>
          <w:sz w:val="20"/>
          <w:szCs w:val="20"/>
        </w:rPr>
        <w:t xml:space="preserve"> </w:t>
      </w:r>
      <w:r w:rsidRPr="00651877">
        <w:rPr>
          <w:rFonts w:ascii="Times New Roman" w:hAnsi="Times New Roman" w:cs="Times New Roman"/>
          <w:b/>
          <w:w w:val="115"/>
          <w:sz w:val="20"/>
          <w:szCs w:val="20"/>
        </w:rPr>
        <w:t>UYGULAMALAR</w:t>
      </w:r>
      <w:r w:rsidRPr="00651877">
        <w:rPr>
          <w:rFonts w:ascii="Times New Roman" w:hAnsi="Times New Roman" w:cs="Times New Roman"/>
          <w:b/>
          <w:spacing w:val="21"/>
          <w:w w:val="115"/>
          <w:sz w:val="20"/>
          <w:szCs w:val="20"/>
        </w:rPr>
        <w:t xml:space="preserve"> </w:t>
      </w:r>
      <w:r w:rsidRPr="00651877">
        <w:rPr>
          <w:rFonts w:ascii="Times New Roman" w:hAnsi="Times New Roman" w:cs="Times New Roman"/>
          <w:b/>
          <w:w w:val="115"/>
          <w:sz w:val="20"/>
          <w:szCs w:val="20"/>
        </w:rPr>
        <w:t>VE</w:t>
      </w:r>
      <w:r w:rsidRPr="00651877">
        <w:rPr>
          <w:rFonts w:ascii="Times New Roman" w:hAnsi="Times New Roman" w:cs="Times New Roman"/>
          <w:b/>
          <w:spacing w:val="23"/>
          <w:w w:val="115"/>
          <w:sz w:val="20"/>
          <w:szCs w:val="20"/>
        </w:rPr>
        <w:t xml:space="preserve"> </w:t>
      </w:r>
      <w:r w:rsidRPr="00651877">
        <w:rPr>
          <w:rFonts w:ascii="Times New Roman" w:hAnsi="Times New Roman" w:cs="Times New Roman"/>
          <w:b/>
          <w:w w:val="115"/>
          <w:sz w:val="20"/>
          <w:szCs w:val="20"/>
        </w:rPr>
        <w:t>OLASI</w:t>
      </w:r>
      <w:r w:rsidRPr="00651877">
        <w:rPr>
          <w:rFonts w:ascii="Times New Roman" w:hAnsi="Times New Roman" w:cs="Times New Roman"/>
          <w:b/>
          <w:spacing w:val="25"/>
          <w:w w:val="115"/>
          <w:sz w:val="20"/>
          <w:szCs w:val="20"/>
        </w:rPr>
        <w:t xml:space="preserve"> </w:t>
      </w:r>
      <w:r w:rsidRPr="00651877">
        <w:rPr>
          <w:rFonts w:ascii="Times New Roman" w:hAnsi="Times New Roman" w:cs="Times New Roman"/>
          <w:b/>
          <w:spacing w:val="-2"/>
          <w:w w:val="115"/>
          <w:sz w:val="20"/>
          <w:szCs w:val="20"/>
        </w:rPr>
        <w:t>KANITLAR</w:t>
      </w:r>
    </w:p>
    <w:p w14:paraId="6C59057D" w14:textId="77777777" w:rsidR="00651877" w:rsidRPr="00651877" w:rsidRDefault="00651877" w:rsidP="00651877">
      <w:pPr>
        <w:pStyle w:val="GvdeMetni"/>
        <w:spacing w:before="50"/>
        <w:rPr>
          <w:rFonts w:ascii="Times New Roman" w:hAnsi="Times New Roman" w:cs="Times New Roman"/>
          <w:b/>
        </w:rPr>
      </w:pPr>
    </w:p>
    <w:tbl>
      <w:tblPr>
        <w:tblStyle w:val="TableNormal"/>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5530"/>
      </w:tblGrid>
      <w:tr w:rsidR="00651877" w:rsidRPr="00651877" w14:paraId="51B07E3A" w14:textId="77777777" w:rsidTr="00B939E5">
        <w:trPr>
          <w:cantSplit/>
          <w:trHeight w:val="20"/>
        </w:trPr>
        <w:tc>
          <w:tcPr>
            <w:tcW w:w="4815" w:type="dxa"/>
          </w:tcPr>
          <w:p w14:paraId="2E347E14" w14:textId="77777777" w:rsidR="00651877" w:rsidRPr="00651877" w:rsidRDefault="00651877" w:rsidP="003B4475">
            <w:pPr>
              <w:pStyle w:val="TableParagraph"/>
              <w:spacing w:before="95"/>
              <w:rPr>
                <w:rFonts w:ascii="Times New Roman" w:hAnsi="Times New Roman" w:cs="Times New Roman"/>
                <w:b/>
                <w:sz w:val="20"/>
                <w:szCs w:val="20"/>
                <w:lang w:val="tr-TR"/>
              </w:rPr>
            </w:pPr>
            <w:r w:rsidRPr="00651877">
              <w:rPr>
                <w:rFonts w:ascii="Times New Roman" w:hAnsi="Times New Roman" w:cs="Times New Roman"/>
                <w:b/>
                <w:spacing w:val="-2"/>
                <w:w w:val="105"/>
                <w:sz w:val="20"/>
                <w:szCs w:val="20"/>
                <w:lang w:val="tr-TR"/>
              </w:rPr>
              <w:t>Uygulama</w:t>
            </w:r>
          </w:p>
        </w:tc>
        <w:tc>
          <w:tcPr>
            <w:tcW w:w="5530" w:type="dxa"/>
          </w:tcPr>
          <w:p w14:paraId="2ED58DDF" w14:textId="77777777" w:rsidR="00651877" w:rsidRPr="00651877" w:rsidRDefault="00651877" w:rsidP="003B4475">
            <w:pPr>
              <w:pStyle w:val="TableParagraph"/>
              <w:spacing w:before="95"/>
              <w:ind w:left="108"/>
              <w:rPr>
                <w:rFonts w:ascii="Times New Roman" w:hAnsi="Times New Roman" w:cs="Times New Roman"/>
                <w:b/>
                <w:sz w:val="20"/>
                <w:szCs w:val="20"/>
                <w:lang w:val="tr-TR"/>
              </w:rPr>
            </w:pPr>
            <w:r w:rsidRPr="00651877">
              <w:rPr>
                <w:rFonts w:ascii="Times New Roman" w:hAnsi="Times New Roman" w:cs="Times New Roman"/>
                <w:b/>
                <w:spacing w:val="-2"/>
                <w:w w:val="110"/>
                <w:sz w:val="20"/>
                <w:szCs w:val="20"/>
                <w:lang w:val="tr-TR"/>
              </w:rPr>
              <w:t>Kanıt</w:t>
            </w:r>
          </w:p>
        </w:tc>
      </w:tr>
      <w:tr w:rsidR="00651877" w:rsidRPr="00651877" w14:paraId="541D9205" w14:textId="77777777" w:rsidTr="00B939E5">
        <w:trPr>
          <w:cantSplit/>
          <w:trHeight w:val="20"/>
        </w:trPr>
        <w:tc>
          <w:tcPr>
            <w:tcW w:w="4815" w:type="dxa"/>
          </w:tcPr>
          <w:p w14:paraId="7AE74538" w14:textId="77777777" w:rsidR="00651877" w:rsidRPr="00651877" w:rsidRDefault="00651877" w:rsidP="003B4475">
            <w:pPr>
              <w:pStyle w:val="TableParagraph"/>
              <w:spacing w:before="106" w:line="213" w:lineRule="auto"/>
              <w:ind w:right="120"/>
              <w:rPr>
                <w:rFonts w:ascii="Times New Roman" w:hAnsi="Times New Roman" w:cs="Times New Roman"/>
                <w:sz w:val="20"/>
                <w:szCs w:val="20"/>
                <w:lang w:val="tr-TR"/>
              </w:rPr>
            </w:pPr>
            <w:r w:rsidRPr="00651877">
              <w:rPr>
                <w:rFonts w:ascii="Times New Roman" w:hAnsi="Times New Roman" w:cs="Times New Roman"/>
                <w:sz w:val="20"/>
                <w:szCs w:val="20"/>
                <w:lang w:val="tr-TR"/>
              </w:rPr>
              <w:t>Toplumsal</w:t>
            </w:r>
            <w:r w:rsidRPr="00651877">
              <w:rPr>
                <w:rFonts w:ascii="Times New Roman" w:hAnsi="Times New Roman" w:cs="Times New Roman"/>
                <w:spacing w:val="40"/>
                <w:sz w:val="20"/>
                <w:szCs w:val="20"/>
                <w:lang w:val="tr-TR"/>
              </w:rPr>
              <w:t xml:space="preserve"> </w:t>
            </w:r>
            <w:r w:rsidRPr="00651877">
              <w:rPr>
                <w:rFonts w:ascii="Times New Roman" w:hAnsi="Times New Roman" w:cs="Times New Roman"/>
                <w:sz w:val="20"/>
                <w:szCs w:val="20"/>
                <w:lang w:val="tr-TR"/>
              </w:rPr>
              <w:t>katkı</w:t>
            </w:r>
            <w:r w:rsidRPr="00651877">
              <w:rPr>
                <w:rFonts w:ascii="Times New Roman" w:hAnsi="Times New Roman" w:cs="Times New Roman"/>
                <w:spacing w:val="40"/>
                <w:sz w:val="20"/>
                <w:szCs w:val="20"/>
                <w:lang w:val="tr-TR"/>
              </w:rPr>
              <w:t xml:space="preserve"> </w:t>
            </w:r>
            <w:r w:rsidRPr="00651877">
              <w:rPr>
                <w:rFonts w:ascii="Times New Roman" w:hAnsi="Times New Roman" w:cs="Times New Roman"/>
                <w:sz w:val="20"/>
                <w:szCs w:val="20"/>
                <w:lang w:val="tr-TR"/>
              </w:rPr>
              <w:t>faaliyetlerinin</w:t>
            </w:r>
            <w:r w:rsidRPr="00651877">
              <w:rPr>
                <w:rFonts w:ascii="Times New Roman" w:hAnsi="Times New Roman" w:cs="Times New Roman"/>
                <w:spacing w:val="40"/>
                <w:sz w:val="20"/>
                <w:szCs w:val="20"/>
                <w:lang w:val="tr-TR"/>
              </w:rPr>
              <w:t xml:space="preserve"> </w:t>
            </w:r>
            <w:r w:rsidRPr="00651877">
              <w:rPr>
                <w:rFonts w:ascii="Times New Roman" w:hAnsi="Times New Roman" w:cs="Times New Roman"/>
                <w:sz w:val="20"/>
                <w:szCs w:val="20"/>
                <w:lang w:val="tr-TR"/>
              </w:rPr>
              <w:t>birim/program</w:t>
            </w:r>
            <w:r w:rsidRPr="00651877">
              <w:rPr>
                <w:rFonts w:ascii="Times New Roman" w:hAnsi="Times New Roman" w:cs="Times New Roman"/>
                <w:spacing w:val="40"/>
                <w:sz w:val="20"/>
                <w:szCs w:val="20"/>
                <w:lang w:val="tr-TR"/>
              </w:rPr>
              <w:t xml:space="preserve"> </w:t>
            </w:r>
            <w:r w:rsidRPr="00651877">
              <w:rPr>
                <w:rFonts w:ascii="Times New Roman" w:hAnsi="Times New Roman" w:cs="Times New Roman"/>
                <w:sz w:val="20"/>
                <w:szCs w:val="20"/>
                <w:lang w:val="tr-TR"/>
              </w:rPr>
              <w:t>web sayfasında ilan edilerek paydaşlar</w:t>
            </w:r>
            <w:r w:rsidRPr="00651877">
              <w:rPr>
                <w:rFonts w:ascii="Times New Roman" w:hAnsi="Times New Roman" w:cs="Times New Roman"/>
                <w:spacing w:val="-1"/>
                <w:sz w:val="20"/>
                <w:szCs w:val="20"/>
                <w:lang w:val="tr-TR"/>
              </w:rPr>
              <w:t xml:space="preserve"> </w:t>
            </w:r>
            <w:r w:rsidRPr="00651877">
              <w:rPr>
                <w:rFonts w:ascii="Times New Roman" w:hAnsi="Times New Roman" w:cs="Times New Roman"/>
                <w:sz w:val="20"/>
                <w:szCs w:val="20"/>
                <w:lang w:val="tr-TR"/>
              </w:rPr>
              <w:t>ve kamuoyu ile paylaşılması</w:t>
            </w:r>
          </w:p>
        </w:tc>
        <w:tc>
          <w:tcPr>
            <w:tcW w:w="5530" w:type="dxa"/>
          </w:tcPr>
          <w:p w14:paraId="1557607F" w14:textId="77777777" w:rsidR="00651877" w:rsidRPr="00651877" w:rsidRDefault="00651877" w:rsidP="003B4475">
            <w:pPr>
              <w:pStyle w:val="TableParagraph"/>
              <w:spacing w:before="92"/>
              <w:ind w:left="108"/>
              <w:rPr>
                <w:rFonts w:ascii="Times New Roman" w:hAnsi="Times New Roman" w:cs="Times New Roman"/>
                <w:sz w:val="20"/>
                <w:szCs w:val="20"/>
                <w:lang w:val="tr-TR"/>
              </w:rPr>
            </w:pPr>
            <w:r w:rsidRPr="00651877">
              <w:rPr>
                <w:rFonts w:ascii="Times New Roman" w:hAnsi="Times New Roman" w:cs="Times New Roman"/>
                <w:sz w:val="20"/>
                <w:szCs w:val="20"/>
                <w:lang w:val="tr-TR"/>
              </w:rPr>
              <w:t>Birimin</w:t>
            </w:r>
            <w:r w:rsidRPr="00651877">
              <w:rPr>
                <w:rFonts w:ascii="Times New Roman" w:hAnsi="Times New Roman" w:cs="Times New Roman"/>
                <w:spacing w:val="11"/>
                <w:sz w:val="20"/>
                <w:szCs w:val="20"/>
                <w:lang w:val="tr-TR"/>
              </w:rPr>
              <w:t xml:space="preserve"> </w:t>
            </w:r>
            <w:r w:rsidRPr="00651877">
              <w:rPr>
                <w:rFonts w:ascii="Times New Roman" w:hAnsi="Times New Roman" w:cs="Times New Roman"/>
                <w:sz w:val="20"/>
                <w:szCs w:val="20"/>
                <w:lang w:val="tr-TR"/>
              </w:rPr>
              <w:t>web</w:t>
            </w:r>
            <w:r w:rsidRPr="00651877">
              <w:rPr>
                <w:rFonts w:ascii="Times New Roman" w:hAnsi="Times New Roman" w:cs="Times New Roman"/>
                <w:spacing w:val="14"/>
                <w:sz w:val="20"/>
                <w:szCs w:val="20"/>
                <w:lang w:val="tr-TR"/>
              </w:rPr>
              <w:t xml:space="preserve"> </w:t>
            </w:r>
            <w:r w:rsidRPr="00651877">
              <w:rPr>
                <w:rFonts w:ascii="Times New Roman" w:hAnsi="Times New Roman" w:cs="Times New Roman"/>
                <w:sz w:val="20"/>
                <w:szCs w:val="20"/>
                <w:lang w:val="tr-TR"/>
              </w:rPr>
              <w:t>sayfası</w:t>
            </w:r>
            <w:r w:rsidRPr="00651877">
              <w:rPr>
                <w:rFonts w:ascii="Times New Roman" w:hAnsi="Times New Roman" w:cs="Times New Roman"/>
                <w:spacing w:val="15"/>
                <w:sz w:val="20"/>
                <w:szCs w:val="20"/>
                <w:lang w:val="tr-TR"/>
              </w:rPr>
              <w:t xml:space="preserve"> </w:t>
            </w:r>
            <w:r w:rsidRPr="00651877">
              <w:rPr>
                <w:rFonts w:ascii="Times New Roman" w:hAnsi="Times New Roman" w:cs="Times New Roman"/>
                <w:spacing w:val="-4"/>
                <w:sz w:val="20"/>
                <w:szCs w:val="20"/>
                <w:lang w:val="tr-TR"/>
              </w:rPr>
              <w:t>linki</w:t>
            </w:r>
          </w:p>
        </w:tc>
      </w:tr>
      <w:tr w:rsidR="00651877" w:rsidRPr="00651877" w14:paraId="1492D3B7" w14:textId="77777777" w:rsidTr="00B939E5">
        <w:trPr>
          <w:cantSplit/>
          <w:trHeight w:val="20"/>
        </w:trPr>
        <w:tc>
          <w:tcPr>
            <w:tcW w:w="4815" w:type="dxa"/>
          </w:tcPr>
          <w:p w14:paraId="0D77B844" w14:textId="77777777" w:rsidR="00651877" w:rsidRPr="00651877" w:rsidRDefault="00651877" w:rsidP="003B4475">
            <w:pPr>
              <w:pStyle w:val="TableParagraph"/>
              <w:spacing w:before="106" w:line="213" w:lineRule="auto"/>
              <w:ind w:right="262"/>
              <w:rPr>
                <w:rFonts w:ascii="Times New Roman" w:hAnsi="Times New Roman" w:cs="Times New Roman"/>
                <w:sz w:val="20"/>
                <w:szCs w:val="20"/>
                <w:lang w:val="tr-TR"/>
              </w:rPr>
            </w:pPr>
            <w:r w:rsidRPr="00651877">
              <w:rPr>
                <w:rFonts w:ascii="Times New Roman" w:hAnsi="Times New Roman" w:cs="Times New Roman"/>
                <w:sz w:val="20"/>
                <w:szCs w:val="20"/>
                <w:lang w:val="tr-TR"/>
              </w:rPr>
              <w:t xml:space="preserve">Akademik/Bölüm kurullarında toplumsal katkı faaliyetlerine gündem maddesi olarak yer </w:t>
            </w:r>
            <w:r w:rsidRPr="00651877">
              <w:rPr>
                <w:rFonts w:ascii="Times New Roman" w:hAnsi="Times New Roman" w:cs="Times New Roman"/>
                <w:spacing w:val="-2"/>
                <w:sz w:val="20"/>
                <w:szCs w:val="20"/>
                <w:lang w:val="tr-TR"/>
              </w:rPr>
              <w:t>verilmesi</w:t>
            </w:r>
          </w:p>
        </w:tc>
        <w:tc>
          <w:tcPr>
            <w:tcW w:w="5530" w:type="dxa"/>
          </w:tcPr>
          <w:p w14:paraId="44E4B223" w14:textId="77777777" w:rsidR="00651877" w:rsidRPr="00651877" w:rsidRDefault="00651877" w:rsidP="003B4475">
            <w:pPr>
              <w:pStyle w:val="TableParagraph"/>
              <w:spacing w:before="95"/>
              <w:ind w:left="108"/>
              <w:rPr>
                <w:rFonts w:ascii="Times New Roman" w:hAnsi="Times New Roman" w:cs="Times New Roman"/>
                <w:sz w:val="20"/>
                <w:szCs w:val="20"/>
                <w:lang w:val="tr-TR"/>
              </w:rPr>
            </w:pPr>
            <w:r w:rsidRPr="00651877">
              <w:rPr>
                <w:rFonts w:ascii="Times New Roman" w:hAnsi="Times New Roman" w:cs="Times New Roman"/>
                <w:w w:val="105"/>
                <w:sz w:val="20"/>
                <w:szCs w:val="20"/>
                <w:lang w:val="tr-TR"/>
              </w:rPr>
              <w:t>Toplantı</w:t>
            </w:r>
            <w:r w:rsidRPr="00651877">
              <w:rPr>
                <w:rFonts w:ascii="Times New Roman" w:hAnsi="Times New Roman" w:cs="Times New Roman"/>
                <w:spacing w:val="5"/>
                <w:w w:val="105"/>
                <w:sz w:val="20"/>
                <w:szCs w:val="20"/>
                <w:lang w:val="tr-TR"/>
              </w:rPr>
              <w:t xml:space="preserve"> </w:t>
            </w:r>
            <w:r w:rsidRPr="00651877">
              <w:rPr>
                <w:rFonts w:ascii="Times New Roman" w:hAnsi="Times New Roman" w:cs="Times New Roman"/>
                <w:spacing w:val="-2"/>
                <w:w w:val="105"/>
                <w:sz w:val="20"/>
                <w:szCs w:val="20"/>
                <w:lang w:val="tr-TR"/>
              </w:rPr>
              <w:t>gündemleri</w:t>
            </w:r>
          </w:p>
        </w:tc>
      </w:tr>
      <w:tr w:rsidR="00651877" w:rsidRPr="00651877" w14:paraId="5B57B6CE" w14:textId="77777777" w:rsidTr="00B939E5">
        <w:trPr>
          <w:cantSplit/>
          <w:trHeight w:val="20"/>
        </w:trPr>
        <w:tc>
          <w:tcPr>
            <w:tcW w:w="4815" w:type="dxa"/>
          </w:tcPr>
          <w:p w14:paraId="5FD0D5A4" w14:textId="77777777" w:rsidR="00651877" w:rsidRPr="00651877" w:rsidRDefault="00651877" w:rsidP="003B4475">
            <w:pPr>
              <w:pStyle w:val="TableParagraph"/>
              <w:spacing w:before="103" w:line="213" w:lineRule="auto"/>
              <w:rPr>
                <w:rFonts w:ascii="Times New Roman" w:hAnsi="Times New Roman" w:cs="Times New Roman"/>
                <w:sz w:val="20"/>
                <w:szCs w:val="20"/>
                <w:lang w:val="tr-TR"/>
              </w:rPr>
            </w:pPr>
            <w:r w:rsidRPr="00651877">
              <w:rPr>
                <w:rFonts w:ascii="Times New Roman" w:hAnsi="Times New Roman" w:cs="Times New Roman"/>
                <w:spacing w:val="-2"/>
                <w:w w:val="105"/>
                <w:sz w:val="20"/>
                <w:szCs w:val="20"/>
                <w:lang w:val="tr-TR"/>
              </w:rPr>
              <w:t>Toplumsal</w:t>
            </w:r>
            <w:r w:rsidRPr="00651877">
              <w:rPr>
                <w:rFonts w:ascii="Times New Roman" w:hAnsi="Times New Roman" w:cs="Times New Roman"/>
                <w:spacing w:val="-6"/>
                <w:w w:val="105"/>
                <w:sz w:val="20"/>
                <w:szCs w:val="20"/>
                <w:lang w:val="tr-TR"/>
              </w:rPr>
              <w:t xml:space="preserve"> </w:t>
            </w:r>
            <w:r w:rsidRPr="00651877">
              <w:rPr>
                <w:rFonts w:ascii="Times New Roman" w:hAnsi="Times New Roman" w:cs="Times New Roman"/>
                <w:spacing w:val="-2"/>
                <w:w w:val="105"/>
                <w:sz w:val="20"/>
                <w:szCs w:val="20"/>
                <w:lang w:val="tr-TR"/>
              </w:rPr>
              <w:t>Katkı</w:t>
            </w:r>
            <w:r w:rsidRPr="00651877">
              <w:rPr>
                <w:rFonts w:ascii="Times New Roman" w:hAnsi="Times New Roman" w:cs="Times New Roman"/>
                <w:spacing w:val="-9"/>
                <w:w w:val="105"/>
                <w:sz w:val="20"/>
                <w:szCs w:val="20"/>
                <w:lang w:val="tr-TR"/>
              </w:rPr>
              <w:t xml:space="preserve"> </w:t>
            </w:r>
            <w:r w:rsidRPr="00651877">
              <w:rPr>
                <w:rFonts w:ascii="Times New Roman" w:hAnsi="Times New Roman" w:cs="Times New Roman"/>
                <w:spacing w:val="-2"/>
                <w:w w:val="105"/>
                <w:sz w:val="20"/>
                <w:szCs w:val="20"/>
                <w:lang w:val="tr-TR"/>
              </w:rPr>
              <w:t>Faaliyetlerinin</w:t>
            </w:r>
            <w:r w:rsidRPr="00651877">
              <w:rPr>
                <w:rFonts w:ascii="Times New Roman" w:hAnsi="Times New Roman" w:cs="Times New Roman"/>
                <w:spacing w:val="-6"/>
                <w:w w:val="105"/>
                <w:sz w:val="20"/>
                <w:szCs w:val="20"/>
                <w:lang w:val="tr-TR"/>
              </w:rPr>
              <w:t xml:space="preserve"> </w:t>
            </w:r>
            <w:r w:rsidRPr="00651877">
              <w:rPr>
                <w:rFonts w:ascii="Times New Roman" w:hAnsi="Times New Roman" w:cs="Times New Roman"/>
                <w:spacing w:val="-2"/>
                <w:w w:val="105"/>
                <w:sz w:val="20"/>
                <w:szCs w:val="20"/>
                <w:lang w:val="tr-TR"/>
              </w:rPr>
              <w:t>amaç</w:t>
            </w:r>
            <w:r w:rsidRPr="00651877">
              <w:rPr>
                <w:rFonts w:ascii="Times New Roman" w:hAnsi="Times New Roman" w:cs="Times New Roman"/>
                <w:spacing w:val="-6"/>
                <w:w w:val="105"/>
                <w:sz w:val="20"/>
                <w:szCs w:val="20"/>
                <w:lang w:val="tr-TR"/>
              </w:rPr>
              <w:t xml:space="preserve"> </w:t>
            </w:r>
            <w:r w:rsidRPr="00651877">
              <w:rPr>
                <w:rFonts w:ascii="Times New Roman" w:hAnsi="Times New Roman" w:cs="Times New Roman"/>
                <w:spacing w:val="-2"/>
                <w:w w:val="105"/>
                <w:sz w:val="20"/>
                <w:szCs w:val="20"/>
                <w:lang w:val="tr-TR"/>
              </w:rPr>
              <w:t>ve</w:t>
            </w:r>
            <w:r w:rsidRPr="00651877">
              <w:rPr>
                <w:rFonts w:ascii="Times New Roman" w:hAnsi="Times New Roman" w:cs="Times New Roman"/>
                <w:spacing w:val="-7"/>
                <w:w w:val="105"/>
                <w:sz w:val="20"/>
                <w:szCs w:val="20"/>
                <w:lang w:val="tr-TR"/>
              </w:rPr>
              <w:t xml:space="preserve"> </w:t>
            </w:r>
            <w:r w:rsidRPr="00651877">
              <w:rPr>
                <w:rFonts w:ascii="Times New Roman" w:hAnsi="Times New Roman" w:cs="Times New Roman"/>
                <w:spacing w:val="-2"/>
                <w:w w:val="105"/>
                <w:sz w:val="20"/>
                <w:szCs w:val="20"/>
                <w:lang w:val="tr-TR"/>
              </w:rPr>
              <w:t xml:space="preserve">hedef </w:t>
            </w:r>
            <w:r w:rsidRPr="00651877">
              <w:rPr>
                <w:rFonts w:ascii="Times New Roman" w:hAnsi="Times New Roman" w:cs="Times New Roman"/>
                <w:w w:val="105"/>
                <w:sz w:val="20"/>
                <w:szCs w:val="20"/>
                <w:lang w:val="tr-TR"/>
              </w:rPr>
              <w:t>gerçekleşme oranının izlenmesi</w:t>
            </w:r>
          </w:p>
        </w:tc>
        <w:tc>
          <w:tcPr>
            <w:tcW w:w="5530" w:type="dxa"/>
          </w:tcPr>
          <w:p w14:paraId="69A0DD53" w14:textId="77777777" w:rsidR="00651877" w:rsidRPr="00651877" w:rsidRDefault="00651877" w:rsidP="003B4475">
            <w:pPr>
              <w:pStyle w:val="TableParagraph"/>
              <w:spacing w:before="92"/>
              <w:ind w:left="108"/>
              <w:rPr>
                <w:rFonts w:ascii="Times New Roman" w:hAnsi="Times New Roman" w:cs="Times New Roman"/>
                <w:sz w:val="20"/>
                <w:szCs w:val="20"/>
                <w:lang w:val="tr-TR"/>
              </w:rPr>
            </w:pPr>
            <w:r w:rsidRPr="00651877">
              <w:rPr>
                <w:rFonts w:ascii="Times New Roman" w:hAnsi="Times New Roman" w:cs="Times New Roman"/>
                <w:sz w:val="20"/>
                <w:szCs w:val="20"/>
                <w:lang w:val="tr-TR"/>
              </w:rPr>
              <w:t>Raporlar,</w:t>
            </w:r>
            <w:r w:rsidRPr="00651877">
              <w:rPr>
                <w:rFonts w:ascii="Times New Roman" w:hAnsi="Times New Roman" w:cs="Times New Roman"/>
                <w:spacing w:val="1"/>
                <w:sz w:val="20"/>
                <w:szCs w:val="20"/>
                <w:lang w:val="tr-TR"/>
              </w:rPr>
              <w:t xml:space="preserve"> </w:t>
            </w:r>
            <w:r w:rsidRPr="00651877">
              <w:rPr>
                <w:rFonts w:ascii="Times New Roman" w:hAnsi="Times New Roman" w:cs="Times New Roman"/>
                <w:sz w:val="20"/>
                <w:szCs w:val="20"/>
                <w:lang w:val="tr-TR"/>
              </w:rPr>
              <w:t>belgeler</w:t>
            </w:r>
            <w:r w:rsidRPr="00651877">
              <w:rPr>
                <w:rFonts w:ascii="Times New Roman" w:hAnsi="Times New Roman" w:cs="Times New Roman"/>
                <w:spacing w:val="4"/>
                <w:sz w:val="20"/>
                <w:szCs w:val="20"/>
                <w:lang w:val="tr-TR"/>
              </w:rPr>
              <w:t xml:space="preserve"> </w:t>
            </w:r>
            <w:r w:rsidRPr="00651877">
              <w:rPr>
                <w:rFonts w:ascii="Times New Roman" w:hAnsi="Times New Roman" w:cs="Times New Roman"/>
                <w:spacing w:val="-5"/>
                <w:sz w:val="20"/>
                <w:szCs w:val="20"/>
                <w:lang w:val="tr-TR"/>
              </w:rPr>
              <w:t>vb.</w:t>
            </w:r>
          </w:p>
        </w:tc>
      </w:tr>
      <w:tr w:rsidR="00651877" w:rsidRPr="00651877" w14:paraId="52F67F6E" w14:textId="77777777" w:rsidTr="00B939E5">
        <w:trPr>
          <w:cantSplit/>
          <w:trHeight w:val="20"/>
        </w:trPr>
        <w:tc>
          <w:tcPr>
            <w:tcW w:w="4815" w:type="dxa"/>
          </w:tcPr>
          <w:p w14:paraId="4F0CEE20" w14:textId="77777777" w:rsidR="00651877" w:rsidRPr="00651877" w:rsidRDefault="00651877" w:rsidP="003B4475">
            <w:pPr>
              <w:pStyle w:val="TableParagraph"/>
              <w:spacing w:before="92"/>
              <w:rPr>
                <w:rFonts w:ascii="Times New Roman" w:hAnsi="Times New Roman" w:cs="Times New Roman"/>
                <w:sz w:val="20"/>
                <w:szCs w:val="20"/>
                <w:lang w:val="tr-TR"/>
              </w:rPr>
            </w:pPr>
            <w:r w:rsidRPr="00651877">
              <w:rPr>
                <w:rFonts w:ascii="Times New Roman" w:hAnsi="Times New Roman" w:cs="Times New Roman"/>
                <w:sz w:val="20"/>
                <w:szCs w:val="20"/>
                <w:lang w:val="tr-TR"/>
              </w:rPr>
              <w:t>Topluma</w:t>
            </w:r>
            <w:r w:rsidRPr="00651877">
              <w:rPr>
                <w:rFonts w:ascii="Times New Roman" w:hAnsi="Times New Roman" w:cs="Times New Roman"/>
                <w:spacing w:val="12"/>
                <w:sz w:val="20"/>
                <w:szCs w:val="20"/>
                <w:lang w:val="tr-TR"/>
              </w:rPr>
              <w:t xml:space="preserve"> </w:t>
            </w:r>
            <w:r w:rsidRPr="00651877">
              <w:rPr>
                <w:rFonts w:ascii="Times New Roman" w:hAnsi="Times New Roman" w:cs="Times New Roman"/>
                <w:sz w:val="20"/>
                <w:szCs w:val="20"/>
                <w:lang w:val="tr-TR"/>
              </w:rPr>
              <w:t>açık</w:t>
            </w:r>
            <w:r w:rsidRPr="00651877">
              <w:rPr>
                <w:rFonts w:ascii="Times New Roman" w:hAnsi="Times New Roman" w:cs="Times New Roman"/>
                <w:spacing w:val="14"/>
                <w:sz w:val="20"/>
                <w:szCs w:val="20"/>
                <w:lang w:val="tr-TR"/>
              </w:rPr>
              <w:t xml:space="preserve"> </w:t>
            </w:r>
            <w:r w:rsidRPr="00651877">
              <w:rPr>
                <w:rFonts w:ascii="Times New Roman" w:hAnsi="Times New Roman" w:cs="Times New Roman"/>
                <w:sz w:val="20"/>
                <w:szCs w:val="20"/>
                <w:lang w:val="tr-TR"/>
              </w:rPr>
              <w:t>eğitim,</w:t>
            </w:r>
            <w:r w:rsidRPr="00651877">
              <w:rPr>
                <w:rFonts w:ascii="Times New Roman" w:hAnsi="Times New Roman" w:cs="Times New Roman"/>
                <w:spacing w:val="14"/>
                <w:sz w:val="20"/>
                <w:szCs w:val="20"/>
                <w:lang w:val="tr-TR"/>
              </w:rPr>
              <w:t xml:space="preserve"> </w:t>
            </w:r>
            <w:r w:rsidRPr="00651877">
              <w:rPr>
                <w:rFonts w:ascii="Times New Roman" w:hAnsi="Times New Roman" w:cs="Times New Roman"/>
                <w:sz w:val="20"/>
                <w:szCs w:val="20"/>
                <w:lang w:val="tr-TR"/>
              </w:rPr>
              <w:t>sempozyum,</w:t>
            </w:r>
            <w:r w:rsidRPr="00651877">
              <w:rPr>
                <w:rFonts w:ascii="Times New Roman" w:hAnsi="Times New Roman" w:cs="Times New Roman"/>
                <w:spacing w:val="13"/>
                <w:sz w:val="20"/>
                <w:szCs w:val="20"/>
                <w:lang w:val="tr-TR"/>
              </w:rPr>
              <w:t xml:space="preserve"> </w:t>
            </w:r>
            <w:r w:rsidRPr="00651877">
              <w:rPr>
                <w:rFonts w:ascii="Times New Roman" w:hAnsi="Times New Roman" w:cs="Times New Roman"/>
                <w:sz w:val="20"/>
                <w:szCs w:val="20"/>
                <w:lang w:val="tr-TR"/>
              </w:rPr>
              <w:t>ders,</w:t>
            </w:r>
            <w:r w:rsidRPr="00651877">
              <w:rPr>
                <w:rFonts w:ascii="Times New Roman" w:hAnsi="Times New Roman" w:cs="Times New Roman"/>
                <w:spacing w:val="13"/>
                <w:sz w:val="20"/>
                <w:szCs w:val="20"/>
                <w:lang w:val="tr-TR"/>
              </w:rPr>
              <w:t xml:space="preserve"> </w:t>
            </w:r>
            <w:r w:rsidRPr="00651877">
              <w:rPr>
                <w:rFonts w:ascii="Times New Roman" w:hAnsi="Times New Roman" w:cs="Times New Roman"/>
                <w:spacing w:val="-2"/>
                <w:sz w:val="20"/>
                <w:szCs w:val="20"/>
                <w:lang w:val="tr-TR"/>
              </w:rPr>
              <w:t>sertifika</w:t>
            </w:r>
          </w:p>
          <w:p w14:paraId="3E18340A" w14:textId="77777777" w:rsidR="00651877" w:rsidRPr="00651877" w:rsidRDefault="00651877" w:rsidP="003B4475">
            <w:pPr>
              <w:pStyle w:val="TableParagraph"/>
              <w:spacing w:before="46"/>
              <w:rPr>
                <w:rFonts w:ascii="Times New Roman" w:hAnsi="Times New Roman" w:cs="Times New Roman"/>
                <w:sz w:val="20"/>
                <w:szCs w:val="20"/>
                <w:lang w:val="tr-TR"/>
              </w:rPr>
            </w:pPr>
            <w:r w:rsidRPr="00651877">
              <w:rPr>
                <w:rFonts w:ascii="Times New Roman" w:hAnsi="Times New Roman" w:cs="Times New Roman"/>
                <w:sz w:val="20"/>
                <w:szCs w:val="20"/>
                <w:lang w:val="tr-TR"/>
              </w:rPr>
              <w:t>vb.</w:t>
            </w:r>
            <w:r w:rsidRPr="00651877">
              <w:rPr>
                <w:rFonts w:ascii="Times New Roman" w:hAnsi="Times New Roman" w:cs="Times New Roman"/>
                <w:spacing w:val="3"/>
                <w:sz w:val="20"/>
                <w:szCs w:val="20"/>
                <w:lang w:val="tr-TR"/>
              </w:rPr>
              <w:t xml:space="preserve"> </w:t>
            </w:r>
            <w:r w:rsidRPr="00651877">
              <w:rPr>
                <w:rFonts w:ascii="Times New Roman" w:hAnsi="Times New Roman" w:cs="Times New Roman"/>
                <w:spacing w:val="-2"/>
                <w:sz w:val="20"/>
                <w:szCs w:val="20"/>
                <w:lang w:val="tr-TR"/>
              </w:rPr>
              <w:t>uygulamalar</w:t>
            </w:r>
          </w:p>
        </w:tc>
        <w:tc>
          <w:tcPr>
            <w:tcW w:w="5530" w:type="dxa"/>
          </w:tcPr>
          <w:p w14:paraId="7E09A471" w14:textId="4AE53CAF" w:rsidR="00651877" w:rsidRPr="00651877" w:rsidRDefault="00651877" w:rsidP="00B939E5">
            <w:pPr>
              <w:pStyle w:val="TableParagraph"/>
              <w:spacing w:before="92"/>
              <w:ind w:left="108"/>
              <w:rPr>
                <w:rFonts w:ascii="Times New Roman" w:hAnsi="Times New Roman" w:cs="Times New Roman"/>
                <w:sz w:val="20"/>
                <w:szCs w:val="20"/>
                <w:lang w:val="tr-TR"/>
              </w:rPr>
            </w:pPr>
            <w:r w:rsidRPr="00651877">
              <w:rPr>
                <w:rFonts w:ascii="Times New Roman" w:hAnsi="Times New Roman" w:cs="Times New Roman"/>
                <w:spacing w:val="-2"/>
                <w:w w:val="105"/>
                <w:sz w:val="20"/>
                <w:szCs w:val="20"/>
                <w:lang w:val="tr-TR"/>
              </w:rPr>
              <w:t>Sempozyum,</w:t>
            </w:r>
            <w:r w:rsidRPr="00651877">
              <w:rPr>
                <w:rFonts w:ascii="Times New Roman" w:hAnsi="Times New Roman" w:cs="Times New Roman"/>
                <w:spacing w:val="-1"/>
                <w:w w:val="105"/>
                <w:sz w:val="20"/>
                <w:szCs w:val="20"/>
                <w:lang w:val="tr-TR"/>
              </w:rPr>
              <w:t xml:space="preserve"> </w:t>
            </w:r>
            <w:r w:rsidRPr="00651877">
              <w:rPr>
                <w:rFonts w:ascii="Times New Roman" w:hAnsi="Times New Roman" w:cs="Times New Roman"/>
                <w:spacing w:val="-2"/>
                <w:w w:val="105"/>
                <w:sz w:val="20"/>
                <w:szCs w:val="20"/>
                <w:lang w:val="tr-TR"/>
              </w:rPr>
              <w:t>eğitim,</w:t>
            </w:r>
            <w:r w:rsidRPr="00651877">
              <w:rPr>
                <w:rFonts w:ascii="Times New Roman" w:hAnsi="Times New Roman" w:cs="Times New Roman"/>
                <w:spacing w:val="-3"/>
                <w:w w:val="105"/>
                <w:sz w:val="20"/>
                <w:szCs w:val="20"/>
                <w:lang w:val="tr-TR"/>
              </w:rPr>
              <w:t xml:space="preserve"> </w:t>
            </w:r>
            <w:r w:rsidRPr="00651877">
              <w:rPr>
                <w:rFonts w:ascii="Times New Roman" w:hAnsi="Times New Roman" w:cs="Times New Roman"/>
                <w:spacing w:val="-2"/>
                <w:w w:val="105"/>
                <w:sz w:val="20"/>
                <w:szCs w:val="20"/>
                <w:lang w:val="tr-TR"/>
              </w:rPr>
              <w:t>kurs</w:t>
            </w:r>
            <w:r w:rsidRPr="00651877">
              <w:rPr>
                <w:rFonts w:ascii="Times New Roman" w:hAnsi="Times New Roman" w:cs="Times New Roman"/>
                <w:spacing w:val="-3"/>
                <w:w w:val="105"/>
                <w:sz w:val="20"/>
                <w:szCs w:val="20"/>
                <w:lang w:val="tr-TR"/>
              </w:rPr>
              <w:t xml:space="preserve"> </w:t>
            </w:r>
            <w:r w:rsidRPr="00651877">
              <w:rPr>
                <w:rFonts w:ascii="Times New Roman" w:hAnsi="Times New Roman" w:cs="Times New Roman"/>
                <w:spacing w:val="-2"/>
                <w:w w:val="105"/>
                <w:sz w:val="20"/>
                <w:szCs w:val="20"/>
                <w:lang w:val="tr-TR"/>
              </w:rPr>
              <w:t>vb.</w:t>
            </w:r>
            <w:r w:rsidRPr="00651877">
              <w:rPr>
                <w:rFonts w:ascii="Times New Roman" w:hAnsi="Times New Roman" w:cs="Times New Roman"/>
                <w:spacing w:val="-1"/>
                <w:w w:val="105"/>
                <w:sz w:val="20"/>
                <w:szCs w:val="20"/>
                <w:lang w:val="tr-TR"/>
              </w:rPr>
              <w:t xml:space="preserve"> </w:t>
            </w:r>
            <w:r w:rsidRPr="00651877">
              <w:rPr>
                <w:rFonts w:ascii="Times New Roman" w:hAnsi="Times New Roman" w:cs="Times New Roman"/>
                <w:spacing w:val="-2"/>
                <w:w w:val="105"/>
                <w:sz w:val="20"/>
                <w:szCs w:val="20"/>
                <w:lang w:val="tr-TR"/>
              </w:rPr>
              <w:t>ile</w:t>
            </w:r>
            <w:r w:rsidRPr="00651877">
              <w:rPr>
                <w:rFonts w:ascii="Times New Roman" w:hAnsi="Times New Roman" w:cs="Times New Roman"/>
                <w:w w:val="105"/>
                <w:sz w:val="20"/>
                <w:szCs w:val="20"/>
                <w:lang w:val="tr-TR"/>
              </w:rPr>
              <w:t xml:space="preserve"> </w:t>
            </w:r>
            <w:r w:rsidRPr="00651877">
              <w:rPr>
                <w:rFonts w:ascii="Times New Roman" w:hAnsi="Times New Roman" w:cs="Times New Roman"/>
                <w:spacing w:val="-2"/>
                <w:w w:val="105"/>
                <w:sz w:val="20"/>
                <w:szCs w:val="20"/>
                <w:lang w:val="tr-TR"/>
              </w:rPr>
              <w:t>ilgili</w:t>
            </w:r>
            <w:r w:rsidRPr="00651877">
              <w:rPr>
                <w:rFonts w:ascii="Times New Roman" w:hAnsi="Times New Roman" w:cs="Times New Roman"/>
                <w:spacing w:val="-1"/>
                <w:w w:val="105"/>
                <w:sz w:val="20"/>
                <w:szCs w:val="20"/>
                <w:lang w:val="tr-TR"/>
              </w:rPr>
              <w:t xml:space="preserve"> </w:t>
            </w:r>
            <w:r w:rsidRPr="00651877">
              <w:rPr>
                <w:rFonts w:ascii="Times New Roman" w:hAnsi="Times New Roman" w:cs="Times New Roman"/>
                <w:spacing w:val="-2"/>
                <w:w w:val="105"/>
                <w:sz w:val="20"/>
                <w:szCs w:val="20"/>
                <w:lang w:val="tr-TR"/>
              </w:rPr>
              <w:t>duyurulara</w:t>
            </w:r>
            <w:r w:rsidRPr="00651877">
              <w:rPr>
                <w:rFonts w:ascii="Times New Roman" w:hAnsi="Times New Roman" w:cs="Times New Roman"/>
                <w:w w:val="105"/>
                <w:sz w:val="20"/>
                <w:szCs w:val="20"/>
                <w:lang w:val="tr-TR"/>
              </w:rPr>
              <w:t xml:space="preserve"> </w:t>
            </w:r>
            <w:r w:rsidRPr="00651877">
              <w:rPr>
                <w:rFonts w:ascii="Times New Roman" w:hAnsi="Times New Roman" w:cs="Times New Roman"/>
                <w:spacing w:val="-2"/>
                <w:w w:val="105"/>
                <w:sz w:val="20"/>
                <w:szCs w:val="20"/>
                <w:lang w:val="tr-TR"/>
              </w:rPr>
              <w:t>ilişkin</w:t>
            </w:r>
            <w:r w:rsidR="00B939E5">
              <w:rPr>
                <w:rFonts w:ascii="Times New Roman" w:hAnsi="Times New Roman" w:cs="Times New Roman"/>
                <w:spacing w:val="-2"/>
                <w:w w:val="105"/>
                <w:sz w:val="20"/>
                <w:szCs w:val="20"/>
                <w:lang w:val="tr-TR"/>
              </w:rPr>
              <w:t xml:space="preserve"> </w:t>
            </w:r>
            <w:r w:rsidRPr="00651877">
              <w:rPr>
                <w:rFonts w:ascii="Times New Roman" w:hAnsi="Times New Roman" w:cs="Times New Roman"/>
                <w:sz w:val="20"/>
                <w:szCs w:val="20"/>
                <w:lang w:val="tr-TR"/>
              </w:rPr>
              <w:t>web</w:t>
            </w:r>
            <w:r w:rsidRPr="00651877">
              <w:rPr>
                <w:rFonts w:ascii="Times New Roman" w:hAnsi="Times New Roman" w:cs="Times New Roman"/>
                <w:spacing w:val="-10"/>
                <w:sz w:val="20"/>
                <w:szCs w:val="20"/>
                <w:lang w:val="tr-TR"/>
              </w:rPr>
              <w:t xml:space="preserve"> </w:t>
            </w:r>
            <w:r w:rsidRPr="00651877">
              <w:rPr>
                <w:rFonts w:ascii="Times New Roman" w:hAnsi="Times New Roman" w:cs="Times New Roman"/>
                <w:sz w:val="20"/>
                <w:szCs w:val="20"/>
                <w:lang w:val="tr-TR"/>
              </w:rPr>
              <w:t>sitesi</w:t>
            </w:r>
            <w:r w:rsidRPr="00651877">
              <w:rPr>
                <w:rFonts w:ascii="Times New Roman" w:hAnsi="Times New Roman" w:cs="Times New Roman"/>
                <w:spacing w:val="-9"/>
                <w:sz w:val="20"/>
                <w:szCs w:val="20"/>
                <w:lang w:val="tr-TR"/>
              </w:rPr>
              <w:t xml:space="preserve"> </w:t>
            </w:r>
            <w:r w:rsidRPr="00651877">
              <w:rPr>
                <w:rFonts w:ascii="Times New Roman" w:hAnsi="Times New Roman" w:cs="Times New Roman"/>
                <w:spacing w:val="-2"/>
                <w:sz w:val="20"/>
                <w:szCs w:val="20"/>
                <w:lang w:val="tr-TR"/>
              </w:rPr>
              <w:t>linki</w:t>
            </w:r>
          </w:p>
        </w:tc>
      </w:tr>
      <w:tr w:rsidR="00651877" w:rsidRPr="00651877" w14:paraId="1DE79988" w14:textId="77777777" w:rsidTr="00B939E5">
        <w:trPr>
          <w:cantSplit/>
          <w:trHeight w:val="20"/>
        </w:trPr>
        <w:tc>
          <w:tcPr>
            <w:tcW w:w="4815" w:type="dxa"/>
          </w:tcPr>
          <w:p w14:paraId="55838CE1" w14:textId="77777777" w:rsidR="00651877" w:rsidRPr="00651877" w:rsidRDefault="00651877" w:rsidP="003B4475">
            <w:pPr>
              <w:pStyle w:val="TableParagraph"/>
              <w:spacing w:before="92"/>
              <w:rPr>
                <w:rFonts w:ascii="Times New Roman" w:hAnsi="Times New Roman" w:cs="Times New Roman"/>
                <w:sz w:val="20"/>
                <w:szCs w:val="20"/>
                <w:lang w:val="tr-TR"/>
              </w:rPr>
            </w:pPr>
            <w:r w:rsidRPr="00651877">
              <w:rPr>
                <w:rFonts w:ascii="Times New Roman" w:hAnsi="Times New Roman" w:cs="Times New Roman"/>
                <w:spacing w:val="-2"/>
                <w:w w:val="105"/>
                <w:sz w:val="20"/>
                <w:szCs w:val="20"/>
                <w:lang w:val="tr-TR"/>
              </w:rPr>
              <w:t>Topluma</w:t>
            </w:r>
            <w:r w:rsidRPr="00651877">
              <w:rPr>
                <w:rFonts w:ascii="Times New Roman" w:hAnsi="Times New Roman" w:cs="Times New Roman"/>
                <w:spacing w:val="-1"/>
                <w:w w:val="105"/>
                <w:sz w:val="20"/>
                <w:szCs w:val="20"/>
                <w:lang w:val="tr-TR"/>
              </w:rPr>
              <w:t xml:space="preserve"> </w:t>
            </w:r>
            <w:r w:rsidRPr="00651877">
              <w:rPr>
                <w:rFonts w:ascii="Times New Roman" w:hAnsi="Times New Roman" w:cs="Times New Roman"/>
                <w:spacing w:val="-2"/>
                <w:w w:val="105"/>
                <w:sz w:val="20"/>
                <w:szCs w:val="20"/>
                <w:lang w:val="tr-TR"/>
              </w:rPr>
              <w:t>açık</w:t>
            </w:r>
            <w:r w:rsidRPr="00651877">
              <w:rPr>
                <w:rFonts w:ascii="Times New Roman" w:hAnsi="Times New Roman" w:cs="Times New Roman"/>
                <w:spacing w:val="-1"/>
                <w:w w:val="105"/>
                <w:sz w:val="20"/>
                <w:szCs w:val="20"/>
                <w:lang w:val="tr-TR"/>
              </w:rPr>
              <w:t xml:space="preserve"> </w:t>
            </w:r>
            <w:r w:rsidRPr="00651877">
              <w:rPr>
                <w:rFonts w:ascii="Times New Roman" w:hAnsi="Times New Roman" w:cs="Times New Roman"/>
                <w:spacing w:val="-2"/>
                <w:w w:val="105"/>
                <w:sz w:val="20"/>
                <w:szCs w:val="20"/>
                <w:lang w:val="tr-TR"/>
              </w:rPr>
              <w:t>kütüphane</w:t>
            </w:r>
            <w:r w:rsidRPr="00651877">
              <w:rPr>
                <w:rFonts w:ascii="Times New Roman" w:hAnsi="Times New Roman" w:cs="Times New Roman"/>
                <w:w w:val="105"/>
                <w:sz w:val="20"/>
                <w:szCs w:val="20"/>
                <w:lang w:val="tr-TR"/>
              </w:rPr>
              <w:t xml:space="preserve"> </w:t>
            </w:r>
            <w:r w:rsidRPr="00651877">
              <w:rPr>
                <w:rFonts w:ascii="Times New Roman" w:hAnsi="Times New Roman" w:cs="Times New Roman"/>
                <w:spacing w:val="-2"/>
                <w:w w:val="105"/>
                <w:sz w:val="20"/>
                <w:szCs w:val="20"/>
                <w:lang w:val="tr-TR"/>
              </w:rPr>
              <w:t>hizmetleri</w:t>
            </w:r>
          </w:p>
        </w:tc>
        <w:tc>
          <w:tcPr>
            <w:tcW w:w="5530" w:type="dxa"/>
          </w:tcPr>
          <w:p w14:paraId="32C07F7C" w14:textId="77777777" w:rsidR="00651877" w:rsidRPr="00651877" w:rsidRDefault="00651877" w:rsidP="003B4475">
            <w:pPr>
              <w:pStyle w:val="TableParagraph"/>
              <w:spacing w:before="92"/>
              <w:ind w:left="108"/>
              <w:rPr>
                <w:rFonts w:ascii="Times New Roman" w:hAnsi="Times New Roman" w:cs="Times New Roman"/>
                <w:sz w:val="20"/>
                <w:szCs w:val="20"/>
                <w:lang w:val="tr-TR"/>
              </w:rPr>
            </w:pPr>
            <w:r w:rsidRPr="00651877">
              <w:rPr>
                <w:rFonts w:ascii="Times New Roman" w:hAnsi="Times New Roman" w:cs="Times New Roman"/>
                <w:w w:val="105"/>
                <w:sz w:val="20"/>
                <w:szCs w:val="20"/>
                <w:lang w:val="tr-TR"/>
              </w:rPr>
              <w:t>İlgili</w:t>
            </w:r>
            <w:r w:rsidRPr="00651877">
              <w:rPr>
                <w:rFonts w:ascii="Times New Roman" w:hAnsi="Times New Roman" w:cs="Times New Roman"/>
                <w:spacing w:val="-8"/>
                <w:w w:val="105"/>
                <w:sz w:val="20"/>
                <w:szCs w:val="20"/>
                <w:lang w:val="tr-TR"/>
              </w:rPr>
              <w:t xml:space="preserve"> </w:t>
            </w:r>
            <w:r w:rsidRPr="00651877">
              <w:rPr>
                <w:rFonts w:ascii="Times New Roman" w:hAnsi="Times New Roman" w:cs="Times New Roman"/>
                <w:w w:val="105"/>
                <w:sz w:val="20"/>
                <w:szCs w:val="20"/>
                <w:lang w:val="tr-TR"/>
              </w:rPr>
              <w:t>duyurulara</w:t>
            </w:r>
            <w:r w:rsidRPr="00651877">
              <w:rPr>
                <w:rFonts w:ascii="Times New Roman" w:hAnsi="Times New Roman" w:cs="Times New Roman"/>
                <w:spacing w:val="-8"/>
                <w:w w:val="105"/>
                <w:sz w:val="20"/>
                <w:szCs w:val="20"/>
                <w:lang w:val="tr-TR"/>
              </w:rPr>
              <w:t xml:space="preserve"> </w:t>
            </w:r>
            <w:r w:rsidRPr="00651877">
              <w:rPr>
                <w:rFonts w:ascii="Times New Roman" w:hAnsi="Times New Roman" w:cs="Times New Roman"/>
                <w:w w:val="105"/>
                <w:sz w:val="20"/>
                <w:szCs w:val="20"/>
                <w:lang w:val="tr-TR"/>
              </w:rPr>
              <w:t>ilişkin</w:t>
            </w:r>
            <w:r w:rsidRPr="00651877">
              <w:rPr>
                <w:rFonts w:ascii="Times New Roman" w:hAnsi="Times New Roman" w:cs="Times New Roman"/>
                <w:spacing w:val="-9"/>
                <w:w w:val="105"/>
                <w:sz w:val="20"/>
                <w:szCs w:val="20"/>
                <w:lang w:val="tr-TR"/>
              </w:rPr>
              <w:t xml:space="preserve"> </w:t>
            </w:r>
            <w:r w:rsidRPr="00651877">
              <w:rPr>
                <w:rFonts w:ascii="Times New Roman" w:hAnsi="Times New Roman" w:cs="Times New Roman"/>
                <w:w w:val="105"/>
                <w:sz w:val="20"/>
                <w:szCs w:val="20"/>
                <w:lang w:val="tr-TR"/>
              </w:rPr>
              <w:t>web</w:t>
            </w:r>
            <w:r w:rsidRPr="00651877">
              <w:rPr>
                <w:rFonts w:ascii="Times New Roman" w:hAnsi="Times New Roman" w:cs="Times New Roman"/>
                <w:spacing w:val="-8"/>
                <w:w w:val="105"/>
                <w:sz w:val="20"/>
                <w:szCs w:val="20"/>
                <w:lang w:val="tr-TR"/>
              </w:rPr>
              <w:t xml:space="preserve"> </w:t>
            </w:r>
            <w:r w:rsidRPr="00651877">
              <w:rPr>
                <w:rFonts w:ascii="Times New Roman" w:hAnsi="Times New Roman" w:cs="Times New Roman"/>
                <w:w w:val="105"/>
                <w:sz w:val="20"/>
                <w:szCs w:val="20"/>
                <w:lang w:val="tr-TR"/>
              </w:rPr>
              <w:t>sitesi</w:t>
            </w:r>
            <w:r w:rsidRPr="00651877">
              <w:rPr>
                <w:rFonts w:ascii="Times New Roman" w:hAnsi="Times New Roman" w:cs="Times New Roman"/>
                <w:spacing w:val="-8"/>
                <w:w w:val="105"/>
                <w:sz w:val="20"/>
                <w:szCs w:val="20"/>
                <w:lang w:val="tr-TR"/>
              </w:rPr>
              <w:t xml:space="preserve"> </w:t>
            </w:r>
            <w:r w:rsidRPr="00651877">
              <w:rPr>
                <w:rFonts w:ascii="Times New Roman" w:hAnsi="Times New Roman" w:cs="Times New Roman"/>
                <w:spacing w:val="-4"/>
                <w:w w:val="105"/>
                <w:sz w:val="20"/>
                <w:szCs w:val="20"/>
                <w:lang w:val="tr-TR"/>
              </w:rPr>
              <w:t>linki</w:t>
            </w:r>
          </w:p>
        </w:tc>
      </w:tr>
      <w:tr w:rsidR="00651877" w:rsidRPr="00651877" w14:paraId="500A8DCF" w14:textId="77777777" w:rsidTr="00B939E5">
        <w:trPr>
          <w:cantSplit/>
          <w:trHeight w:val="20"/>
        </w:trPr>
        <w:tc>
          <w:tcPr>
            <w:tcW w:w="4815" w:type="dxa"/>
          </w:tcPr>
          <w:p w14:paraId="7EC5DFF3" w14:textId="07C75216" w:rsidR="00651877" w:rsidRPr="00651877" w:rsidRDefault="00651877" w:rsidP="00F87299">
            <w:pPr>
              <w:pStyle w:val="TableParagraph"/>
              <w:spacing w:line="283" w:lineRule="auto"/>
              <w:ind w:right="580"/>
              <w:rPr>
                <w:rFonts w:ascii="Times New Roman" w:hAnsi="Times New Roman" w:cs="Times New Roman"/>
                <w:sz w:val="20"/>
                <w:szCs w:val="20"/>
                <w:lang w:val="tr-TR"/>
              </w:rPr>
            </w:pPr>
            <w:r w:rsidRPr="00651877">
              <w:rPr>
                <w:rFonts w:ascii="Times New Roman" w:hAnsi="Times New Roman" w:cs="Times New Roman"/>
                <w:sz w:val="20"/>
                <w:szCs w:val="20"/>
                <w:lang w:val="tr-TR"/>
              </w:rPr>
              <w:t>Dış katılımcılarla düzenlenen seminerler, kongreler, çalıştaylar, yarışmalar, paneller vb.</w:t>
            </w:r>
            <w:r w:rsidR="00F87299">
              <w:rPr>
                <w:rFonts w:ascii="Times New Roman" w:hAnsi="Times New Roman" w:cs="Times New Roman"/>
                <w:sz w:val="20"/>
                <w:szCs w:val="20"/>
                <w:lang w:val="tr-TR"/>
              </w:rPr>
              <w:t xml:space="preserve"> </w:t>
            </w:r>
            <w:r w:rsidRPr="00651877">
              <w:rPr>
                <w:rFonts w:ascii="Times New Roman" w:hAnsi="Times New Roman" w:cs="Times New Roman"/>
                <w:spacing w:val="-2"/>
                <w:sz w:val="20"/>
                <w:szCs w:val="20"/>
                <w:lang w:val="tr-TR"/>
              </w:rPr>
              <w:t>faaliyetler</w:t>
            </w:r>
          </w:p>
        </w:tc>
        <w:tc>
          <w:tcPr>
            <w:tcW w:w="5530" w:type="dxa"/>
          </w:tcPr>
          <w:p w14:paraId="082D61B8" w14:textId="77777777" w:rsidR="00651877" w:rsidRPr="00651877" w:rsidRDefault="00651877" w:rsidP="003B4475">
            <w:pPr>
              <w:pStyle w:val="TableParagraph"/>
              <w:spacing w:before="92"/>
              <w:ind w:left="108"/>
              <w:rPr>
                <w:rFonts w:ascii="Times New Roman" w:hAnsi="Times New Roman" w:cs="Times New Roman"/>
                <w:sz w:val="20"/>
                <w:szCs w:val="20"/>
                <w:lang w:val="tr-TR"/>
              </w:rPr>
            </w:pPr>
            <w:r w:rsidRPr="00651877">
              <w:rPr>
                <w:rFonts w:ascii="Times New Roman" w:hAnsi="Times New Roman" w:cs="Times New Roman"/>
                <w:w w:val="105"/>
                <w:sz w:val="20"/>
                <w:szCs w:val="20"/>
                <w:lang w:val="tr-TR"/>
              </w:rPr>
              <w:t>İlgili</w:t>
            </w:r>
            <w:r w:rsidRPr="00651877">
              <w:rPr>
                <w:rFonts w:ascii="Times New Roman" w:hAnsi="Times New Roman" w:cs="Times New Roman"/>
                <w:spacing w:val="-8"/>
                <w:w w:val="105"/>
                <w:sz w:val="20"/>
                <w:szCs w:val="20"/>
                <w:lang w:val="tr-TR"/>
              </w:rPr>
              <w:t xml:space="preserve"> </w:t>
            </w:r>
            <w:r w:rsidRPr="00651877">
              <w:rPr>
                <w:rFonts w:ascii="Times New Roman" w:hAnsi="Times New Roman" w:cs="Times New Roman"/>
                <w:w w:val="105"/>
                <w:sz w:val="20"/>
                <w:szCs w:val="20"/>
                <w:lang w:val="tr-TR"/>
              </w:rPr>
              <w:t>duyurulara</w:t>
            </w:r>
            <w:r w:rsidRPr="00651877">
              <w:rPr>
                <w:rFonts w:ascii="Times New Roman" w:hAnsi="Times New Roman" w:cs="Times New Roman"/>
                <w:spacing w:val="-8"/>
                <w:w w:val="105"/>
                <w:sz w:val="20"/>
                <w:szCs w:val="20"/>
                <w:lang w:val="tr-TR"/>
              </w:rPr>
              <w:t xml:space="preserve"> </w:t>
            </w:r>
            <w:r w:rsidRPr="00651877">
              <w:rPr>
                <w:rFonts w:ascii="Times New Roman" w:hAnsi="Times New Roman" w:cs="Times New Roman"/>
                <w:w w:val="105"/>
                <w:sz w:val="20"/>
                <w:szCs w:val="20"/>
                <w:lang w:val="tr-TR"/>
              </w:rPr>
              <w:t>ilişkin</w:t>
            </w:r>
            <w:r w:rsidRPr="00651877">
              <w:rPr>
                <w:rFonts w:ascii="Times New Roman" w:hAnsi="Times New Roman" w:cs="Times New Roman"/>
                <w:spacing w:val="-9"/>
                <w:w w:val="105"/>
                <w:sz w:val="20"/>
                <w:szCs w:val="20"/>
                <w:lang w:val="tr-TR"/>
              </w:rPr>
              <w:t xml:space="preserve"> </w:t>
            </w:r>
            <w:r w:rsidRPr="00651877">
              <w:rPr>
                <w:rFonts w:ascii="Times New Roman" w:hAnsi="Times New Roman" w:cs="Times New Roman"/>
                <w:w w:val="105"/>
                <w:sz w:val="20"/>
                <w:szCs w:val="20"/>
                <w:lang w:val="tr-TR"/>
              </w:rPr>
              <w:t>web</w:t>
            </w:r>
            <w:r w:rsidRPr="00651877">
              <w:rPr>
                <w:rFonts w:ascii="Times New Roman" w:hAnsi="Times New Roman" w:cs="Times New Roman"/>
                <w:spacing w:val="-8"/>
                <w:w w:val="105"/>
                <w:sz w:val="20"/>
                <w:szCs w:val="20"/>
                <w:lang w:val="tr-TR"/>
              </w:rPr>
              <w:t xml:space="preserve"> </w:t>
            </w:r>
            <w:r w:rsidRPr="00651877">
              <w:rPr>
                <w:rFonts w:ascii="Times New Roman" w:hAnsi="Times New Roman" w:cs="Times New Roman"/>
                <w:w w:val="105"/>
                <w:sz w:val="20"/>
                <w:szCs w:val="20"/>
                <w:lang w:val="tr-TR"/>
              </w:rPr>
              <w:t>sitesi</w:t>
            </w:r>
            <w:r w:rsidRPr="00651877">
              <w:rPr>
                <w:rFonts w:ascii="Times New Roman" w:hAnsi="Times New Roman" w:cs="Times New Roman"/>
                <w:spacing w:val="-8"/>
                <w:w w:val="105"/>
                <w:sz w:val="20"/>
                <w:szCs w:val="20"/>
                <w:lang w:val="tr-TR"/>
              </w:rPr>
              <w:t xml:space="preserve"> </w:t>
            </w:r>
            <w:r w:rsidRPr="00651877">
              <w:rPr>
                <w:rFonts w:ascii="Times New Roman" w:hAnsi="Times New Roman" w:cs="Times New Roman"/>
                <w:spacing w:val="-4"/>
                <w:w w:val="105"/>
                <w:sz w:val="20"/>
                <w:szCs w:val="20"/>
                <w:lang w:val="tr-TR"/>
              </w:rPr>
              <w:t>linki</w:t>
            </w:r>
          </w:p>
        </w:tc>
      </w:tr>
      <w:tr w:rsidR="00651877" w:rsidRPr="00651877" w14:paraId="7F4BB896" w14:textId="77777777" w:rsidTr="00B939E5">
        <w:trPr>
          <w:cantSplit/>
          <w:trHeight w:val="20"/>
        </w:trPr>
        <w:tc>
          <w:tcPr>
            <w:tcW w:w="4815" w:type="dxa"/>
          </w:tcPr>
          <w:p w14:paraId="3FEF205B" w14:textId="77777777" w:rsidR="00651877" w:rsidRPr="00651877" w:rsidRDefault="00651877" w:rsidP="003B4475">
            <w:pPr>
              <w:pStyle w:val="TableParagraph"/>
              <w:spacing w:before="92"/>
              <w:rPr>
                <w:rFonts w:ascii="Times New Roman" w:hAnsi="Times New Roman" w:cs="Times New Roman"/>
                <w:sz w:val="20"/>
                <w:szCs w:val="20"/>
                <w:lang w:val="tr-TR"/>
              </w:rPr>
            </w:pPr>
            <w:r w:rsidRPr="00651877">
              <w:rPr>
                <w:rFonts w:ascii="Times New Roman" w:hAnsi="Times New Roman" w:cs="Times New Roman"/>
                <w:w w:val="105"/>
                <w:sz w:val="20"/>
                <w:szCs w:val="20"/>
                <w:lang w:val="tr-TR"/>
              </w:rPr>
              <w:t>Toplumsal</w:t>
            </w:r>
            <w:r w:rsidRPr="00651877">
              <w:rPr>
                <w:rFonts w:ascii="Times New Roman" w:hAnsi="Times New Roman" w:cs="Times New Roman"/>
                <w:spacing w:val="-7"/>
                <w:w w:val="105"/>
                <w:sz w:val="20"/>
                <w:szCs w:val="20"/>
                <w:lang w:val="tr-TR"/>
              </w:rPr>
              <w:t xml:space="preserve"> </w:t>
            </w:r>
            <w:r w:rsidRPr="00651877">
              <w:rPr>
                <w:rFonts w:ascii="Times New Roman" w:hAnsi="Times New Roman" w:cs="Times New Roman"/>
                <w:w w:val="105"/>
                <w:sz w:val="20"/>
                <w:szCs w:val="20"/>
                <w:lang w:val="tr-TR"/>
              </w:rPr>
              <w:t>katkıya</w:t>
            </w:r>
            <w:r w:rsidRPr="00651877">
              <w:rPr>
                <w:rFonts w:ascii="Times New Roman" w:hAnsi="Times New Roman" w:cs="Times New Roman"/>
                <w:spacing w:val="-6"/>
                <w:w w:val="105"/>
                <w:sz w:val="20"/>
                <w:szCs w:val="20"/>
                <w:lang w:val="tr-TR"/>
              </w:rPr>
              <w:t xml:space="preserve"> </w:t>
            </w:r>
            <w:r w:rsidRPr="00651877">
              <w:rPr>
                <w:rFonts w:ascii="Times New Roman" w:hAnsi="Times New Roman" w:cs="Times New Roman"/>
                <w:w w:val="105"/>
                <w:sz w:val="20"/>
                <w:szCs w:val="20"/>
                <w:lang w:val="tr-TR"/>
              </w:rPr>
              <w:t>ilişkin</w:t>
            </w:r>
            <w:r w:rsidRPr="00651877">
              <w:rPr>
                <w:rFonts w:ascii="Times New Roman" w:hAnsi="Times New Roman" w:cs="Times New Roman"/>
                <w:spacing w:val="-6"/>
                <w:w w:val="105"/>
                <w:sz w:val="20"/>
                <w:szCs w:val="20"/>
                <w:lang w:val="tr-TR"/>
              </w:rPr>
              <w:t xml:space="preserve"> </w:t>
            </w:r>
            <w:r w:rsidRPr="00651877">
              <w:rPr>
                <w:rFonts w:ascii="Times New Roman" w:hAnsi="Times New Roman" w:cs="Times New Roman"/>
                <w:w w:val="105"/>
                <w:sz w:val="20"/>
                <w:szCs w:val="20"/>
                <w:lang w:val="tr-TR"/>
              </w:rPr>
              <w:t>imzalanan</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spacing w:val="-2"/>
                <w:w w:val="105"/>
                <w:sz w:val="20"/>
                <w:szCs w:val="20"/>
                <w:lang w:val="tr-TR"/>
              </w:rPr>
              <w:t>protokoller</w:t>
            </w:r>
          </w:p>
        </w:tc>
        <w:tc>
          <w:tcPr>
            <w:tcW w:w="5530" w:type="dxa"/>
          </w:tcPr>
          <w:p w14:paraId="53B91AF3" w14:textId="77777777" w:rsidR="00651877" w:rsidRPr="00651877" w:rsidRDefault="00651877" w:rsidP="003B4475">
            <w:pPr>
              <w:pStyle w:val="TableParagraph"/>
              <w:spacing w:before="92"/>
              <w:ind w:left="108"/>
              <w:rPr>
                <w:rFonts w:ascii="Times New Roman" w:hAnsi="Times New Roman" w:cs="Times New Roman"/>
                <w:sz w:val="20"/>
                <w:szCs w:val="20"/>
                <w:lang w:val="tr-TR"/>
              </w:rPr>
            </w:pPr>
            <w:r w:rsidRPr="00651877">
              <w:rPr>
                <w:rFonts w:ascii="Times New Roman" w:hAnsi="Times New Roman" w:cs="Times New Roman"/>
                <w:sz w:val="20"/>
                <w:szCs w:val="20"/>
                <w:lang w:val="tr-TR"/>
              </w:rPr>
              <w:t>Fotoğraflar,</w:t>
            </w:r>
            <w:r w:rsidRPr="00651877">
              <w:rPr>
                <w:rFonts w:ascii="Times New Roman" w:hAnsi="Times New Roman" w:cs="Times New Roman"/>
                <w:spacing w:val="18"/>
                <w:sz w:val="20"/>
                <w:szCs w:val="20"/>
                <w:lang w:val="tr-TR"/>
              </w:rPr>
              <w:t xml:space="preserve"> </w:t>
            </w:r>
            <w:r w:rsidRPr="00651877">
              <w:rPr>
                <w:rFonts w:ascii="Times New Roman" w:hAnsi="Times New Roman" w:cs="Times New Roman"/>
                <w:sz w:val="20"/>
                <w:szCs w:val="20"/>
                <w:lang w:val="tr-TR"/>
              </w:rPr>
              <w:t>ilgili</w:t>
            </w:r>
            <w:r w:rsidRPr="00651877">
              <w:rPr>
                <w:rFonts w:ascii="Times New Roman" w:hAnsi="Times New Roman" w:cs="Times New Roman"/>
                <w:spacing w:val="18"/>
                <w:sz w:val="20"/>
                <w:szCs w:val="20"/>
                <w:lang w:val="tr-TR"/>
              </w:rPr>
              <w:t xml:space="preserve"> </w:t>
            </w:r>
            <w:r w:rsidRPr="00651877">
              <w:rPr>
                <w:rFonts w:ascii="Times New Roman" w:hAnsi="Times New Roman" w:cs="Times New Roman"/>
                <w:sz w:val="20"/>
                <w:szCs w:val="20"/>
                <w:lang w:val="tr-TR"/>
              </w:rPr>
              <w:t>duyurulara</w:t>
            </w:r>
            <w:r w:rsidRPr="00651877">
              <w:rPr>
                <w:rFonts w:ascii="Times New Roman" w:hAnsi="Times New Roman" w:cs="Times New Roman"/>
                <w:spacing w:val="18"/>
                <w:sz w:val="20"/>
                <w:szCs w:val="20"/>
                <w:lang w:val="tr-TR"/>
              </w:rPr>
              <w:t xml:space="preserve"> </w:t>
            </w:r>
            <w:r w:rsidRPr="00651877">
              <w:rPr>
                <w:rFonts w:ascii="Times New Roman" w:hAnsi="Times New Roman" w:cs="Times New Roman"/>
                <w:sz w:val="20"/>
                <w:szCs w:val="20"/>
                <w:lang w:val="tr-TR"/>
              </w:rPr>
              <w:t>ilişkin</w:t>
            </w:r>
            <w:r w:rsidRPr="00651877">
              <w:rPr>
                <w:rFonts w:ascii="Times New Roman" w:hAnsi="Times New Roman" w:cs="Times New Roman"/>
                <w:spacing w:val="14"/>
                <w:sz w:val="20"/>
                <w:szCs w:val="20"/>
                <w:lang w:val="tr-TR"/>
              </w:rPr>
              <w:t xml:space="preserve"> </w:t>
            </w:r>
            <w:r w:rsidRPr="00651877">
              <w:rPr>
                <w:rFonts w:ascii="Times New Roman" w:hAnsi="Times New Roman" w:cs="Times New Roman"/>
                <w:sz w:val="20"/>
                <w:szCs w:val="20"/>
                <w:lang w:val="tr-TR"/>
              </w:rPr>
              <w:t>web</w:t>
            </w:r>
            <w:r w:rsidRPr="00651877">
              <w:rPr>
                <w:rFonts w:ascii="Times New Roman" w:hAnsi="Times New Roman" w:cs="Times New Roman"/>
                <w:spacing w:val="19"/>
                <w:sz w:val="20"/>
                <w:szCs w:val="20"/>
                <w:lang w:val="tr-TR"/>
              </w:rPr>
              <w:t xml:space="preserve"> </w:t>
            </w:r>
            <w:r w:rsidRPr="00651877">
              <w:rPr>
                <w:rFonts w:ascii="Times New Roman" w:hAnsi="Times New Roman" w:cs="Times New Roman"/>
                <w:sz w:val="20"/>
                <w:szCs w:val="20"/>
                <w:lang w:val="tr-TR"/>
              </w:rPr>
              <w:t>sitesi</w:t>
            </w:r>
            <w:r w:rsidRPr="00651877">
              <w:rPr>
                <w:rFonts w:ascii="Times New Roman" w:hAnsi="Times New Roman" w:cs="Times New Roman"/>
                <w:spacing w:val="17"/>
                <w:sz w:val="20"/>
                <w:szCs w:val="20"/>
                <w:lang w:val="tr-TR"/>
              </w:rPr>
              <w:t xml:space="preserve"> </w:t>
            </w:r>
            <w:r w:rsidRPr="00651877">
              <w:rPr>
                <w:rFonts w:ascii="Times New Roman" w:hAnsi="Times New Roman" w:cs="Times New Roman"/>
                <w:spacing w:val="-4"/>
                <w:sz w:val="20"/>
                <w:szCs w:val="20"/>
                <w:lang w:val="tr-TR"/>
              </w:rPr>
              <w:t>linki</w:t>
            </w:r>
          </w:p>
        </w:tc>
      </w:tr>
      <w:tr w:rsidR="0091609C" w:rsidRPr="00651877" w14:paraId="51A52767" w14:textId="77777777" w:rsidTr="00B939E5">
        <w:trPr>
          <w:cantSplit/>
          <w:trHeight w:val="20"/>
        </w:trPr>
        <w:tc>
          <w:tcPr>
            <w:tcW w:w="4815" w:type="dxa"/>
          </w:tcPr>
          <w:p w14:paraId="467C32FB" w14:textId="1F787CE7" w:rsidR="0091609C" w:rsidRPr="00651877" w:rsidRDefault="0091609C" w:rsidP="0091609C">
            <w:pPr>
              <w:pStyle w:val="TableParagraph"/>
              <w:spacing w:before="92"/>
              <w:rPr>
                <w:rFonts w:ascii="Times New Roman" w:hAnsi="Times New Roman" w:cs="Times New Roman"/>
                <w:w w:val="105"/>
                <w:sz w:val="20"/>
                <w:szCs w:val="20"/>
              </w:rPr>
            </w:pPr>
            <w:r w:rsidRPr="00651877">
              <w:rPr>
                <w:rFonts w:ascii="Times New Roman" w:hAnsi="Times New Roman" w:cs="Times New Roman"/>
                <w:sz w:val="20"/>
                <w:szCs w:val="20"/>
                <w:lang w:val="tr-TR"/>
              </w:rPr>
              <w:t>Kültürel</w:t>
            </w:r>
            <w:r w:rsidRPr="00651877">
              <w:rPr>
                <w:rFonts w:ascii="Times New Roman" w:hAnsi="Times New Roman" w:cs="Times New Roman"/>
                <w:spacing w:val="8"/>
                <w:sz w:val="20"/>
                <w:szCs w:val="20"/>
                <w:lang w:val="tr-TR"/>
              </w:rPr>
              <w:t xml:space="preserve"> </w:t>
            </w:r>
            <w:r w:rsidRPr="00651877">
              <w:rPr>
                <w:rFonts w:ascii="Times New Roman" w:hAnsi="Times New Roman" w:cs="Times New Roman"/>
                <w:sz w:val="20"/>
                <w:szCs w:val="20"/>
                <w:lang w:val="tr-TR"/>
              </w:rPr>
              <w:t>ve</w:t>
            </w:r>
            <w:r w:rsidRPr="00651877">
              <w:rPr>
                <w:rFonts w:ascii="Times New Roman" w:hAnsi="Times New Roman" w:cs="Times New Roman"/>
                <w:spacing w:val="7"/>
                <w:sz w:val="20"/>
                <w:szCs w:val="20"/>
                <w:lang w:val="tr-TR"/>
              </w:rPr>
              <w:t xml:space="preserve"> </w:t>
            </w:r>
            <w:r w:rsidRPr="00651877">
              <w:rPr>
                <w:rFonts w:ascii="Times New Roman" w:hAnsi="Times New Roman" w:cs="Times New Roman"/>
                <w:sz w:val="20"/>
                <w:szCs w:val="20"/>
                <w:lang w:val="tr-TR"/>
              </w:rPr>
              <w:t>sanatsal</w:t>
            </w:r>
            <w:r w:rsidRPr="00651877">
              <w:rPr>
                <w:rFonts w:ascii="Times New Roman" w:hAnsi="Times New Roman" w:cs="Times New Roman"/>
                <w:spacing w:val="9"/>
                <w:sz w:val="20"/>
                <w:szCs w:val="20"/>
                <w:lang w:val="tr-TR"/>
              </w:rPr>
              <w:t xml:space="preserve"> </w:t>
            </w:r>
            <w:r w:rsidRPr="00651877">
              <w:rPr>
                <w:rFonts w:ascii="Times New Roman" w:hAnsi="Times New Roman" w:cs="Times New Roman"/>
                <w:spacing w:val="-2"/>
                <w:sz w:val="20"/>
                <w:szCs w:val="20"/>
                <w:lang w:val="tr-TR"/>
              </w:rPr>
              <w:t>faaliyetler</w:t>
            </w:r>
          </w:p>
        </w:tc>
        <w:tc>
          <w:tcPr>
            <w:tcW w:w="5530" w:type="dxa"/>
          </w:tcPr>
          <w:p w14:paraId="6C5C742B" w14:textId="77777777" w:rsidR="0091609C" w:rsidRPr="00651877" w:rsidRDefault="0091609C" w:rsidP="0091609C">
            <w:pPr>
              <w:pStyle w:val="TableParagraph"/>
              <w:spacing w:before="95"/>
              <w:ind w:left="108"/>
              <w:rPr>
                <w:rFonts w:ascii="Times New Roman" w:hAnsi="Times New Roman" w:cs="Times New Roman"/>
                <w:sz w:val="20"/>
                <w:szCs w:val="20"/>
                <w:lang w:val="tr-TR"/>
              </w:rPr>
            </w:pPr>
            <w:r w:rsidRPr="00651877">
              <w:rPr>
                <w:rFonts w:ascii="Times New Roman" w:hAnsi="Times New Roman" w:cs="Times New Roman"/>
                <w:sz w:val="20"/>
                <w:szCs w:val="20"/>
                <w:lang w:val="tr-TR"/>
              </w:rPr>
              <w:t>İlgili</w:t>
            </w:r>
            <w:r w:rsidRPr="00651877">
              <w:rPr>
                <w:rFonts w:ascii="Times New Roman" w:hAnsi="Times New Roman" w:cs="Times New Roman"/>
                <w:spacing w:val="6"/>
                <w:sz w:val="20"/>
                <w:szCs w:val="20"/>
                <w:lang w:val="tr-TR"/>
              </w:rPr>
              <w:t xml:space="preserve"> </w:t>
            </w:r>
            <w:r w:rsidRPr="00651877">
              <w:rPr>
                <w:rFonts w:ascii="Times New Roman" w:hAnsi="Times New Roman" w:cs="Times New Roman"/>
                <w:sz w:val="20"/>
                <w:szCs w:val="20"/>
                <w:lang w:val="tr-TR"/>
              </w:rPr>
              <w:t>faaliyetlere</w:t>
            </w:r>
            <w:r w:rsidRPr="00651877">
              <w:rPr>
                <w:rFonts w:ascii="Times New Roman" w:hAnsi="Times New Roman" w:cs="Times New Roman"/>
                <w:spacing w:val="9"/>
                <w:sz w:val="20"/>
                <w:szCs w:val="20"/>
                <w:lang w:val="tr-TR"/>
              </w:rPr>
              <w:t xml:space="preserve"> </w:t>
            </w:r>
            <w:r w:rsidRPr="00651877">
              <w:rPr>
                <w:rFonts w:ascii="Times New Roman" w:hAnsi="Times New Roman" w:cs="Times New Roman"/>
                <w:sz w:val="20"/>
                <w:szCs w:val="20"/>
                <w:lang w:val="tr-TR"/>
              </w:rPr>
              <w:t>ilişkin</w:t>
            </w:r>
            <w:r w:rsidRPr="00651877">
              <w:rPr>
                <w:rFonts w:ascii="Times New Roman" w:hAnsi="Times New Roman" w:cs="Times New Roman"/>
                <w:spacing w:val="9"/>
                <w:sz w:val="20"/>
                <w:szCs w:val="20"/>
                <w:lang w:val="tr-TR"/>
              </w:rPr>
              <w:t xml:space="preserve"> </w:t>
            </w:r>
            <w:r w:rsidRPr="00651877">
              <w:rPr>
                <w:rFonts w:ascii="Times New Roman" w:hAnsi="Times New Roman" w:cs="Times New Roman"/>
                <w:sz w:val="20"/>
                <w:szCs w:val="20"/>
                <w:lang w:val="tr-TR"/>
              </w:rPr>
              <w:t>fotoğraf,</w:t>
            </w:r>
            <w:r w:rsidRPr="00651877">
              <w:rPr>
                <w:rFonts w:ascii="Times New Roman" w:hAnsi="Times New Roman" w:cs="Times New Roman"/>
                <w:spacing w:val="8"/>
                <w:sz w:val="20"/>
                <w:szCs w:val="20"/>
                <w:lang w:val="tr-TR"/>
              </w:rPr>
              <w:t xml:space="preserve"> </w:t>
            </w:r>
            <w:r w:rsidRPr="00651877">
              <w:rPr>
                <w:rFonts w:ascii="Times New Roman" w:hAnsi="Times New Roman" w:cs="Times New Roman"/>
                <w:sz w:val="20"/>
                <w:szCs w:val="20"/>
                <w:lang w:val="tr-TR"/>
              </w:rPr>
              <w:t>duyuru,</w:t>
            </w:r>
            <w:r w:rsidRPr="00651877">
              <w:rPr>
                <w:rFonts w:ascii="Times New Roman" w:hAnsi="Times New Roman" w:cs="Times New Roman"/>
                <w:spacing w:val="10"/>
                <w:sz w:val="20"/>
                <w:szCs w:val="20"/>
                <w:lang w:val="tr-TR"/>
              </w:rPr>
              <w:t xml:space="preserve"> </w:t>
            </w:r>
            <w:r w:rsidRPr="00651877">
              <w:rPr>
                <w:rFonts w:ascii="Times New Roman" w:hAnsi="Times New Roman" w:cs="Times New Roman"/>
                <w:sz w:val="20"/>
                <w:szCs w:val="20"/>
                <w:lang w:val="tr-TR"/>
              </w:rPr>
              <w:t>web</w:t>
            </w:r>
            <w:r w:rsidRPr="00651877">
              <w:rPr>
                <w:rFonts w:ascii="Times New Roman" w:hAnsi="Times New Roman" w:cs="Times New Roman"/>
                <w:spacing w:val="9"/>
                <w:sz w:val="20"/>
                <w:szCs w:val="20"/>
                <w:lang w:val="tr-TR"/>
              </w:rPr>
              <w:t xml:space="preserve"> </w:t>
            </w:r>
            <w:r w:rsidRPr="00651877">
              <w:rPr>
                <w:rFonts w:ascii="Times New Roman" w:hAnsi="Times New Roman" w:cs="Times New Roman"/>
                <w:sz w:val="20"/>
                <w:szCs w:val="20"/>
                <w:lang w:val="tr-TR"/>
              </w:rPr>
              <w:t>sitesi</w:t>
            </w:r>
            <w:r w:rsidRPr="00651877">
              <w:rPr>
                <w:rFonts w:ascii="Times New Roman" w:hAnsi="Times New Roman" w:cs="Times New Roman"/>
                <w:spacing w:val="10"/>
                <w:sz w:val="20"/>
                <w:szCs w:val="20"/>
                <w:lang w:val="tr-TR"/>
              </w:rPr>
              <w:t xml:space="preserve"> </w:t>
            </w:r>
            <w:r w:rsidRPr="00651877">
              <w:rPr>
                <w:rFonts w:ascii="Times New Roman" w:hAnsi="Times New Roman" w:cs="Times New Roman"/>
                <w:spacing w:val="-4"/>
                <w:sz w:val="20"/>
                <w:szCs w:val="20"/>
                <w:lang w:val="tr-TR"/>
              </w:rPr>
              <w:t>linki</w:t>
            </w:r>
          </w:p>
          <w:p w14:paraId="25BCA8D1" w14:textId="31E1960D" w:rsidR="0091609C" w:rsidRPr="00651877" w:rsidRDefault="0091609C" w:rsidP="0091609C">
            <w:pPr>
              <w:pStyle w:val="TableParagraph"/>
              <w:spacing w:before="92"/>
              <w:ind w:left="108"/>
              <w:rPr>
                <w:rFonts w:ascii="Times New Roman" w:hAnsi="Times New Roman" w:cs="Times New Roman"/>
                <w:sz w:val="20"/>
                <w:szCs w:val="20"/>
              </w:rPr>
            </w:pPr>
            <w:r w:rsidRPr="00651877">
              <w:rPr>
                <w:rFonts w:ascii="Times New Roman" w:hAnsi="Times New Roman" w:cs="Times New Roman"/>
                <w:spacing w:val="-5"/>
                <w:sz w:val="20"/>
                <w:szCs w:val="20"/>
                <w:lang w:val="tr-TR"/>
              </w:rPr>
              <w:t>vb.</w:t>
            </w:r>
          </w:p>
        </w:tc>
      </w:tr>
      <w:tr w:rsidR="0091609C" w:rsidRPr="00651877" w14:paraId="6831DEDD" w14:textId="77777777" w:rsidTr="00B939E5">
        <w:trPr>
          <w:cantSplit/>
          <w:trHeight w:val="20"/>
        </w:trPr>
        <w:tc>
          <w:tcPr>
            <w:tcW w:w="4815" w:type="dxa"/>
          </w:tcPr>
          <w:p w14:paraId="5CB6E980" w14:textId="04430213" w:rsidR="0091609C" w:rsidRPr="00651877" w:rsidRDefault="0091609C" w:rsidP="0091609C">
            <w:pPr>
              <w:pStyle w:val="TableParagraph"/>
              <w:spacing w:before="92"/>
              <w:rPr>
                <w:rFonts w:ascii="Times New Roman" w:hAnsi="Times New Roman" w:cs="Times New Roman"/>
                <w:sz w:val="20"/>
                <w:szCs w:val="20"/>
              </w:rPr>
            </w:pPr>
            <w:r w:rsidRPr="00651877">
              <w:rPr>
                <w:rFonts w:ascii="Times New Roman" w:hAnsi="Times New Roman" w:cs="Times New Roman"/>
                <w:spacing w:val="-2"/>
                <w:w w:val="105"/>
                <w:sz w:val="20"/>
                <w:szCs w:val="20"/>
                <w:lang w:val="tr-TR"/>
              </w:rPr>
              <w:t>Sosyal</w:t>
            </w:r>
            <w:r w:rsidRPr="00651877">
              <w:rPr>
                <w:rFonts w:ascii="Times New Roman" w:hAnsi="Times New Roman" w:cs="Times New Roman"/>
                <w:spacing w:val="3"/>
                <w:w w:val="105"/>
                <w:sz w:val="20"/>
                <w:szCs w:val="20"/>
                <w:lang w:val="tr-TR"/>
              </w:rPr>
              <w:t xml:space="preserve"> </w:t>
            </w:r>
            <w:r w:rsidRPr="00651877">
              <w:rPr>
                <w:rFonts w:ascii="Times New Roman" w:hAnsi="Times New Roman" w:cs="Times New Roman"/>
                <w:spacing w:val="-2"/>
                <w:w w:val="105"/>
                <w:sz w:val="20"/>
                <w:szCs w:val="20"/>
                <w:lang w:val="tr-TR"/>
              </w:rPr>
              <w:t>Sorumluluk</w:t>
            </w:r>
            <w:r w:rsidRPr="00651877">
              <w:rPr>
                <w:rFonts w:ascii="Times New Roman" w:hAnsi="Times New Roman" w:cs="Times New Roman"/>
                <w:w w:val="105"/>
                <w:sz w:val="20"/>
                <w:szCs w:val="20"/>
                <w:lang w:val="tr-TR"/>
              </w:rPr>
              <w:t xml:space="preserve"> </w:t>
            </w:r>
            <w:r w:rsidRPr="00651877">
              <w:rPr>
                <w:rFonts w:ascii="Times New Roman" w:hAnsi="Times New Roman" w:cs="Times New Roman"/>
                <w:spacing w:val="-2"/>
                <w:w w:val="105"/>
                <w:sz w:val="20"/>
                <w:szCs w:val="20"/>
                <w:lang w:val="tr-TR"/>
              </w:rPr>
              <w:t>Projeleri</w:t>
            </w:r>
          </w:p>
        </w:tc>
        <w:tc>
          <w:tcPr>
            <w:tcW w:w="5530" w:type="dxa"/>
          </w:tcPr>
          <w:p w14:paraId="7028CC48" w14:textId="19B34CE6" w:rsidR="0091609C" w:rsidRPr="00651877" w:rsidRDefault="0091609C" w:rsidP="0091609C">
            <w:pPr>
              <w:pStyle w:val="TableParagraph"/>
              <w:spacing w:before="95"/>
              <w:ind w:left="108"/>
              <w:rPr>
                <w:rFonts w:ascii="Times New Roman" w:hAnsi="Times New Roman" w:cs="Times New Roman"/>
                <w:sz w:val="20"/>
                <w:szCs w:val="20"/>
              </w:rPr>
            </w:pPr>
            <w:r w:rsidRPr="00651877">
              <w:rPr>
                <w:rFonts w:ascii="Times New Roman" w:hAnsi="Times New Roman" w:cs="Times New Roman"/>
                <w:spacing w:val="-2"/>
                <w:w w:val="105"/>
                <w:sz w:val="20"/>
                <w:szCs w:val="20"/>
                <w:lang w:val="tr-TR"/>
              </w:rPr>
              <w:t>İlgili</w:t>
            </w:r>
            <w:r w:rsidRPr="00651877">
              <w:rPr>
                <w:rFonts w:ascii="Times New Roman" w:hAnsi="Times New Roman" w:cs="Times New Roman"/>
                <w:spacing w:val="-6"/>
                <w:w w:val="105"/>
                <w:sz w:val="20"/>
                <w:szCs w:val="20"/>
                <w:lang w:val="tr-TR"/>
              </w:rPr>
              <w:t xml:space="preserve"> </w:t>
            </w:r>
            <w:r w:rsidRPr="00651877">
              <w:rPr>
                <w:rFonts w:ascii="Times New Roman" w:hAnsi="Times New Roman" w:cs="Times New Roman"/>
                <w:spacing w:val="-2"/>
                <w:w w:val="105"/>
                <w:sz w:val="20"/>
                <w:szCs w:val="20"/>
                <w:lang w:val="tr-TR"/>
              </w:rPr>
              <w:t>faaliyetlere</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spacing w:val="-2"/>
                <w:w w:val="105"/>
                <w:sz w:val="20"/>
                <w:szCs w:val="20"/>
                <w:lang w:val="tr-TR"/>
              </w:rPr>
              <w:t>ilişkin</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spacing w:val="-2"/>
                <w:w w:val="105"/>
                <w:sz w:val="20"/>
                <w:szCs w:val="20"/>
                <w:lang w:val="tr-TR"/>
              </w:rPr>
              <w:t>fotoğraf,</w:t>
            </w:r>
            <w:r w:rsidRPr="00651877">
              <w:rPr>
                <w:rFonts w:ascii="Times New Roman" w:hAnsi="Times New Roman" w:cs="Times New Roman"/>
                <w:spacing w:val="-5"/>
                <w:w w:val="105"/>
                <w:sz w:val="20"/>
                <w:szCs w:val="20"/>
                <w:lang w:val="tr-TR"/>
              </w:rPr>
              <w:t xml:space="preserve"> </w:t>
            </w:r>
            <w:r w:rsidRPr="00651877">
              <w:rPr>
                <w:rFonts w:ascii="Times New Roman" w:hAnsi="Times New Roman" w:cs="Times New Roman"/>
                <w:spacing w:val="-2"/>
                <w:w w:val="105"/>
                <w:sz w:val="20"/>
                <w:szCs w:val="20"/>
                <w:lang w:val="tr-TR"/>
              </w:rPr>
              <w:t>duyuru,</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spacing w:val="-2"/>
                <w:w w:val="105"/>
                <w:sz w:val="20"/>
                <w:szCs w:val="20"/>
                <w:lang w:val="tr-TR"/>
              </w:rPr>
              <w:t>web</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spacing w:val="-2"/>
                <w:w w:val="105"/>
                <w:sz w:val="20"/>
                <w:szCs w:val="20"/>
                <w:lang w:val="tr-TR"/>
              </w:rPr>
              <w:t>sitesi</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spacing w:val="-2"/>
                <w:w w:val="105"/>
                <w:sz w:val="20"/>
                <w:szCs w:val="20"/>
                <w:lang w:val="tr-TR"/>
              </w:rPr>
              <w:t xml:space="preserve">linki </w:t>
            </w:r>
            <w:r w:rsidRPr="00651877">
              <w:rPr>
                <w:rFonts w:ascii="Times New Roman" w:hAnsi="Times New Roman" w:cs="Times New Roman"/>
                <w:spacing w:val="-4"/>
                <w:w w:val="105"/>
                <w:sz w:val="20"/>
                <w:szCs w:val="20"/>
                <w:lang w:val="tr-TR"/>
              </w:rPr>
              <w:t>vb.</w:t>
            </w:r>
          </w:p>
        </w:tc>
      </w:tr>
      <w:tr w:rsidR="0091609C" w:rsidRPr="00651877" w14:paraId="18D58CB1" w14:textId="77777777" w:rsidTr="00B939E5">
        <w:trPr>
          <w:cantSplit/>
          <w:trHeight w:val="20"/>
        </w:trPr>
        <w:tc>
          <w:tcPr>
            <w:tcW w:w="4815" w:type="dxa"/>
          </w:tcPr>
          <w:p w14:paraId="51E82F6E" w14:textId="0E99DDAA" w:rsidR="0091609C" w:rsidRPr="00651877" w:rsidRDefault="0091609C" w:rsidP="0091609C">
            <w:pPr>
              <w:pStyle w:val="TableParagraph"/>
              <w:spacing w:before="92"/>
              <w:rPr>
                <w:rFonts w:ascii="Times New Roman" w:hAnsi="Times New Roman" w:cs="Times New Roman"/>
                <w:sz w:val="20"/>
                <w:szCs w:val="20"/>
              </w:rPr>
            </w:pPr>
            <w:r w:rsidRPr="00651877">
              <w:rPr>
                <w:rFonts w:ascii="Times New Roman" w:hAnsi="Times New Roman" w:cs="Times New Roman"/>
                <w:w w:val="105"/>
                <w:sz w:val="20"/>
                <w:szCs w:val="20"/>
                <w:lang w:val="tr-TR"/>
              </w:rPr>
              <w:t>Çeşitli</w:t>
            </w:r>
            <w:r w:rsidRPr="00651877">
              <w:rPr>
                <w:rFonts w:ascii="Times New Roman" w:hAnsi="Times New Roman" w:cs="Times New Roman"/>
                <w:spacing w:val="-3"/>
                <w:w w:val="105"/>
                <w:sz w:val="20"/>
                <w:szCs w:val="20"/>
                <w:lang w:val="tr-TR"/>
              </w:rPr>
              <w:t xml:space="preserve"> </w:t>
            </w:r>
            <w:r w:rsidRPr="00651877">
              <w:rPr>
                <w:rFonts w:ascii="Times New Roman" w:hAnsi="Times New Roman" w:cs="Times New Roman"/>
                <w:w w:val="105"/>
                <w:sz w:val="20"/>
                <w:szCs w:val="20"/>
                <w:lang w:val="tr-TR"/>
              </w:rPr>
              <w:t>kamu</w:t>
            </w:r>
            <w:r w:rsidRPr="00651877">
              <w:rPr>
                <w:rFonts w:ascii="Times New Roman" w:hAnsi="Times New Roman" w:cs="Times New Roman"/>
                <w:spacing w:val="-2"/>
                <w:w w:val="105"/>
                <w:sz w:val="20"/>
                <w:szCs w:val="20"/>
                <w:lang w:val="tr-TR"/>
              </w:rPr>
              <w:t xml:space="preserve"> </w:t>
            </w:r>
            <w:r w:rsidRPr="00651877">
              <w:rPr>
                <w:rFonts w:ascii="Times New Roman" w:hAnsi="Times New Roman" w:cs="Times New Roman"/>
                <w:w w:val="105"/>
                <w:sz w:val="20"/>
                <w:szCs w:val="20"/>
                <w:lang w:val="tr-TR"/>
              </w:rPr>
              <w:t>kurum,</w:t>
            </w:r>
            <w:r w:rsidRPr="00651877">
              <w:rPr>
                <w:rFonts w:ascii="Times New Roman" w:hAnsi="Times New Roman" w:cs="Times New Roman"/>
                <w:spacing w:val="-2"/>
                <w:w w:val="105"/>
                <w:sz w:val="20"/>
                <w:szCs w:val="20"/>
                <w:lang w:val="tr-TR"/>
              </w:rPr>
              <w:t xml:space="preserve"> </w:t>
            </w:r>
            <w:r w:rsidRPr="00651877">
              <w:rPr>
                <w:rFonts w:ascii="Times New Roman" w:hAnsi="Times New Roman" w:cs="Times New Roman"/>
                <w:w w:val="105"/>
                <w:sz w:val="20"/>
                <w:szCs w:val="20"/>
                <w:lang w:val="tr-TR"/>
              </w:rPr>
              <w:t>kuruluş,</w:t>
            </w:r>
            <w:r w:rsidRPr="00651877">
              <w:rPr>
                <w:rFonts w:ascii="Times New Roman" w:hAnsi="Times New Roman" w:cs="Times New Roman"/>
                <w:spacing w:val="-1"/>
                <w:w w:val="105"/>
                <w:sz w:val="20"/>
                <w:szCs w:val="20"/>
                <w:lang w:val="tr-TR"/>
              </w:rPr>
              <w:t xml:space="preserve"> </w:t>
            </w:r>
            <w:r w:rsidRPr="00651877">
              <w:rPr>
                <w:rFonts w:ascii="Times New Roman" w:hAnsi="Times New Roman" w:cs="Times New Roman"/>
                <w:w w:val="105"/>
                <w:sz w:val="20"/>
                <w:szCs w:val="20"/>
                <w:lang w:val="tr-TR"/>
              </w:rPr>
              <w:t>sivil</w:t>
            </w:r>
            <w:r w:rsidRPr="00651877">
              <w:rPr>
                <w:rFonts w:ascii="Times New Roman" w:hAnsi="Times New Roman" w:cs="Times New Roman"/>
                <w:spacing w:val="1"/>
                <w:w w:val="105"/>
                <w:sz w:val="20"/>
                <w:szCs w:val="20"/>
                <w:lang w:val="tr-TR"/>
              </w:rPr>
              <w:t xml:space="preserve"> </w:t>
            </w:r>
            <w:r w:rsidRPr="00651877">
              <w:rPr>
                <w:rFonts w:ascii="Times New Roman" w:hAnsi="Times New Roman" w:cs="Times New Roman"/>
                <w:spacing w:val="-2"/>
                <w:w w:val="105"/>
                <w:sz w:val="20"/>
                <w:szCs w:val="20"/>
                <w:lang w:val="tr-TR"/>
              </w:rPr>
              <w:t>toplum</w:t>
            </w:r>
            <w:r>
              <w:rPr>
                <w:rFonts w:ascii="Times New Roman" w:hAnsi="Times New Roman" w:cs="Times New Roman"/>
                <w:spacing w:val="-2"/>
                <w:w w:val="105"/>
                <w:sz w:val="20"/>
                <w:szCs w:val="20"/>
                <w:lang w:val="tr-TR"/>
              </w:rPr>
              <w:t xml:space="preserve"> </w:t>
            </w:r>
            <w:r w:rsidRPr="00651877">
              <w:rPr>
                <w:rFonts w:ascii="Times New Roman" w:hAnsi="Times New Roman" w:cs="Times New Roman"/>
                <w:sz w:val="20"/>
                <w:szCs w:val="20"/>
                <w:lang w:val="tr-TR"/>
              </w:rPr>
              <w:t>örgütleri</w:t>
            </w:r>
            <w:r w:rsidRPr="00651877">
              <w:rPr>
                <w:rFonts w:ascii="Times New Roman" w:hAnsi="Times New Roman" w:cs="Times New Roman"/>
                <w:spacing w:val="13"/>
                <w:sz w:val="20"/>
                <w:szCs w:val="20"/>
                <w:lang w:val="tr-TR"/>
              </w:rPr>
              <w:t xml:space="preserve"> </w:t>
            </w:r>
            <w:r w:rsidRPr="00651877">
              <w:rPr>
                <w:rFonts w:ascii="Times New Roman" w:hAnsi="Times New Roman" w:cs="Times New Roman"/>
                <w:sz w:val="20"/>
                <w:szCs w:val="20"/>
                <w:lang w:val="tr-TR"/>
              </w:rPr>
              <w:t>ile</w:t>
            </w:r>
            <w:r w:rsidRPr="00651877">
              <w:rPr>
                <w:rFonts w:ascii="Times New Roman" w:hAnsi="Times New Roman" w:cs="Times New Roman"/>
                <w:spacing w:val="12"/>
                <w:sz w:val="20"/>
                <w:szCs w:val="20"/>
                <w:lang w:val="tr-TR"/>
              </w:rPr>
              <w:t xml:space="preserve"> </w:t>
            </w:r>
            <w:r w:rsidRPr="00651877">
              <w:rPr>
                <w:rFonts w:ascii="Times New Roman" w:hAnsi="Times New Roman" w:cs="Times New Roman"/>
                <w:sz w:val="20"/>
                <w:szCs w:val="20"/>
                <w:lang w:val="tr-TR"/>
              </w:rPr>
              <w:t>yapılan</w:t>
            </w:r>
            <w:r w:rsidRPr="00651877">
              <w:rPr>
                <w:rFonts w:ascii="Times New Roman" w:hAnsi="Times New Roman" w:cs="Times New Roman"/>
                <w:spacing w:val="13"/>
                <w:sz w:val="20"/>
                <w:szCs w:val="20"/>
                <w:lang w:val="tr-TR"/>
              </w:rPr>
              <w:t xml:space="preserve"> </w:t>
            </w:r>
            <w:r w:rsidRPr="00651877">
              <w:rPr>
                <w:rFonts w:ascii="Times New Roman" w:hAnsi="Times New Roman" w:cs="Times New Roman"/>
                <w:spacing w:val="-2"/>
                <w:sz w:val="20"/>
                <w:szCs w:val="20"/>
                <w:lang w:val="tr-TR"/>
              </w:rPr>
              <w:t>görevlendirmeler</w:t>
            </w:r>
          </w:p>
        </w:tc>
        <w:tc>
          <w:tcPr>
            <w:tcW w:w="5530" w:type="dxa"/>
          </w:tcPr>
          <w:p w14:paraId="53705E11" w14:textId="3FD96886" w:rsidR="0091609C" w:rsidRPr="00651877" w:rsidRDefault="0091609C" w:rsidP="0091609C">
            <w:pPr>
              <w:pStyle w:val="TableParagraph"/>
              <w:spacing w:before="95"/>
              <w:ind w:left="108"/>
              <w:rPr>
                <w:rFonts w:ascii="Times New Roman" w:hAnsi="Times New Roman" w:cs="Times New Roman"/>
                <w:sz w:val="20"/>
                <w:szCs w:val="20"/>
              </w:rPr>
            </w:pPr>
            <w:r w:rsidRPr="00651877">
              <w:rPr>
                <w:rFonts w:ascii="Times New Roman" w:hAnsi="Times New Roman" w:cs="Times New Roman"/>
                <w:sz w:val="20"/>
                <w:szCs w:val="20"/>
                <w:lang w:val="tr-TR"/>
              </w:rPr>
              <w:t>İlgili</w:t>
            </w:r>
            <w:r w:rsidRPr="00651877">
              <w:rPr>
                <w:rFonts w:ascii="Times New Roman" w:hAnsi="Times New Roman" w:cs="Times New Roman"/>
                <w:spacing w:val="13"/>
                <w:sz w:val="20"/>
                <w:szCs w:val="20"/>
                <w:lang w:val="tr-TR"/>
              </w:rPr>
              <w:t xml:space="preserve"> </w:t>
            </w:r>
            <w:r w:rsidRPr="00651877">
              <w:rPr>
                <w:rFonts w:ascii="Times New Roman" w:hAnsi="Times New Roman" w:cs="Times New Roman"/>
                <w:sz w:val="20"/>
                <w:szCs w:val="20"/>
                <w:lang w:val="tr-TR"/>
              </w:rPr>
              <w:t>görevlendirmeye</w:t>
            </w:r>
            <w:r w:rsidRPr="00651877">
              <w:rPr>
                <w:rFonts w:ascii="Times New Roman" w:hAnsi="Times New Roman" w:cs="Times New Roman"/>
                <w:spacing w:val="16"/>
                <w:sz w:val="20"/>
                <w:szCs w:val="20"/>
                <w:lang w:val="tr-TR"/>
              </w:rPr>
              <w:t xml:space="preserve"> </w:t>
            </w:r>
            <w:r w:rsidRPr="00651877">
              <w:rPr>
                <w:rFonts w:ascii="Times New Roman" w:hAnsi="Times New Roman" w:cs="Times New Roman"/>
                <w:sz w:val="20"/>
                <w:szCs w:val="20"/>
                <w:lang w:val="tr-TR"/>
              </w:rPr>
              <w:t>ilişkin</w:t>
            </w:r>
            <w:r w:rsidRPr="00651877">
              <w:rPr>
                <w:rFonts w:ascii="Times New Roman" w:hAnsi="Times New Roman" w:cs="Times New Roman"/>
                <w:spacing w:val="16"/>
                <w:sz w:val="20"/>
                <w:szCs w:val="20"/>
                <w:lang w:val="tr-TR"/>
              </w:rPr>
              <w:t xml:space="preserve"> </w:t>
            </w:r>
            <w:r w:rsidRPr="00651877">
              <w:rPr>
                <w:rFonts w:ascii="Times New Roman" w:hAnsi="Times New Roman" w:cs="Times New Roman"/>
                <w:sz w:val="20"/>
                <w:szCs w:val="20"/>
                <w:lang w:val="tr-TR"/>
              </w:rPr>
              <w:t>fotoğraf,</w:t>
            </w:r>
            <w:r w:rsidRPr="00651877">
              <w:rPr>
                <w:rFonts w:ascii="Times New Roman" w:hAnsi="Times New Roman" w:cs="Times New Roman"/>
                <w:spacing w:val="17"/>
                <w:sz w:val="20"/>
                <w:szCs w:val="20"/>
                <w:lang w:val="tr-TR"/>
              </w:rPr>
              <w:t xml:space="preserve"> </w:t>
            </w:r>
            <w:r w:rsidRPr="00651877">
              <w:rPr>
                <w:rFonts w:ascii="Times New Roman" w:hAnsi="Times New Roman" w:cs="Times New Roman"/>
                <w:sz w:val="20"/>
                <w:szCs w:val="20"/>
                <w:lang w:val="tr-TR"/>
              </w:rPr>
              <w:t>duyuru,</w:t>
            </w:r>
            <w:r w:rsidRPr="00651877">
              <w:rPr>
                <w:rFonts w:ascii="Times New Roman" w:hAnsi="Times New Roman" w:cs="Times New Roman"/>
                <w:spacing w:val="13"/>
                <w:sz w:val="20"/>
                <w:szCs w:val="20"/>
                <w:lang w:val="tr-TR"/>
              </w:rPr>
              <w:t xml:space="preserve"> </w:t>
            </w:r>
            <w:r w:rsidRPr="00651877">
              <w:rPr>
                <w:rFonts w:ascii="Times New Roman" w:hAnsi="Times New Roman" w:cs="Times New Roman"/>
                <w:sz w:val="20"/>
                <w:szCs w:val="20"/>
                <w:lang w:val="tr-TR"/>
              </w:rPr>
              <w:t>web</w:t>
            </w:r>
            <w:r w:rsidRPr="00651877">
              <w:rPr>
                <w:rFonts w:ascii="Times New Roman" w:hAnsi="Times New Roman" w:cs="Times New Roman"/>
                <w:spacing w:val="17"/>
                <w:sz w:val="20"/>
                <w:szCs w:val="20"/>
                <w:lang w:val="tr-TR"/>
              </w:rPr>
              <w:t xml:space="preserve"> </w:t>
            </w:r>
            <w:r w:rsidRPr="00651877">
              <w:rPr>
                <w:rFonts w:ascii="Times New Roman" w:hAnsi="Times New Roman" w:cs="Times New Roman"/>
                <w:spacing w:val="-2"/>
                <w:sz w:val="20"/>
                <w:szCs w:val="20"/>
                <w:lang w:val="tr-TR"/>
              </w:rPr>
              <w:t>sitesi</w:t>
            </w:r>
            <w:r>
              <w:rPr>
                <w:rFonts w:ascii="Times New Roman" w:hAnsi="Times New Roman" w:cs="Times New Roman"/>
                <w:spacing w:val="-2"/>
                <w:sz w:val="20"/>
                <w:szCs w:val="20"/>
                <w:lang w:val="tr-TR"/>
              </w:rPr>
              <w:t xml:space="preserve"> </w:t>
            </w:r>
            <w:r w:rsidRPr="00651877">
              <w:rPr>
                <w:rFonts w:ascii="Times New Roman" w:hAnsi="Times New Roman" w:cs="Times New Roman"/>
                <w:w w:val="110"/>
                <w:sz w:val="20"/>
                <w:szCs w:val="20"/>
                <w:lang w:val="tr-TR"/>
              </w:rPr>
              <w:t>linki</w:t>
            </w:r>
            <w:r w:rsidRPr="00651877">
              <w:rPr>
                <w:rFonts w:ascii="Times New Roman" w:hAnsi="Times New Roman" w:cs="Times New Roman"/>
                <w:spacing w:val="4"/>
                <w:w w:val="110"/>
                <w:sz w:val="20"/>
                <w:szCs w:val="20"/>
                <w:lang w:val="tr-TR"/>
              </w:rPr>
              <w:t xml:space="preserve"> </w:t>
            </w:r>
            <w:r w:rsidRPr="00651877">
              <w:rPr>
                <w:rFonts w:ascii="Times New Roman" w:hAnsi="Times New Roman" w:cs="Times New Roman"/>
                <w:spacing w:val="-5"/>
                <w:w w:val="110"/>
                <w:sz w:val="20"/>
                <w:szCs w:val="20"/>
                <w:lang w:val="tr-TR"/>
              </w:rPr>
              <w:t>vb.</w:t>
            </w:r>
          </w:p>
        </w:tc>
      </w:tr>
      <w:tr w:rsidR="0091609C" w:rsidRPr="00651877" w14:paraId="00A99A5F" w14:textId="77777777" w:rsidTr="00B939E5">
        <w:trPr>
          <w:cantSplit/>
          <w:trHeight w:val="20"/>
        </w:trPr>
        <w:tc>
          <w:tcPr>
            <w:tcW w:w="4815" w:type="dxa"/>
          </w:tcPr>
          <w:p w14:paraId="59288900" w14:textId="128BA523" w:rsidR="0091609C" w:rsidRPr="00651877" w:rsidRDefault="0091609C" w:rsidP="0091609C">
            <w:pPr>
              <w:pStyle w:val="TableParagraph"/>
              <w:spacing w:before="92"/>
              <w:rPr>
                <w:rFonts w:ascii="Times New Roman" w:hAnsi="Times New Roman" w:cs="Times New Roman"/>
                <w:sz w:val="20"/>
                <w:szCs w:val="20"/>
              </w:rPr>
            </w:pPr>
            <w:r w:rsidRPr="00651877">
              <w:rPr>
                <w:rFonts w:ascii="Times New Roman" w:hAnsi="Times New Roman" w:cs="Times New Roman"/>
                <w:w w:val="105"/>
                <w:sz w:val="20"/>
                <w:szCs w:val="20"/>
                <w:lang w:val="tr-TR"/>
              </w:rPr>
              <w:t>Çeşitli</w:t>
            </w:r>
            <w:r w:rsidRPr="00651877">
              <w:rPr>
                <w:rFonts w:ascii="Times New Roman" w:hAnsi="Times New Roman" w:cs="Times New Roman"/>
                <w:spacing w:val="-9"/>
                <w:w w:val="105"/>
                <w:sz w:val="20"/>
                <w:szCs w:val="20"/>
                <w:lang w:val="tr-TR"/>
              </w:rPr>
              <w:t xml:space="preserve"> </w:t>
            </w:r>
            <w:r w:rsidRPr="00651877">
              <w:rPr>
                <w:rFonts w:ascii="Times New Roman" w:hAnsi="Times New Roman" w:cs="Times New Roman"/>
                <w:w w:val="105"/>
                <w:sz w:val="20"/>
                <w:szCs w:val="20"/>
                <w:lang w:val="tr-TR"/>
              </w:rPr>
              <w:t>kamu</w:t>
            </w:r>
            <w:r w:rsidRPr="00651877">
              <w:rPr>
                <w:rFonts w:ascii="Times New Roman" w:hAnsi="Times New Roman" w:cs="Times New Roman"/>
                <w:spacing w:val="-9"/>
                <w:w w:val="105"/>
                <w:sz w:val="20"/>
                <w:szCs w:val="20"/>
                <w:lang w:val="tr-TR"/>
              </w:rPr>
              <w:t xml:space="preserve"> </w:t>
            </w:r>
            <w:r w:rsidRPr="00651877">
              <w:rPr>
                <w:rFonts w:ascii="Times New Roman" w:hAnsi="Times New Roman" w:cs="Times New Roman"/>
                <w:w w:val="105"/>
                <w:sz w:val="20"/>
                <w:szCs w:val="20"/>
                <w:lang w:val="tr-TR"/>
              </w:rPr>
              <w:t>kurum,</w:t>
            </w:r>
            <w:r w:rsidRPr="00651877">
              <w:rPr>
                <w:rFonts w:ascii="Times New Roman" w:hAnsi="Times New Roman" w:cs="Times New Roman"/>
                <w:spacing w:val="-7"/>
                <w:w w:val="105"/>
                <w:sz w:val="20"/>
                <w:szCs w:val="20"/>
                <w:lang w:val="tr-TR"/>
              </w:rPr>
              <w:t xml:space="preserve"> </w:t>
            </w:r>
            <w:r w:rsidRPr="00651877">
              <w:rPr>
                <w:rFonts w:ascii="Times New Roman" w:hAnsi="Times New Roman" w:cs="Times New Roman"/>
                <w:w w:val="105"/>
                <w:sz w:val="20"/>
                <w:szCs w:val="20"/>
                <w:lang w:val="tr-TR"/>
              </w:rPr>
              <w:t>kuruluş,</w:t>
            </w:r>
            <w:r w:rsidRPr="00651877">
              <w:rPr>
                <w:rFonts w:ascii="Times New Roman" w:hAnsi="Times New Roman" w:cs="Times New Roman"/>
                <w:spacing w:val="-8"/>
                <w:w w:val="105"/>
                <w:sz w:val="20"/>
                <w:szCs w:val="20"/>
                <w:lang w:val="tr-TR"/>
              </w:rPr>
              <w:t xml:space="preserve"> </w:t>
            </w:r>
            <w:r w:rsidRPr="00651877">
              <w:rPr>
                <w:rFonts w:ascii="Times New Roman" w:hAnsi="Times New Roman" w:cs="Times New Roman"/>
                <w:w w:val="105"/>
                <w:sz w:val="20"/>
                <w:szCs w:val="20"/>
                <w:lang w:val="tr-TR"/>
              </w:rPr>
              <w:t>sivil</w:t>
            </w:r>
            <w:r w:rsidRPr="00651877">
              <w:rPr>
                <w:rFonts w:ascii="Times New Roman" w:hAnsi="Times New Roman" w:cs="Times New Roman"/>
                <w:spacing w:val="-6"/>
                <w:w w:val="105"/>
                <w:sz w:val="20"/>
                <w:szCs w:val="20"/>
                <w:lang w:val="tr-TR"/>
              </w:rPr>
              <w:t xml:space="preserve"> </w:t>
            </w:r>
            <w:r w:rsidRPr="00651877">
              <w:rPr>
                <w:rFonts w:ascii="Times New Roman" w:hAnsi="Times New Roman" w:cs="Times New Roman"/>
                <w:w w:val="105"/>
                <w:sz w:val="20"/>
                <w:szCs w:val="20"/>
                <w:lang w:val="tr-TR"/>
              </w:rPr>
              <w:t>toplum örgütlerine verilen danışmanlıklar</w:t>
            </w:r>
          </w:p>
        </w:tc>
        <w:tc>
          <w:tcPr>
            <w:tcW w:w="5530" w:type="dxa"/>
          </w:tcPr>
          <w:p w14:paraId="124AFBFF" w14:textId="77777777" w:rsidR="0091609C" w:rsidRPr="00651877" w:rsidRDefault="0091609C" w:rsidP="0091609C">
            <w:pPr>
              <w:pStyle w:val="TableParagraph"/>
              <w:spacing w:before="92"/>
              <w:ind w:left="108"/>
              <w:rPr>
                <w:rFonts w:ascii="Times New Roman" w:hAnsi="Times New Roman" w:cs="Times New Roman"/>
                <w:sz w:val="20"/>
                <w:szCs w:val="20"/>
                <w:lang w:val="tr-TR"/>
              </w:rPr>
            </w:pPr>
            <w:r w:rsidRPr="00651877">
              <w:rPr>
                <w:rFonts w:ascii="Times New Roman" w:hAnsi="Times New Roman" w:cs="Times New Roman"/>
                <w:sz w:val="20"/>
                <w:szCs w:val="20"/>
                <w:lang w:val="tr-TR"/>
              </w:rPr>
              <w:t>İlgili</w:t>
            </w:r>
            <w:r w:rsidRPr="00651877">
              <w:rPr>
                <w:rFonts w:ascii="Times New Roman" w:hAnsi="Times New Roman" w:cs="Times New Roman"/>
                <w:spacing w:val="17"/>
                <w:sz w:val="20"/>
                <w:szCs w:val="20"/>
                <w:lang w:val="tr-TR"/>
              </w:rPr>
              <w:t xml:space="preserve"> </w:t>
            </w:r>
            <w:r w:rsidRPr="00651877">
              <w:rPr>
                <w:rFonts w:ascii="Times New Roman" w:hAnsi="Times New Roman" w:cs="Times New Roman"/>
                <w:sz w:val="20"/>
                <w:szCs w:val="20"/>
                <w:lang w:val="tr-TR"/>
              </w:rPr>
              <w:t>danışmanlığa</w:t>
            </w:r>
            <w:r w:rsidRPr="00651877">
              <w:rPr>
                <w:rFonts w:ascii="Times New Roman" w:hAnsi="Times New Roman" w:cs="Times New Roman"/>
                <w:spacing w:val="18"/>
                <w:sz w:val="20"/>
                <w:szCs w:val="20"/>
                <w:lang w:val="tr-TR"/>
              </w:rPr>
              <w:t xml:space="preserve"> </w:t>
            </w:r>
            <w:r w:rsidRPr="00651877">
              <w:rPr>
                <w:rFonts w:ascii="Times New Roman" w:hAnsi="Times New Roman" w:cs="Times New Roman"/>
                <w:sz w:val="20"/>
                <w:szCs w:val="20"/>
                <w:lang w:val="tr-TR"/>
              </w:rPr>
              <w:t>ilişkin</w:t>
            </w:r>
            <w:r w:rsidRPr="00651877">
              <w:rPr>
                <w:rFonts w:ascii="Times New Roman" w:hAnsi="Times New Roman" w:cs="Times New Roman"/>
                <w:spacing w:val="16"/>
                <w:sz w:val="20"/>
                <w:szCs w:val="20"/>
                <w:lang w:val="tr-TR"/>
              </w:rPr>
              <w:t xml:space="preserve"> </w:t>
            </w:r>
            <w:r w:rsidRPr="00651877">
              <w:rPr>
                <w:rFonts w:ascii="Times New Roman" w:hAnsi="Times New Roman" w:cs="Times New Roman"/>
                <w:sz w:val="20"/>
                <w:szCs w:val="20"/>
                <w:lang w:val="tr-TR"/>
              </w:rPr>
              <w:t>fotoğraf,</w:t>
            </w:r>
            <w:r w:rsidRPr="00651877">
              <w:rPr>
                <w:rFonts w:ascii="Times New Roman" w:hAnsi="Times New Roman" w:cs="Times New Roman"/>
                <w:spacing w:val="17"/>
                <w:sz w:val="20"/>
                <w:szCs w:val="20"/>
                <w:lang w:val="tr-TR"/>
              </w:rPr>
              <w:t xml:space="preserve"> </w:t>
            </w:r>
            <w:r w:rsidRPr="00651877">
              <w:rPr>
                <w:rFonts w:ascii="Times New Roman" w:hAnsi="Times New Roman" w:cs="Times New Roman"/>
                <w:sz w:val="20"/>
                <w:szCs w:val="20"/>
                <w:lang w:val="tr-TR"/>
              </w:rPr>
              <w:t>duyuru,</w:t>
            </w:r>
            <w:r w:rsidRPr="00651877">
              <w:rPr>
                <w:rFonts w:ascii="Times New Roman" w:hAnsi="Times New Roman" w:cs="Times New Roman"/>
                <w:spacing w:val="14"/>
                <w:sz w:val="20"/>
                <w:szCs w:val="20"/>
                <w:lang w:val="tr-TR"/>
              </w:rPr>
              <w:t xml:space="preserve"> </w:t>
            </w:r>
            <w:r w:rsidRPr="00651877">
              <w:rPr>
                <w:rFonts w:ascii="Times New Roman" w:hAnsi="Times New Roman" w:cs="Times New Roman"/>
                <w:sz w:val="20"/>
                <w:szCs w:val="20"/>
                <w:lang w:val="tr-TR"/>
              </w:rPr>
              <w:t>web</w:t>
            </w:r>
            <w:r w:rsidRPr="00651877">
              <w:rPr>
                <w:rFonts w:ascii="Times New Roman" w:hAnsi="Times New Roman" w:cs="Times New Roman"/>
                <w:spacing w:val="18"/>
                <w:sz w:val="20"/>
                <w:szCs w:val="20"/>
                <w:lang w:val="tr-TR"/>
              </w:rPr>
              <w:t xml:space="preserve"> </w:t>
            </w:r>
            <w:r w:rsidRPr="00651877">
              <w:rPr>
                <w:rFonts w:ascii="Times New Roman" w:hAnsi="Times New Roman" w:cs="Times New Roman"/>
                <w:sz w:val="20"/>
                <w:szCs w:val="20"/>
                <w:lang w:val="tr-TR"/>
              </w:rPr>
              <w:t>sitesi</w:t>
            </w:r>
            <w:r w:rsidRPr="00651877">
              <w:rPr>
                <w:rFonts w:ascii="Times New Roman" w:hAnsi="Times New Roman" w:cs="Times New Roman"/>
                <w:spacing w:val="14"/>
                <w:sz w:val="20"/>
                <w:szCs w:val="20"/>
                <w:lang w:val="tr-TR"/>
              </w:rPr>
              <w:t xml:space="preserve"> </w:t>
            </w:r>
            <w:r w:rsidRPr="00651877">
              <w:rPr>
                <w:rFonts w:ascii="Times New Roman" w:hAnsi="Times New Roman" w:cs="Times New Roman"/>
                <w:spacing w:val="-4"/>
                <w:sz w:val="20"/>
                <w:szCs w:val="20"/>
                <w:lang w:val="tr-TR"/>
              </w:rPr>
              <w:t>linki</w:t>
            </w:r>
          </w:p>
          <w:p w14:paraId="031CBDCA" w14:textId="61B215AA" w:rsidR="0091609C" w:rsidRPr="00651877" w:rsidRDefault="0091609C" w:rsidP="0091609C">
            <w:pPr>
              <w:pStyle w:val="TableParagraph"/>
              <w:spacing w:before="95"/>
              <w:ind w:left="108"/>
              <w:rPr>
                <w:rFonts w:ascii="Times New Roman" w:hAnsi="Times New Roman" w:cs="Times New Roman"/>
                <w:sz w:val="20"/>
                <w:szCs w:val="20"/>
              </w:rPr>
            </w:pPr>
            <w:r w:rsidRPr="00651877">
              <w:rPr>
                <w:rFonts w:ascii="Times New Roman" w:hAnsi="Times New Roman" w:cs="Times New Roman"/>
                <w:spacing w:val="-5"/>
                <w:sz w:val="20"/>
                <w:szCs w:val="20"/>
                <w:lang w:val="tr-TR"/>
              </w:rPr>
              <w:t>vb.</w:t>
            </w:r>
          </w:p>
        </w:tc>
      </w:tr>
      <w:tr w:rsidR="0091609C" w:rsidRPr="00651877" w14:paraId="4F053EA8" w14:textId="77777777" w:rsidTr="00B939E5">
        <w:trPr>
          <w:cantSplit/>
          <w:trHeight w:val="20"/>
        </w:trPr>
        <w:tc>
          <w:tcPr>
            <w:tcW w:w="4815" w:type="dxa"/>
          </w:tcPr>
          <w:p w14:paraId="011C1736" w14:textId="07F60529" w:rsidR="0091609C" w:rsidRPr="00651877" w:rsidRDefault="0091609C" w:rsidP="0091609C">
            <w:pPr>
              <w:pStyle w:val="TableParagraph"/>
              <w:spacing w:before="92"/>
              <w:rPr>
                <w:rFonts w:ascii="Times New Roman" w:hAnsi="Times New Roman" w:cs="Times New Roman"/>
                <w:sz w:val="20"/>
                <w:szCs w:val="20"/>
              </w:rPr>
            </w:pPr>
            <w:r w:rsidRPr="00651877">
              <w:rPr>
                <w:rFonts w:ascii="Times New Roman" w:hAnsi="Times New Roman" w:cs="Times New Roman"/>
                <w:w w:val="105"/>
                <w:sz w:val="20"/>
                <w:szCs w:val="20"/>
                <w:lang w:val="tr-TR"/>
              </w:rPr>
              <w:t>Öğrenci</w:t>
            </w:r>
            <w:r w:rsidRPr="00651877">
              <w:rPr>
                <w:rFonts w:ascii="Times New Roman" w:hAnsi="Times New Roman" w:cs="Times New Roman"/>
                <w:spacing w:val="-3"/>
                <w:w w:val="105"/>
                <w:sz w:val="20"/>
                <w:szCs w:val="20"/>
                <w:lang w:val="tr-TR"/>
              </w:rPr>
              <w:t xml:space="preserve"> </w:t>
            </w:r>
            <w:r w:rsidRPr="00651877">
              <w:rPr>
                <w:rFonts w:ascii="Times New Roman" w:hAnsi="Times New Roman" w:cs="Times New Roman"/>
                <w:spacing w:val="-2"/>
                <w:w w:val="105"/>
                <w:sz w:val="20"/>
                <w:szCs w:val="20"/>
                <w:lang w:val="tr-TR"/>
              </w:rPr>
              <w:t>etkinlikleri</w:t>
            </w:r>
          </w:p>
        </w:tc>
        <w:tc>
          <w:tcPr>
            <w:tcW w:w="5530" w:type="dxa"/>
          </w:tcPr>
          <w:p w14:paraId="2DB33501" w14:textId="0430A6AD" w:rsidR="0091609C" w:rsidRPr="00651877" w:rsidRDefault="0091609C" w:rsidP="0091609C">
            <w:pPr>
              <w:pStyle w:val="TableParagraph"/>
              <w:spacing w:before="95"/>
              <w:ind w:left="108"/>
              <w:rPr>
                <w:rFonts w:ascii="Times New Roman" w:hAnsi="Times New Roman" w:cs="Times New Roman"/>
                <w:sz w:val="20"/>
                <w:szCs w:val="20"/>
              </w:rPr>
            </w:pPr>
            <w:r w:rsidRPr="00651877">
              <w:rPr>
                <w:rFonts w:ascii="Times New Roman" w:hAnsi="Times New Roman" w:cs="Times New Roman"/>
                <w:sz w:val="20"/>
                <w:szCs w:val="20"/>
                <w:lang w:val="tr-TR"/>
              </w:rPr>
              <w:t>Etkinliğe</w:t>
            </w:r>
            <w:r w:rsidRPr="00651877">
              <w:rPr>
                <w:rFonts w:ascii="Times New Roman" w:hAnsi="Times New Roman" w:cs="Times New Roman"/>
                <w:spacing w:val="19"/>
                <w:sz w:val="20"/>
                <w:szCs w:val="20"/>
                <w:lang w:val="tr-TR"/>
              </w:rPr>
              <w:t xml:space="preserve"> </w:t>
            </w:r>
            <w:r w:rsidRPr="00651877">
              <w:rPr>
                <w:rFonts w:ascii="Times New Roman" w:hAnsi="Times New Roman" w:cs="Times New Roman"/>
                <w:sz w:val="20"/>
                <w:szCs w:val="20"/>
                <w:lang w:val="tr-TR"/>
              </w:rPr>
              <w:t>ilişkin</w:t>
            </w:r>
            <w:r w:rsidRPr="00651877">
              <w:rPr>
                <w:rFonts w:ascii="Times New Roman" w:hAnsi="Times New Roman" w:cs="Times New Roman"/>
                <w:spacing w:val="15"/>
                <w:sz w:val="20"/>
                <w:szCs w:val="20"/>
                <w:lang w:val="tr-TR"/>
              </w:rPr>
              <w:t xml:space="preserve"> </w:t>
            </w:r>
            <w:r w:rsidRPr="00651877">
              <w:rPr>
                <w:rFonts w:ascii="Times New Roman" w:hAnsi="Times New Roman" w:cs="Times New Roman"/>
                <w:sz w:val="20"/>
                <w:szCs w:val="20"/>
                <w:lang w:val="tr-TR"/>
              </w:rPr>
              <w:t>fotoğraf,</w:t>
            </w:r>
            <w:r w:rsidRPr="00651877">
              <w:rPr>
                <w:rFonts w:ascii="Times New Roman" w:hAnsi="Times New Roman" w:cs="Times New Roman"/>
                <w:spacing w:val="18"/>
                <w:sz w:val="20"/>
                <w:szCs w:val="20"/>
                <w:lang w:val="tr-TR"/>
              </w:rPr>
              <w:t xml:space="preserve"> </w:t>
            </w:r>
            <w:r w:rsidRPr="00651877">
              <w:rPr>
                <w:rFonts w:ascii="Times New Roman" w:hAnsi="Times New Roman" w:cs="Times New Roman"/>
                <w:sz w:val="20"/>
                <w:szCs w:val="20"/>
                <w:lang w:val="tr-TR"/>
              </w:rPr>
              <w:t>duyuru,</w:t>
            </w:r>
            <w:r w:rsidRPr="00651877">
              <w:rPr>
                <w:rFonts w:ascii="Times New Roman" w:hAnsi="Times New Roman" w:cs="Times New Roman"/>
                <w:spacing w:val="16"/>
                <w:sz w:val="20"/>
                <w:szCs w:val="20"/>
                <w:lang w:val="tr-TR"/>
              </w:rPr>
              <w:t xml:space="preserve"> </w:t>
            </w:r>
            <w:r w:rsidRPr="00651877">
              <w:rPr>
                <w:rFonts w:ascii="Times New Roman" w:hAnsi="Times New Roman" w:cs="Times New Roman"/>
                <w:sz w:val="20"/>
                <w:szCs w:val="20"/>
                <w:lang w:val="tr-TR"/>
              </w:rPr>
              <w:t>web</w:t>
            </w:r>
            <w:r w:rsidRPr="00651877">
              <w:rPr>
                <w:rFonts w:ascii="Times New Roman" w:hAnsi="Times New Roman" w:cs="Times New Roman"/>
                <w:spacing w:val="19"/>
                <w:sz w:val="20"/>
                <w:szCs w:val="20"/>
                <w:lang w:val="tr-TR"/>
              </w:rPr>
              <w:t xml:space="preserve"> </w:t>
            </w:r>
            <w:r w:rsidRPr="00651877">
              <w:rPr>
                <w:rFonts w:ascii="Times New Roman" w:hAnsi="Times New Roman" w:cs="Times New Roman"/>
                <w:sz w:val="20"/>
                <w:szCs w:val="20"/>
                <w:lang w:val="tr-TR"/>
              </w:rPr>
              <w:t>sitesi</w:t>
            </w:r>
            <w:r w:rsidRPr="00651877">
              <w:rPr>
                <w:rFonts w:ascii="Times New Roman" w:hAnsi="Times New Roman" w:cs="Times New Roman"/>
                <w:spacing w:val="18"/>
                <w:sz w:val="20"/>
                <w:szCs w:val="20"/>
                <w:lang w:val="tr-TR"/>
              </w:rPr>
              <w:t xml:space="preserve"> </w:t>
            </w:r>
            <w:r w:rsidRPr="00651877">
              <w:rPr>
                <w:rFonts w:ascii="Times New Roman" w:hAnsi="Times New Roman" w:cs="Times New Roman"/>
                <w:sz w:val="20"/>
                <w:szCs w:val="20"/>
                <w:lang w:val="tr-TR"/>
              </w:rPr>
              <w:t>linki</w:t>
            </w:r>
            <w:r w:rsidRPr="00651877">
              <w:rPr>
                <w:rFonts w:ascii="Times New Roman" w:hAnsi="Times New Roman" w:cs="Times New Roman"/>
                <w:spacing w:val="19"/>
                <w:sz w:val="20"/>
                <w:szCs w:val="20"/>
                <w:lang w:val="tr-TR"/>
              </w:rPr>
              <w:t xml:space="preserve"> </w:t>
            </w:r>
            <w:r w:rsidRPr="00651877">
              <w:rPr>
                <w:rFonts w:ascii="Times New Roman" w:hAnsi="Times New Roman" w:cs="Times New Roman"/>
                <w:spacing w:val="-5"/>
                <w:sz w:val="20"/>
                <w:szCs w:val="20"/>
                <w:lang w:val="tr-TR"/>
              </w:rPr>
              <w:t>vb.</w:t>
            </w:r>
          </w:p>
        </w:tc>
      </w:tr>
      <w:tr w:rsidR="0091609C" w:rsidRPr="00651877" w14:paraId="122DCDE0" w14:textId="77777777" w:rsidTr="00B939E5">
        <w:trPr>
          <w:cantSplit/>
          <w:trHeight w:val="20"/>
        </w:trPr>
        <w:tc>
          <w:tcPr>
            <w:tcW w:w="4815" w:type="dxa"/>
          </w:tcPr>
          <w:p w14:paraId="091D0F2A" w14:textId="5976F7D7" w:rsidR="0091609C" w:rsidRPr="00651877" w:rsidRDefault="0091609C" w:rsidP="0091609C">
            <w:pPr>
              <w:pStyle w:val="TableParagraph"/>
              <w:spacing w:before="92"/>
              <w:rPr>
                <w:rFonts w:ascii="Times New Roman" w:hAnsi="Times New Roman" w:cs="Times New Roman"/>
                <w:sz w:val="20"/>
                <w:szCs w:val="20"/>
              </w:rPr>
            </w:pPr>
            <w:r w:rsidRPr="00651877">
              <w:rPr>
                <w:rFonts w:ascii="Times New Roman" w:hAnsi="Times New Roman" w:cs="Times New Roman"/>
                <w:spacing w:val="-2"/>
                <w:sz w:val="20"/>
                <w:szCs w:val="20"/>
                <w:lang w:val="tr-TR"/>
              </w:rPr>
              <w:t>Projeler</w:t>
            </w:r>
          </w:p>
        </w:tc>
        <w:tc>
          <w:tcPr>
            <w:tcW w:w="5530" w:type="dxa"/>
          </w:tcPr>
          <w:p w14:paraId="3ADB8298" w14:textId="440EC766" w:rsidR="0091609C" w:rsidRPr="00651877" w:rsidRDefault="0091609C" w:rsidP="0091609C">
            <w:pPr>
              <w:pStyle w:val="TableParagraph"/>
              <w:spacing w:before="95"/>
              <w:ind w:left="108"/>
              <w:rPr>
                <w:rFonts w:ascii="Times New Roman" w:hAnsi="Times New Roman" w:cs="Times New Roman"/>
                <w:sz w:val="20"/>
                <w:szCs w:val="20"/>
              </w:rPr>
            </w:pPr>
            <w:r w:rsidRPr="00651877">
              <w:rPr>
                <w:rFonts w:ascii="Times New Roman" w:hAnsi="Times New Roman" w:cs="Times New Roman"/>
                <w:w w:val="105"/>
                <w:sz w:val="20"/>
                <w:szCs w:val="20"/>
                <w:lang w:val="tr-TR"/>
              </w:rPr>
              <w:t>İlgili</w:t>
            </w:r>
            <w:r w:rsidRPr="00651877">
              <w:rPr>
                <w:rFonts w:ascii="Times New Roman" w:hAnsi="Times New Roman" w:cs="Times New Roman"/>
                <w:spacing w:val="-7"/>
                <w:w w:val="105"/>
                <w:sz w:val="20"/>
                <w:szCs w:val="20"/>
                <w:lang w:val="tr-TR"/>
              </w:rPr>
              <w:t xml:space="preserve"> </w:t>
            </w:r>
            <w:r w:rsidRPr="00651877">
              <w:rPr>
                <w:rFonts w:ascii="Times New Roman" w:hAnsi="Times New Roman" w:cs="Times New Roman"/>
                <w:w w:val="105"/>
                <w:sz w:val="20"/>
                <w:szCs w:val="20"/>
                <w:lang w:val="tr-TR"/>
              </w:rPr>
              <w:t>duyuru,</w:t>
            </w:r>
            <w:r w:rsidRPr="00651877">
              <w:rPr>
                <w:rFonts w:ascii="Times New Roman" w:hAnsi="Times New Roman" w:cs="Times New Roman"/>
                <w:spacing w:val="-9"/>
                <w:w w:val="105"/>
                <w:sz w:val="20"/>
                <w:szCs w:val="20"/>
                <w:lang w:val="tr-TR"/>
              </w:rPr>
              <w:t xml:space="preserve"> </w:t>
            </w:r>
            <w:r w:rsidRPr="00651877">
              <w:rPr>
                <w:rFonts w:ascii="Times New Roman" w:hAnsi="Times New Roman" w:cs="Times New Roman"/>
                <w:w w:val="105"/>
                <w:sz w:val="20"/>
                <w:szCs w:val="20"/>
                <w:lang w:val="tr-TR"/>
              </w:rPr>
              <w:t>web</w:t>
            </w:r>
            <w:r w:rsidRPr="00651877">
              <w:rPr>
                <w:rFonts w:ascii="Times New Roman" w:hAnsi="Times New Roman" w:cs="Times New Roman"/>
                <w:spacing w:val="-6"/>
                <w:w w:val="105"/>
                <w:sz w:val="20"/>
                <w:szCs w:val="20"/>
                <w:lang w:val="tr-TR"/>
              </w:rPr>
              <w:t xml:space="preserve"> </w:t>
            </w:r>
            <w:r w:rsidRPr="00651877">
              <w:rPr>
                <w:rFonts w:ascii="Times New Roman" w:hAnsi="Times New Roman" w:cs="Times New Roman"/>
                <w:w w:val="105"/>
                <w:sz w:val="20"/>
                <w:szCs w:val="20"/>
                <w:lang w:val="tr-TR"/>
              </w:rPr>
              <w:t>sitesi</w:t>
            </w:r>
            <w:r w:rsidRPr="00651877">
              <w:rPr>
                <w:rFonts w:ascii="Times New Roman" w:hAnsi="Times New Roman" w:cs="Times New Roman"/>
                <w:spacing w:val="-7"/>
                <w:w w:val="105"/>
                <w:sz w:val="20"/>
                <w:szCs w:val="20"/>
                <w:lang w:val="tr-TR"/>
              </w:rPr>
              <w:t xml:space="preserve"> </w:t>
            </w:r>
            <w:r w:rsidRPr="00651877">
              <w:rPr>
                <w:rFonts w:ascii="Times New Roman" w:hAnsi="Times New Roman" w:cs="Times New Roman"/>
                <w:w w:val="105"/>
                <w:sz w:val="20"/>
                <w:szCs w:val="20"/>
                <w:lang w:val="tr-TR"/>
              </w:rPr>
              <w:t>linkleri</w:t>
            </w:r>
            <w:r w:rsidRPr="00651877">
              <w:rPr>
                <w:rFonts w:ascii="Times New Roman" w:hAnsi="Times New Roman" w:cs="Times New Roman"/>
                <w:spacing w:val="-6"/>
                <w:w w:val="105"/>
                <w:sz w:val="20"/>
                <w:szCs w:val="20"/>
                <w:lang w:val="tr-TR"/>
              </w:rPr>
              <w:t xml:space="preserve"> </w:t>
            </w:r>
            <w:r w:rsidRPr="00651877">
              <w:rPr>
                <w:rFonts w:ascii="Times New Roman" w:hAnsi="Times New Roman" w:cs="Times New Roman"/>
                <w:spacing w:val="-5"/>
                <w:w w:val="105"/>
                <w:sz w:val="20"/>
                <w:szCs w:val="20"/>
                <w:lang w:val="tr-TR"/>
              </w:rPr>
              <w:t>vb.</w:t>
            </w:r>
          </w:p>
        </w:tc>
      </w:tr>
      <w:tr w:rsidR="0091609C" w:rsidRPr="00651877" w14:paraId="2C7FF2C3" w14:textId="77777777" w:rsidTr="00B939E5">
        <w:trPr>
          <w:cantSplit/>
          <w:trHeight w:val="20"/>
        </w:trPr>
        <w:tc>
          <w:tcPr>
            <w:tcW w:w="4815" w:type="dxa"/>
          </w:tcPr>
          <w:p w14:paraId="6954980C" w14:textId="06047B29" w:rsidR="0091609C" w:rsidRPr="00651877" w:rsidRDefault="0091609C" w:rsidP="0091609C">
            <w:pPr>
              <w:pStyle w:val="TableParagraph"/>
              <w:spacing w:before="92"/>
              <w:rPr>
                <w:rFonts w:ascii="Times New Roman" w:hAnsi="Times New Roman" w:cs="Times New Roman"/>
                <w:sz w:val="20"/>
                <w:szCs w:val="20"/>
              </w:rPr>
            </w:pPr>
            <w:r w:rsidRPr="00651877">
              <w:rPr>
                <w:rFonts w:ascii="Times New Roman" w:hAnsi="Times New Roman" w:cs="Times New Roman"/>
                <w:sz w:val="20"/>
                <w:szCs w:val="20"/>
                <w:lang w:val="tr-TR"/>
              </w:rPr>
              <w:t>Dış paydaşlarla ortaklaşa yürütülen topluma hizmet odaklı çalışmalar</w:t>
            </w:r>
          </w:p>
        </w:tc>
        <w:tc>
          <w:tcPr>
            <w:tcW w:w="5530" w:type="dxa"/>
          </w:tcPr>
          <w:p w14:paraId="6D59E3AA" w14:textId="74F584F8" w:rsidR="0091609C" w:rsidRPr="00651877" w:rsidRDefault="0091609C" w:rsidP="0091609C">
            <w:pPr>
              <w:pStyle w:val="TableParagraph"/>
              <w:spacing w:before="95"/>
              <w:ind w:left="108"/>
              <w:rPr>
                <w:rFonts w:ascii="Times New Roman" w:hAnsi="Times New Roman" w:cs="Times New Roman"/>
                <w:sz w:val="20"/>
                <w:szCs w:val="20"/>
              </w:rPr>
            </w:pPr>
            <w:r w:rsidRPr="00651877">
              <w:rPr>
                <w:rFonts w:ascii="Times New Roman" w:hAnsi="Times New Roman" w:cs="Times New Roman"/>
                <w:sz w:val="20"/>
                <w:szCs w:val="20"/>
                <w:lang w:val="tr-TR"/>
              </w:rPr>
              <w:t>Kamu kurum, kuruluş ve sivil toplum örgütleriyle yapılan çalışmalara ilişkin fotoğraf, duyuru vb.</w:t>
            </w:r>
          </w:p>
        </w:tc>
      </w:tr>
      <w:tr w:rsidR="0091609C" w:rsidRPr="00651877" w14:paraId="4E05D61C" w14:textId="77777777" w:rsidTr="00B939E5">
        <w:trPr>
          <w:cantSplit/>
          <w:trHeight w:val="20"/>
        </w:trPr>
        <w:tc>
          <w:tcPr>
            <w:tcW w:w="4815" w:type="dxa"/>
          </w:tcPr>
          <w:p w14:paraId="1857CED8" w14:textId="09FB1D53" w:rsidR="0091609C" w:rsidRPr="00651877" w:rsidRDefault="0091609C" w:rsidP="0091609C">
            <w:pPr>
              <w:pStyle w:val="TableParagraph"/>
              <w:spacing w:before="92"/>
              <w:rPr>
                <w:rFonts w:ascii="Times New Roman" w:hAnsi="Times New Roman" w:cs="Times New Roman"/>
                <w:sz w:val="20"/>
                <w:szCs w:val="20"/>
              </w:rPr>
            </w:pPr>
            <w:r w:rsidRPr="00651877">
              <w:rPr>
                <w:rFonts w:ascii="Times New Roman" w:hAnsi="Times New Roman" w:cs="Times New Roman"/>
                <w:spacing w:val="-2"/>
                <w:w w:val="105"/>
                <w:sz w:val="20"/>
                <w:szCs w:val="20"/>
                <w:lang w:val="tr-TR"/>
              </w:rPr>
              <w:t>Ders programında toplumsal</w:t>
            </w:r>
            <w:r w:rsidRPr="00651877">
              <w:rPr>
                <w:rFonts w:ascii="Times New Roman" w:hAnsi="Times New Roman" w:cs="Times New Roman"/>
                <w:spacing w:val="-1"/>
                <w:w w:val="105"/>
                <w:sz w:val="20"/>
                <w:szCs w:val="20"/>
                <w:lang w:val="tr-TR"/>
              </w:rPr>
              <w:t xml:space="preserve"> </w:t>
            </w:r>
            <w:r w:rsidRPr="00651877">
              <w:rPr>
                <w:rFonts w:ascii="Times New Roman" w:hAnsi="Times New Roman" w:cs="Times New Roman"/>
                <w:spacing w:val="-2"/>
                <w:w w:val="105"/>
                <w:sz w:val="20"/>
                <w:szCs w:val="20"/>
                <w:lang w:val="tr-TR"/>
              </w:rPr>
              <w:t>katkıyı destekleyecek</w:t>
            </w:r>
            <w:r>
              <w:rPr>
                <w:rFonts w:ascii="Times New Roman" w:hAnsi="Times New Roman" w:cs="Times New Roman"/>
                <w:spacing w:val="-2"/>
                <w:w w:val="105"/>
                <w:sz w:val="20"/>
                <w:szCs w:val="20"/>
                <w:lang w:val="tr-TR"/>
              </w:rPr>
              <w:t xml:space="preserve"> </w:t>
            </w:r>
            <w:r w:rsidRPr="00651877">
              <w:rPr>
                <w:rFonts w:ascii="Times New Roman" w:hAnsi="Times New Roman" w:cs="Times New Roman"/>
                <w:sz w:val="20"/>
                <w:szCs w:val="20"/>
                <w:lang w:val="tr-TR"/>
              </w:rPr>
              <w:t>derslerin</w:t>
            </w:r>
            <w:r w:rsidRPr="00651877">
              <w:rPr>
                <w:rFonts w:ascii="Times New Roman" w:hAnsi="Times New Roman" w:cs="Times New Roman"/>
                <w:spacing w:val="5"/>
                <w:sz w:val="20"/>
                <w:szCs w:val="20"/>
                <w:lang w:val="tr-TR"/>
              </w:rPr>
              <w:t xml:space="preserve"> </w:t>
            </w:r>
            <w:r w:rsidRPr="00651877">
              <w:rPr>
                <w:rFonts w:ascii="Times New Roman" w:hAnsi="Times New Roman" w:cs="Times New Roman"/>
                <w:sz w:val="20"/>
                <w:szCs w:val="20"/>
                <w:lang w:val="tr-TR"/>
              </w:rPr>
              <w:t>yer</w:t>
            </w:r>
            <w:r w:rsidRPr="00651877">
              <w:rPr>
                <w:rFonts w:ascii="Times New Roman" w:hAnsi="Times New Roman" w:cs="Times New Roman"/>
                <w:spacing w:val="5"/>
                <w:sz w:val="20"/>
                <w:szCs w:val="20"/>
                <w:lang w:val="tr-TR"/>
              </w:rPr>
              <w:t xml:space="preserve"> </w:t>
            </w:r>
            <w:r w:rsidRPr="00651877">
              <w:rPr>
                <w:rFonts w:ascii="Times New Roman" w:hAnsi="Times New Roman" w:cs="Times New Roman"/>
                <w:spacing w:val="-2"/>
                <w:sz w:val="20"/>
                <w:szCs w:val="20"/>
                <w:lang w:val="tr-TR"/>
              </w:rPr>
              <w:t>alması</w:t>
            </w:r>
          </w:p>
        </w:tc>
        <w:tc>
          <w:tcPr>
            <w:tcW w:w="5530" w:type="dxa"/>
          </w:tcPr>
          <w:p w14:paraId="7BA6EE03" w14:textId="01A0BD1E" w:rsidR="0091609C" w:rsidRPr="00651877" w:rsidRDefault="0091609C" w:rsidP="0091609C">
            <w:pPr>
              <w:pStyle w:val="TableParagraph"/>
              <w:spacing w:before="95"/>
              <w:ind w:left="108"/>
              <w:rPr>
                <w:rFonts w:ascii="Times New Roman" w:hAnsi="Times New Roman" w:cs="Times New Roman"/>
                <w:sz w:val="20"/>
                <w:szCs w:val="20"/>
              </w:rPr>
            </w:pPr>
            <w:r w:rsidRPr="00651877">
              <w:rPr>
                <w:rFonts w:ascii="Times New Roman" w:hAnsi="Times New Roman" w:cs="Times New Roman"/>
                <w:spacing w:val="-2"/>
                <w:w w:val="105"/>
                <w:sz w:val="20"/>
                <w:szCs w:val="20"/>
                <w:lang w:val="tr-TR"/>
              </w:rPr>
              <w:t>Topluma</w:t>
            </w:r>
            <w:r w:rsidRPr="00651877">
              <w:rPr>
                <w:rFonts w:ascii="Times New Roman" w:hAnsi="Times New Roman" w:cs="Times New Roman"/>
                <w:spacing w:val="-1"/>
                <w:w w:val="105"/>
                <w:sz w:val="20"/>
                <w:szCs w:val="20"/>
                <w:lang w:val="tr-TR"/>
              </w:rPr>
              <w:t xml:space="preserve"> </w:t>
            </w:r>
            <w:r w:rsidRPr="00651877">
              <w:rPr>
                <w:rFonts w:ascii="Times New Roman" w:hAnsi="Times New Roman" w:cs="Times New Roman"/>
                <w:spacing w:val="-2"/>
                <w:w w:val="105"/>
                <w:sz w:val="20"/>
                <w:szCs w:val="20"/>
                <w:lang w:val="tr-TR"/>
              </w:rPr>
              <w:t>hizmet</w:t>
            </w:r>
            <w:r w:rsidRPr="00651877">
              <w:rPr>
                <w:rFonts w:ascii="Times New Roman" w:hAnsi="Times New Roman" w:cs="Times New Roman"/>
                <w:spacing w:val="3"/>
                <w:w w:val="105"/>
                <w:sz w:val="20"/>
                <w:szCs w:val="20"/>
                <w:lang w:val="tr-TR"/>
              </w:rPr>
              <w:t xml:space="preserve"> </w:t>
            </w:r>
            <w:r w:rsidRPr="00651877">
              <w:rPr>
                <w:rFonts w:ascii="Times New Roman" w:hAnsi="Times New Roman" w:cs="Times New Roman"/>
                <w:spacing w:val="-2"/>
                <w:w w:val="105"/>
                <w:sz w:val="20"/>
                <w:szCs w:val="20"/>
                <w:lang w:val="tr-TR"/>
              </w:rPr>
              <w:t>odaklı</w:t>
            </w:r>
            <w:r w:rsidRPr="00651877">
              <w:rPr>
                <w:rFonts w:ascii="Times New Roman" w:hAnsi="Times New Roman" w:cs="Times New Roman"/>
                <w:w w:val="105"/>
                <w:sz w:val="20"/>
                <w:szCs w:val="20"/>
                <w:lang w:val="tr-TR"/>
              </w:rPr>
              <w:t xml:space="preserve"> </w:t>
            </w:r>
            <w:r w:rsidRPr="00651877">
              <w:rPr>
                <w:rFonts w:ascii="Times New Roman" w:hAnsi="Times New Roman" w:cs="Times New Roman"/>
                <w:spacing w:val="-2"/>
                <w:w w:val="105"/>
                <w:sz w:val="20"/>
                <w:szCs w:val="20"/>
                <w:lang w:val="tr-TR"/>
              </w:rPr>
              <w:t>derslerin</w:t>
            </w:r>
            <w:r w:rsidRPr="00651877">
              <w:rPr>
                <w:rFonts w:ascii="Times New Roman" w:hAnsi="Times New Roman" w:cs="Times New Roman"/>
                <w:spacing w:val="1"/>
                <w:w w:val="105"/>
                <w:sz w:val="20"/>
                <w:szCs w:val="20"/>
                <w:lang w:val="tr-TR"/>
              </w:rPr>
              <w:t xml:space="preserve"> </w:t>
            </w:r>
            <w:r w:rsidRPr="00651877">
              <w:rPr>
                <w:rFonts w:ascii="Times New Roman" w:hAnsi="Times New Roman" w:cs="Times New Roman"/>
                <w:spacing w:val="-2"/>
                <w:w w:val="105"/>
                <w:sz w:val="20"/>
                <w:szCs w:val="20"/>
                <w:lang w:val="tr-TR"/>
              </w:rPr>
              <w:t>verildiğine</w:t>
            </w:r>
            <w:r w:rsidRPr="00651877">
              <w:rPr>
                <w:rFonts w:ascii="Times New Roman" w:hAnsi="Times New Roman" w:cs="Times New Roman"/>
                <w:w w:val="105"/>
                <w:sz w:val="20"/>
                <w:szCs w:val="20"/>
                <w:lang w:val="tr-TR"/>
              </w:rPr>
              <w:t xml:space="preserve"> </w:t>
            </w:r>
            <w:r w:rsidRPr="00651877">
              <w:rPr>
                <w:rFonts w:ascii="Times New Roman" w:hAnsi="Times New Roman" w:cs="Times New Roman"/>
                <w:spacing w:val="-2"/>
                <w:w w:val="105"/>
                <w:sz w:val="20"/>
                <w:szCs w:val="20"/>
                <w:lang w:val="tr-TR"/>
              </w:rPr>
              <w:t>dair</w:t>
            </w:r>
            <w:r w:rsidRPr="00651877">
              <w:rPr>
                <w:rFonts w:ascii="Times New Roman" w:hAnsi="Times New Roman" w:cs="Times New Roman"/>
                <w:spacing w:val="1"/>
                <w:w w:val="105"/>
                <w:sz w:val="20"/>
                <w:szCs w:val="20"/>
                <w:lang w:val="tr-TR"/>
              </w:rPr>
              <w:t xml:space="preserve"> </w:t>
            </w:r>
            <w:r w:rsidRPr="00651877">
              <w:rPr>
                <w:rFonts w:ascii="Times New Roman" w:hAnsi="Times New Roman" w:cs="Times New Roman"/>
                <w:spacing w:val="-2"/>
                <w:w w:val="105"/>
                <w:sz w:val="20"/>
                <w:szCs w:val="20"/>
                <w:lang w:val="tr-TR"/>
              </w:rPr>
              <w:t>kanıtlar</w:t>
            </w:r>
          </w:p>
        </w:tc>
      </w:tr>
      <w:tr w:rsidR="0091609C" w:rsidRPr="00651877" w14:paraId="7AFAAB58" w14:textId="77777777" w:rsidTr="00B939E5">
        <w:trPr>
          <w:cantSplit/>
          <w:trHeight w:val="20"/>
        </w:trPr>
        <w:tc>
          <w:tcPr>
            <w:tcW w:w="4815" w:type="dxa"/>
          </w:tcPr>
          <w:p w14:paraId="25E5115D" w14:textId="0E83D1B6" w:rsidR="0091609C" w:rsidRPr="00651877" w:rsidRDefault="0091609C" w:rsidP="0091609C">
            <w:pPr>
              <w:pStyle w:val="TableParagraph"/>
              <w:spacing w:before="92"/>
              <w:rPr>
                <w:rFonts w:ascii="Times New Roman" w:hAnsi="Times New Roman" w:cs="Times New Roman"/>
                <w:sz w:val="20"/>
                <w:szCs w:val="20"/>
              </w:rPr>
            </w:pPr>
            <w:r w:rsidRPr="00651877">
              <w:rPr>
                <w:rFonts w:ascii="Times New Roman" w:hAnsi="Times New Roman" w:cs="Times New Roman"/>
                <w:w w:val="105"/>
                <w:sz w:val="20"/>
                <w:szCs w:val="20"/>
                <w:lang w:val="tr-TR"/>
              </w:rPr>
              <w:t>Dış</w:t>
            </w:r>
            <w:r w:rsidRPr="00651877">
              <w:rPr>
                <w:rFonts w:ascii="Times New Roman" w:hAnsi="Times New Roman" w:cs="Times New Roman"/>
                <w:spacing w:val="-7"/>
                <w:w w:val="105"/>
                <w:sz w:val="20"/>
                <w:szCs w:val="20"/>
                <w:lang w:val="tr-TR"/>
              </w:rPr>
              <w:t xml:space="preserve"> </w:t>
            </w:r>
            <w:r w:rsidRPr="00651877">
              <w:rPr>
                <w:rFonts w:ascii="Times New Roman" w:hAnsi="Times New Roman" w:cs="Times New Roman"/>
                <w:w w:val="105"/>
                <w:sz w:val="20"/>
                <w:szCs w:val="20"/>
                <w:lang w:val="tr-TR"/>
              </w:rPr>
              <w:t>paydaşların</w:t>
            </w:r>
            <w:r w:rsidRPr="00651877">
              <w:rPr>
                <w:rFonts w:ascii="Times New Roman" w:hAnsi="Times New Roman" w:cs="Times New Roman"/>
                <w:spacing w:val="-7"/>
                <w:w w:val="105"/>
                <w:sz w:val="20"/>
                <w:szCs w:val="20"/>
                <w:lang w:val="tr-TR"/>
              </w:rPr>
              <w:t xml:space="preserve"> </w:t>
            </w:r>
            <w:r w:rsidRPr="00651877">
              <w:rPr>
                <w:rFonts w:ascii="Times New Roman" w:hAnsi="Times New Roman" w:cs="Times New Roman"/>
                <w:w w:val="105"/>
                <w:sz w:val="20"/>
                <w:szCs w:val="20"/>
                <w:lang w:val="tr-TR"/>
              </w:rPr>
              <w:t>kullanımına</w:t>
            </w:r>
            <w:r w:rsidRPr="00651877">
              <w:rPr>
                <w:rFonts w:ascii="Times New Roman" w:hAnsi="Times New Roman" w:cs="Times New Roman"/>
                <w:spacing w:val="-6"/>
                <w:w w:val="105"/>
                <w:sz w:val="20"/>
                <w:szCs w:val="20"/>
                <w:lang w:val="tr-TR"/>
              </w:rPr>
              <w:t xml:space="preserve"> </w:t>
            </w:r>
            <w:r w:rsidRPr="00651877">
              <w:rPr>
                <w:rFonts w:ascii="Times New Roman" w:hAnsi="Times New Roman" w:cs="Times New Roman"/>
                <w:w w:val="105"/>
                <w:sz w:val="20"/>
                <w:szCs w:val="20"/>
                <w:lang w:val="tr-TR"/>
              </w:rPr>
              <w:t>açık</w:t>
            </w:r>
            <w:r w:rsidRPr="00651877">
              <w:rPr>
                <w:rFonts w:ascii="Times New Roman" w:hAnsi="Times New Roman" w:cs="Times New Roman"/>
                <w:spacing w:val="-5"/>
                <w:w w:val="105"/>
                <w:sz w:val="20"/>
                <w:szCs w:val="20"/>
                <w:lang w:val="tr-TR"/>
              </w:rPr>
              <w:t xml:space="preserve"> </w:t>
            </w:r>
            <w:r w:rsidRPr="00651877">
              <w:rPr>
                <w:rFonts w:ascii="Times New Roman" w:hAnsi="Times New Roman" w:cs="Times New Roman"/>
                <w:w w:val="105"/>
                <w:sz w:val="20"/>
                <w:szCs w:val="20"/>
                <w:lang w:val="tr-TR"/>
              </w:rPr>
              <w:t>olan</w:t>
            </w:r>
            <w:r w:rsidRPr="00651877">
              <w:rPr>
                <w:rFonts w:ascii="Times New Roman" w:hAnsi="Times New Roman" w:cs="Times New Roman"/>
                <w:spacing w:val="-7"/>
                <w:w w:val="105"/>
                <w:sz w:val="20"/>
                <w:szCs w:val="20"/>
                <w:lang w:val="tr-TR"/>
              </w:rPr>
              <w:t xml:space="preserve"> </w:t>
            </w:r>
            <w:r w:rsidRPr="00651877">
              <w:rPr>
                <w:rFonts w:ascii="Times New Roman" w:hAnsi="Times New Roman" w:cs="Times New Roman"/>
                <w:spacing w:val="-2"/>
                <w:w w:val="105"/>
                <w:sz w:val="20"/>
                <w:szCs w:val="20"/>
                <w:lang w:val="tr-TR"/>
              </w:rPr>
              <w:t>laboratuvar,</w:t>
            </w:r>
            <w:r>
              <w:rPr>
                <w:rFonts w:ascii="Times New Roman" w:hAnsi="Times New Roman" w:cs="Times New Roman"/>
                <w:spacing w:val="-2"/>
                <w:w w:val="105"/>
                <w:sz w:val="20"/>
                <w:szCs w:val="20"/>
                <w:lang w:val="tr-TR"/>
              </w:rPr>
              <w:t xml:space="preserve"> </w:t>
            </w:r>
            <w:r w:rsidRPr="00651877">
              <w:rPr>
                <w:rFonts w:ascii="Times New Roman" w:hAnsi="Times New Roman" w:cs="Times New Roman"/>
                <w:sz w:val="20"/>
                <w:szCs w:val="20"/>
                <w:lang w:val="tr-TR"/>
              </w:rPr>
              <w:t>araştırma</w:t>
            </w:r>
            <w:r w:rsidRPr="00651877">
              <w:rPr>
                <w:rFonts w:ascii="Times New Roman" w:hAnsi="Times New Roman" w:cs="Times New Roman"/>
                <w:spacing w:val="9"/>
                <w:sz w:val="20"/>
                <w:szCs w:val="20"/>
                <w:lang w:val="tr-TR"/>
              </w:rPr>
              <w:t xml:space="preserve"> </w:t>
            </w:r>
            <w:r w:rsidRPr="00651877">
              <w:rPr>
                <w:rFonts w:ascii="Times New Roman" w:hAnsi="Times New Roman" w:cs="Times New Roman"/>
                <w:sz w:val="20"/>
                <w:szCs w:val="20"/>
                <w:lang w:val="tr-TR"/>
              </w:rPr>
              <w:t>merkezi</w:t>
            </w:r>
            <w:r w:rsidRPr="00651877">
              <w:rPr>
                <w:rFonts w:ascii="Times New Roman" w:hAnsi="Times New Roman" w:cs="Times New Roman"/>
                <w:spacing w:val="11"/>
                <w:sz w:val="20"/>
                <w:szCs w:val="20"/>
                <w:lang w:val="tr-TR"/>
              </w:rPr>
              <w:t xml:space="preserve"> </w:t>
            </w:r>
            <w:r w:rsidRPr="00651877">
              <w:rPr>
                <w:rFonts w:ascii="Times New Roman" w:hAnsi="Times New Roman" w:cs="Times New Roman"/>
                <w:spacing w:val="-5"/>
                <w:sz w:val="20"/>
                <w:szCs w:val="20"/>
                <w:lang w:val="tr-TR"/>
              </w:rPr>
              <w:t>vb.</w:t>
            </w:r>
          </w:p>
        </w:tc>
        <w:tc>
          <w:tcPr>
            <w:tcW w:w="5530" w:type="dxa"/>
          </w:tcPr>
          <w:p w14:paraId="5FD7F5B9" w14:textId="7210F43A" w:rsidR="0091609C" w:rsidRPr="00651877" w:rsidRDefault="0091609C" w:rsidP="0091609C">
            <w:pPr>
              <w:pStyle w:val="TableParagraph"/>
              <w:spacing w:before="95"/>
              <w:ind w:left="108"/>
              <w:rPr>
                <w:rFonts w:ascii="Times New Roman" w:hAnsi="Times New Roman" w:cs="Times New Roman"/>
                <w:sz w:val="20"/>
                <w:szCs w:val="20"/>
              </w:rPr>
            </w:pPr>
            <w:r w:rsidRPr="00651877">
              <w:rPr>
                <w:rFonts w:ascii="Times New Roman" w:hAnsi="Times New Roman" w:cs="Times New Roman"/>
                <w:w w:val="105"/>
                <w:sz w:val="20"/>
                <w:szCs w:val="20"/>
                <w:lang w:val="tr-TR"/>
              </w:rPr>
              <w:t>Buna</w:t>
            </w:r>
            <w:r w:rsidRPr="00651877">
              <w:rPr>
                <w:rFonts w:ascii="Times New Roman" w:hAnsi="Times New Roman" w:cs="Times New Roman"/>
                <w:spacing w:val="-5"/>
                <w:w w:val="105"/>
                <w:sz w:val="20"/>
                <w:szCs w:val="20"/>
                <w:lang w:val="tr-TR"/>
              </w:rPr>
              <w:t xml:space="preserve"> </w:t>
            </w:r>
            <w:r w:rsidRPr="00651877">
              <w:rPr>
                <w:rFonts w:ascii="Times New Roman" w:hAnsi="Times New Roman" w:cs="Times New Roman"/>
                <w:w w:val="105"/>
                <w:sz w:val="20"/>
                <w:szCs w:val="20"/>
                <w:lang w:val="tr-TR"/>
              </w:rPr>
              <w:t>ilişkin</w:t>
            </w:r>
            <w:r w:rsidRPr="00651877">
              <w:rPr>
                <w:rFonts w:ascii="Times New Roman" w:hAnsi="Times New Roman" w:cs="Times New Roman"/>
                <w:spacing w:val="-5"/>
                <w:w w:val="105"/>
                <w:sz w:val="20"/>
                <w:szCs w:val="20"/>
                <w:lang w:val="tr-TR"/>
              </w:rPr>
              <w:t xml:space="preserve"> </w:t>
            </w:r>
            <w:r w:rsidRPr="00651877">
              <w:rPr>
                <w:rFonts w:ascii="Times New Roman" w:hAnsi="Times New Roman" w:cs="Times New Roman"/>
                <w:w w:val="105"/>
                <w:sz w:val="20"/>
                <w:szCs w:val="20"/>
                <w:lang w:val="tr-TR"/>
              </w:rPr>
              <w:t>alınan</w:t>
            </w:r>
            <w:r w:rsidRPr="00651877">
              <w:rPr>
                <w:rFonts w:ascii="Times New Roman" w:hAnsi="Times New Roman" w:cs="Times New Roman"/>
                <w:spacing w:val="-5"/>
                <w:w w:val="105"/>
                <w:sz w:val="20"/>
                <w:szCs w:val="20"/>
                <w:lang w:val="tr-TR"/>
              </w:rPr>
              <w:t xml:space="preserve"> </w:t>
            </w:r>
            <w:r w:rsidRPr="00651877">
              <w:rPr>
                <w:rFonts w:ascii="Times New Roman" w:hAnsi="Times New Roman" w:cs="Times New Roman"/>
                <w:w w:val="105"/>
                <w:sz w:val="20"/>
                <w:szCs w:val="20"/>
                <w:lang w:val="tr-TR"/>
              </w:rPr>
              <w:t>karar,</w:t>
            </w:r>
            <w:r w:rsidRPr="00651877">
              <w:rPr>
                <w:rFonts w:ascii="Times New Roman" w:hAnsi="Times New Roman" w:cs="Times New Roman"/>
                <w:spacing w:val="-3"/>
                <w:w w:val="105"/>
                <w:sz w:val="20"/>
                <w:szCs w:val="20"/>
                <w:lang w:val="tr-TR"/>
              </w:rPr>
              <w:t xml:space="preserve"> </w:t>
            </w:r>
            <w:r w:rsidRPr="00651877">
              <w:rPr>
                <w:rFonts w:ascii="Times New Roman" w:hAnsi="Times New Roman" w:cs="Times New Roman"/>
                <w:w w:val="105"/>
                <w:sz w:val="20"/>
                <w:szCs w:val="20"/>
                <w:lang w:val="tr-TR"/>
              </w:rPr>
              <w:t>duyuru</w:t>
            </w:r>
            <w:r w:rsidRPr="00651877">
              <w:rPr>
                <w:rFonts w:ascii="Times New Roman" w:hAnsi="Times New Roman" w:cs="Times New Roman"/>
                <w:spacing w:val="-4"/>
                <w:w w:val="105"/>
                <w:sz w:val="20"/>
                <w:szCs w:val="20"/>
                <w:lang w:val="tr-TR"/>
              </w:rPr>
              <w:t xml:space="preserve"> </w:t>
            </w:r>
            <w:r w:rsidRPr="00651877">
              <w:rPr>
                <w:rFonts w:ascii="Times New Roman" w:hAnsi="Times New Roman" w:cs="Times New Roman"/>
                <w:spacing w:val="-5"/>
                <w:w w:val="105"/>
                <w:sz w:val="20"/>
                <w:szCs w:val="20"/>
                <w:lang w:val="tr-TR"/>
              </w:rPr>
              <w:t>vs.</w:t>
            </w:r>
          </w:p>
        </w:tc>
      </w:tr>
    </w:tbl>
    <w:p w14:paraId="5CBF0CC1" w14:textId="2E5121DA" w:rsidR="00857CC3" w:rsidRDefault="00857CC3" w:rsidP="00A949A8">
      <w:pPr>
        <w:pStyle w:val="GvdeMetni"/>
      </w:pPr>
    </w:p>
    <w:p w14:paraId="45E8B75E" w14:textId="77777777" w:rsidR="00F4581E" w:rsidRDefault="00F4581E" w:rsidP="00A949A8">
      <w:pPr>
        <w:pStyle w:val="GvdeMetni"/>
      </w:pPr>
    </w:p>
    <w:p w14:paraId="2E738727" w14:textId="77777777" w:rsidR="00F4581E" w:rsidRDefault="00F4581E" w:rsidP="00A949A8">
      <w:pPr>
        <w:pStyle w:val="GvdeMetni"/>
      </w:pPr>
    </w:p>
    <w:p w14:paraId="3347CB8A" w14:textId="77777777" w:rsidR="00F4581E" w:rsidRDefault="00F4581E" w:rsidP="00A949A8">
      <w:pPr>
        <w:pStyle w:val="GvdeMetni"/>
      </w:pPr>
    </w:p>
    <w:p w14:paraId="3CB52A75" w14:textId="77777777" w:rsidR="00F4581E" w:rsidRDefault="00F4581E" w:rsidP="00A949A8">
      <w:pPr>
        <w:pStyle w:val="GvdeMetni"/>
      </w:pPr>
    </w:p>
    <w:p w14:paraId="269CC951" w14:textId="51181778" w:rsidR="00A35380" w:rsidRPr="00A35380" w:rsidRDefault="00A35380" w:rsidP="0062403D">
      <w:pPr>
        <w:pStyle w:val="GvdeMetni"/>
        <w:jc w:val="center"/>
        <w:rPr>
          <w:rFonts w:ascii="Times New Roman" w:hAnsi="Times New Roman" w:cs="Times New Roman"/>
          <w:b/>
          <w:bCs/>
          <w:sz w:val="24"/>
          <w:szCs w:val="24"/>
        </w:rPr>
      </w:pPr>
      <w:r w:rsidRPr="00A35380">
        <w:rPr>
          <w:rFonts w:ascii="Times New Roman" w:hAnsi="Times New Roman" w:cs="Times New Roman"/>
          <w:b/>
          <w:bCs/>
          <w:sz w:val="24"/>
          <w:szCs w:val="24"/>
        </w:rPr>
        <w:t>SORUMLU BİRİMLER ÖZET LİSTESİ</w:t>
      </w:r>
    </w:p>
    <w:p w14:paraId="30042A37" w14:textId="77777777" w:rsidR="00A35380" w:rsidRDefault="00A35380" w:rsidP="00A949A8">
      <w:pPr>
        <w:pStyle w:val="GvdeMetni"/>
      </w:pPr>
    </w:p>
    <w:tbl>
      <w:tblPr>
        <w:tblW w:w="10860" w:type="dxa"/>
        <w:tblCellMar>
          <w:left w:w="70" w:type="dxa"/>
          <w:right w:w="70" w:type="dxa"/>
        </w:tblCellMar>
        <w:tblLook w:val="04A0" w:firstRow="1" w:lastRow="0" w:firstColumn="1" w:lastColumn="0" w:noHBand="0" w:noVBand="1"/>
      </w:tblPr>
      <w:tblGrid>
        <w:gridCol w:w="2620"/>
        <w:gridCol w:w="3580"/>
        <w:gridCol w:w="4660"/>
      </w:tblGrid>
      <w:tr w:rsidR="00F4581E" w:rsidRPr="00F4581E" w14:paraId="00F70B05" w14:textId="77777777" w:rsidTr="00F4581E">
        <w:trPr>
          <w:trHeight w:val="420"/>
        </w:trPr>
        <w:tc>
          <w:tcPr>
            <w:tcW w:w="2620" w:type="dxa"/>
            <w:tcBorders>
              <w:top w:val="single" w:sz="8" w:space="0" w:color="auto"/>
              <w:left w:val="single" w:sz="8" w:space="0" w:color="auto"/>
              <w:bottom w:val="nil"/>
              <w:right w:val="single" w:sz="4" w:space="0" w:color="auto"/>
            </w:tcBorders>
            <w:shd w:val="clear" w:color="000000" w:fill="FFFFFF"/>
            <w:noWrap/>
            <w:vAlign w:val="center"/>
            <w:hideMark/>
          </w:tcPr>
          <w:p w14:paraId="7D02A8D4"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 </w:t>
            </w:r>
          </w:p>
        </w:tc>
        <w:tc>
          <w:tcPr>
            <w:tcW w:w="3580" w:type="dxa"/>
            <w:tcBorders>
              <w:top w:val="single" w:sz="8" w:space="0" w:color="auto"/>
              <w:left w:val="nil"/>
              <w:bottom w:val="nil"/>
              <w:right w:val="single" w:sz="4" w:space="0" w:color="auto"/>
            </w:tcBorders>
            <w:shd w:val="clear" w:color="000000" w:fill="FFFFFF"/>
            <w:noWrap/>
            <w:vAlign w:val="center"/>
            <w:hideMark/>
          </w:tcPr>
          <w:p w14:paraId="6A13B923" w14:textId="77777777" w:rsidR="00F4581E" w:rsidRPr="00F4581E" w:rsidRDefault="00F4581E" w:rsidP="00F4581E">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sidRPr="00F4581E">
              <w:rPr>
                <w:rFonts w:ascii="Times New Roman" w:eastAsia="Times New Roman" w:hAnsi="Times New Roman" w:cs="Times New Roman"/>
                <w:b/>
                <w:bCs/>
                <w:color w:val="000000"/>
                <w:kern w:val="0"/>
                <w:sz w:val="20"/>
                <w:szCs w:val="20"/>
                <w:lang w:eastAsia="tr-TR"/>
                <w14:ligatures w14:val="none"/>
              </w:rPr>
              <w:t>KIDR Bölümü</w:t>
            </w:r>
          </w:p>
        </w:tc>
        <w:tc>
          <w:tcPr>
            <w:tcW w:w="4660" w:type="dxa"/>
            <w:tcBorders>
              <w:top w:val="single" w:sz="8" w:space="0" w:color="auto"/>
              <w:left w:val="nil"/>
              <w:bottom w:val="nil"/>
              <w:right w:val="single" w:sz="4" w:space="0" w:color="auto"/>
            </w:tcBorders>
            <w:shd w:val="clear" w:color="000000" w:fill="FFFFFF"/>
            <w:noWrap/>
            <w:vAlign w:val="center"/>
            <w:hideMark/>
          </w:tcPr>
          <w:p w14:paraId="11B251C1" w14:textId="77777777" w:rsidR="00F4581E" w:rsidRPr="00F4581E" w:rsidRDefault="00F4581E" w:rsidP="00F4581E">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sidRPr="00F4581E">
              <w:rPr>
                <w:rFonts w:ascii="Times New Roman" w:eastAsia="Times New Roman" w:hAnsi="Times New Roman" w:cs="Times New Roman"/>
                <w:b/>
                <w:bCs/>
                <w:color w:val="000000"/>
                <w:kern w:val="0"/>
                <w:sz w:val="20"/>
                <w:szCs w:val="20"/>
                <w:lang w:eastAsia="tr-TR"/>
                <w14:ligatures w14:val="none"/>
              </w:rPr>
              <w:t>GTU Genel Birim</w:t>
            </w:r>
          </w:p>
        </w:tc>
      </w:tr>
      <w:tr w:rsidR="00F4581E" w:rsidRPr="00F4581E" w14:paraId="47FB3ABB" w14:textId="77777777" w:rsidTr="00F4581E">
        <w:trPr>
          <w:trHeight w:val="820"/>
        </w:trPr>
        <w:tc>
          <w:tcPr>
            <w:tcW w:w="10860" w:type="dxa"/>
            <w:gridSpan w:val="3"/>
            <w:tcBorders>
              <w:top w:val="single" w:sz="8" w:space="0" w:color="auto"/>
              <w:left w:val="single" w:sz="8" w:space="0" w:color="auto"/>
              <w:bottom w:val="single" w:sz="8" w:space="0" w:color="auto"/>
              <w:right w:val="single" w:sz="4" w:space="0" w:color="000000"/>
            </w:tcBorders>
            <w:shd w:val="clear" w:color="000000" w:fill="FFFFFF"/>
            <w:vAlign w:val="center"/>
            <w:hideMark/>
          </w:tcPr>
          <w:p w14:paraId="206E713F" w14:textId="77777777" w:rsidR="00F4581E" w:rsidRPr="00F4581E" w:rsidRDefault="00F4581E" w:rsidP="00F4581E">
            <w:pPr>
              <w:spacing w:after="0" w:line="240" w:lineRule="auto"/>
              <w:jc w:val="center"/>
              <w:rPr>
                <w:rFonts w:ascii="Times New Roman" w:eastAsia="Times New Roman" w:hAnsi="Times New Roman" w:cs="Times New Roman"/>
                <w:b/>
                <w:bCs/>
                <w:color w:val="000000"/>
                <w:kern w:val="0"/>
                <w:sz w:val="20"/>
                <w:szCs w:val="20"/>
                <w:lang w:eastAsia="tr-TR"/>
                <w14:ligatures w14:val="none"/>
              </w:rPr>
            </w:pPr>
            <w:bookmarkStart w:id="1" w:name="RANGE!B4"/>
            <w:r w:rsidRPr="00F4581E">
              <w:rPr>
                <w:rFonts w:ascii="Times New Roman" w:eastAsia="Times New Roman" w:hAnsi="Times New Roman" w:cs="Times New Roman"/>
                <w:b/>
                <w:bCs/>
                <w:color w:val="000000"/>
                <w:kern w:val="0"/>
                <w:sz w:val="20"/>
                <w:szCs w:val="20"/>
                <w:lang w:eastAsia="tr-TR"/>
                <w14:ligatures w14:val="none"/>
              </w:rPr>
              <w:t>A. LİDERLİK, YÖNETİŞİM ve KALİTE</w:t>
            </w:r>
            <w:bookmarkEnd w:id="1"/>
          </w:p>
        </w:tc>
      </w:tr>
      <w:tr w:rsidR="00F4581E" w:rsidRPr="00F4581E" w14:paraId="35527BD2" w14:textId="77777777" w:rsidTr="00F4581E">
        <w:trPr>
          <w:trHeight w:val="680"/>
        </w:trPr>
        <w:tc>
          <w:tcPr>
            <w:tcW w:w="2620" w:type="dxa"/>
            <w:tcBorders>
              <w:top w:val="nil"/>
              <w:left w:val="single" w:sz="8" w:space="0" w:color="auto"/>
              <w:bottom w:val="nil"/>
              <w:right w:val="single" w:sz="4" w:space="0" w:color="auto"/>
            </w:tcBorders>
            <w:shd w:val="clear" w:color="000000" w:fill="FFFFFF"/>
            <w:vAlign w:val="center"/>
            <w:hideMark/>
          </w:tcPr>
          <w:p w14:paraId="0C08E9CC"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A.1. Liderlik ve Kalite</w:t>
            </w:r>
          </w:p>
        </w:tc>
        <w:tc>
          <w:tcPr>
            <w:tcW w:w="3580" w:type="dxa"/>
            <w:tcBorders>
              <w:top w:val="nil"/>
              <w:left w:val="nil"/>
              <w:bottom w:val="nil"/>
              <w:right w:val="single" w:sz="4" w:space="0" w:color="auto"/>
            </w:tcBorders>
            <w:shd w:val="clear" w:color="000000" w:fill="FFFFFF"/>
            <w:vAlign w:val="center"/>
            <w:hideMark/>
          </w:tcPr>
          <w:p w14:paraId="4CFDE869"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A.1.1. Yönetişim modeli ve idari yapı</w:t>
            </w:r>
          </w:p>
        </w:tc>
        <w:tc>
          <w:tcPr>
            <w:tcW w:w="4660" w:type="dxa"/>
            <w:tcBorders>
              <w:top w:val="nil"/>
              <w:left w:val="nil"/>
              <w:bottom w:val="nil"/>
              <w:right w:val="single" w:sz="4" w:space="0" w:color="auto"/>
            </w:tcBorders>
            <w:shd w:val="clear" w:color="000000" w:fill="FFFFFF"/>
            <w:vAlign w:val="center"/>
            <w:hideMark/>
          </w:tcPr>
          <w:p w14:paraId="43C9F1EA"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Tüm Akademik Birimler, Tüm İdari Birimler ve Üst Yönetim</w:t>
            </w:r>
          </w:p>
        </w:tc>
      </w:tr>
      <w:tr w:rsidR="00F4581E" w:rsidRPr="00F4581E" w14:paraId="75CD0C69" w14:textId="77777777" w:rsidTr="00F4581E">
        <w:trPr>
          <w:trHeight w:val="680"/>
        </w:trPr>
        <w:tc>
          <w:tcPr>
            <w:tcW w:w="2620"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3864EAA6"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A.1. Liderlik ve Kalite</w:t>
            </w:r>
          </w:p>
        </w:tc>
        <w:tc>
          <w:tcPr>
            <w:tcW w:w="3580" w:type="dxa"/>
            <w:tcBorders>
              <w:top w:val="single" w:sz="4" w:space="0" w:color="auto"/>
              <w:left w:val="nil"/>
              <w:bottom w:val="single" w:sz="4" w:space="0" w:color="auto"/>
              <w:right w:val="single" w:sz="4" w:space="0" w:color="auto"/>
            </w:tcBorders>
            <w:shd w:val="clear" w:color="000000" w:fill="FFFFFF"/>
            <w:vAlign w:val="center"/>
            <w:hideMark/>
          </w:tcPr>
          <w:p w14:paraId="128AC776"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A.1.2. Liderlik</w:t>
            </w:r>
          </w:p>
        </w:tc>
        <w:tc>
          <w:tcPr>
            <w:tcW w:w="4660" w:type="dxa"/>
            <w:tcBorders>
              <w:top w:val="single" w:sz="4" w:space="0" w:color="auto"/>
              <w:left w:val="nil"/>
              <w:bottom w:val="single" w:sz="4" w:space="0" w:color="auto"/>
              <w:right w:val="single" w:sz="4" w:space="0" w:color="auto"/>
            </w:tcBorders>
            <w:shd w:val="clear" w:color="000000" w:fill="FFFFFF"/>
            <w:vAlign w:val="center"/>
            <w:hideMark/>
          </w:tcPr>
          <w:p w14:paraId="7112B595"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Tüm Akademik Birimler, Tüm İdari Birimler ve Üst Yönetim</w:t>
            </w:r>
          </w:p>
        </w:tc>
      </w:tr>
      <w:tr w:rsidR="00F4581E" w:rsidRPr="00F4581E" w14:paraId="76FA3912" w14:textId="77777777" w:rsidTr="00F4581E">
        <w:trPr>
          <w:trHeight w:val="680"/>
        </w:trPr>
        <w:tc>
          <w:tcPr>
            <w:tcW w:w="2620" w:type="dxa"/>
            <w:tcBorders>
              <w:top w:val="nil"/>
              <w:left w:val="single" w:sz="8" w:space="0" w:color="auto"/>
              <w:bottom w:val="single" w:sz="4" w:space="0" w:color="auto"/>
              <w:right w:val="single" w:sz="4" w:space="0" w:color="auto"/>
            </w:tcBorders>
            <w:shd w:val="clear" w:color="000000" w:fill="FFFFFF"/>
            <w:vAlign w:val="center"/>
            <w:hideMark/>
          </w:tcPr>
          <w:p w14:paraId="56621EF1"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A.1. Liderlik ve Kalite</w:t>
            </w:r>
          </w:p>
        </w:tc>
        <w:tc>
          <w:tcPr>
            <w:tcW w:w="3580" w:type="dxa"/>
            <w:tcBorders>
              <w:top w:val="nil"/>
              <w:left w:val="nil"/>
              <w:bottom w:val="single" w:sz="4" w:space="0" w:color="auto"/>
              <w:right w:val="single" w:sz="4" w:space="0" w:color="auto"/>
            </w:tcBorders>
            <w:shd w:val="clear" w:color="000000" w:fill="FFFFFF"/>
            <w:vAlign w:val="center"/>
            <w:hideMark/>
          </w:tcPr>
          <w:p w14:paraId="0D49D4B4"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A.1.3. Kurumsal dönüşüm kapasitesi</w:t>
            </w:r>
          </w:p>
        </w:tc>
        <w:tc>
          <w:tcPr>
            <w:tcW w:w="4660" w:type="dxa"/>
            <w:tcBorders>
              <w:top w:val="nil"/>
              <w:left w:val="nil"/>
              <w:bottom w:val="single" w:sz="4" w:space="0" w:color="auto"/>
              <w:right w:val="single" w:sz="4" w:space="0" w:color="auto"/>
            </w:tcBorders>
            <w:shd w:val="clear" w:color="000000" w:fill="FFFFFF"/>
            <w:vAlign w:val="center"/>
            <w:hideMark/>
          </w:tcPr>
          <w:p w14:paraId="6471A600"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Tüm Akademik Birimler, Tüm İdari Birimler ve Üst Yönetim</w:t>
            </w:r>
          </w:p>
        </w:tc>
      </w:tr>
      <w:tr w:rsidR="00F4581E" w:rsidRPr="00F4581E" w14:paraId="6B7AB50A" w14:textId="77777777" w:rsidTr="00F4581E">
        <w:trPr>
          <w:trHeight w:val="1005"/>
        </w:trPr>
        <w:tc>
          <w:tcPr>
            <w:tcW w:w="2620" w:type="dxa"/>
            <w:tcBorders>
              <w:top w:val="nil"/>
              <w:left w:val="single" w:sz="8" w:space="0" w:color="auto"/>
              <w:bottom w:val="single" w:sz="4" w:space="0" w:color="auto"/>
              <w:right w:val="single" w:sz="4" w:space="0" w:color="auto"/>
            </w:tcBorders>
            <w:shd w:val="clear" w:color="000000" w:fill="FFFFFF"/>
            <w:vAlign w:val="center"/>
            <w:hideMark/>
          </w:tcPr>
          <w:p w14:paraId="786C5707"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A.1. Liderlik ve Kalite</w:t>
            </w:r>
          </w:p>
        </w:tc>
        <w:tc>
          <w:tcPr>
            <w:tcW w:w="3580" w:type="dxa"/>
            <w:tcBorders>
              <w:top w:val="nil"/>
              <w:left w:val="nil"/>
              <w:bottom w:val="single" w:sz="4" w:space="0" w:color="auto"/>
              <w:right w:val="single" w:sz="4" w:space="0" w:color="auto"/>
            </w:tcBorders>
            <w:shd w:val="clear" w:color="000000" w:fill="FFFFFF"/>
            <w:vAlign w:val="center"/>
            <w:hideMark/>
          </w:tcPr>
          <w:p w14:paraId="6F53B288"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A.1.4. İç kalite güvencesi mekanizmaları</w:t>
            </w:r>
          </w:p>
        </w:tc>
        <w:tc>
          <w:tcPr>
            <w:tcW w:w="4660" w:type="dxa"/>
            <w:tcBorders>
              <w:top w:val="nil"/>
              <w:left w:val="nil"/>
              <w:bottom w:val="single" w:sz="4" w:space="0" w:color="auto"/>
              <w:right w:val="single" w:sz="4" w:space="0" w:color="auto"/>
            </w:tcBorders>
            <w:shd w:val="clear" w:color="000000" w:fill="FFFFFF"/>
            <w:vAlign w:val="center"/>
            <w:hideMark/>
          </w:tcPr>
          <w:p w14:paraId="78F50982"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Tüm Akademik Birimler, Tüm İdari Birimler ve Üst Yönetim</w:t>
            </w:r>
          </w:p>
        </w:tc>
      </w:tr>
      <w:tr w:rsidR="00F4581E" w:rsidRPr="00F4581E" w14:paraId="59CA8482" w14:textId="77777777" w:rsidTr="00F4581E">
        <w:trPr>
          <w:trHeight w:val="1020"/>
        </w:trPr>
        <w:tc>
          <w:tcPr>
            <w:tcW w:w="2620" w:type="dxa"/>
            <w:tcBorders>
              <w:top w:val="nil"/>
              <w:left w:val="single" w:sz="8" w:space="0" w:color="auto"/>
              <w:bottom w:val="single" w:sz="4" w:space="0" w:color="auto"/>
              <w:right w:val="single" w:sz="4" w:space="0" w:color="auto"/>
            </w:tcBorders>
            <w:shd w:val="clear" w:color="000000" w:fill="FFFFFF"/>
            <w:vAlign w:val="center"/>
            <w:hideMark/>
          </w:tcPr>
          <w:p w14:paraId="5D80215D"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A.1. Liderlik ve Kalite</w:t>
            </w:r>
          </w:p>
        </w:tc>
        <w:tc>
          <w:tcPr>
            <w:tcW w:w="3580" w:type="dxa"/>
            <w:tcBorders>
              <w:top w:val="nil"/>
              <w:left w:val="nil"/>
              <w:bottom w:val="single" w:sz="4" w:space="0" w:color="auto"/>
              <w:right w:val="single" w:sz="4" w:space="0" w:color="auto"/>
            </w:tcBorders>
            <w:shd w:val="clear" w:color="000000" w:fill="FFFFFF"/>
            <w:vAlign w:val="center"/>
            <w:hideMark/>
          </w:tcPr>
          <w:p w14:paraId="178CD9CF"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A.1.5. Kamuoyunu bilgilendirme ve hesap verebilirlik</w:t>
            </w:r>
          </w:p>
        </w:tc>
        <w:tc>
          <w:tcPr>
            <w:tcW w:w="4660" w:type="dxa"/>
            <w:tcBorders>
              <w:top w:val="nil"/>
              <w:left w:val="nil"/>
              <w:bottom w:val="single" w:sz="4" w:space="0" w:color="auto"/>
              <w:right w:val="single" w:sz="4" w:space="0" w:color="auto"/>
            </w:tcBorders>
            <w:shd w:val="clear" w:color="000000" w:fill="FFFFFF"/>
            <w:vAlign w:val="center"/>
            <w:hideMark/>
          </w:tcPr>
          <w:p w14:paraId="118C98B1" w14:textId="723E5416" w:rsidR="00F4581E" w:rsidRPr="00810B3C" w:rsidRDefault="00F4581E" w:rsidP="00F4581E">
            <w:pPr>
              <w:spacing w:after="0" w:line="240" w:lineRule="auto"/>
              <w:rPr>
                <w:rFonts w:ascii="Times New Roman" w:eastAsia="Times New Roman" w:hAnsi="Times New Roman" w:cs="Times New Roman"/>
                <w:kern w:val="0"/>
                <w:sz w:val="20"/>
                <w:szCs w:val="20"/>
                <w:lang w:eastAsia="tr-TR"/>
                <w14:ligatures w14:val="none"/>
              </w:rPr>
            </w:pPr>
            <w:r w:rsidRPr="00810B3C">
              <w:rPr>
                <w:rFonts w:ascii="Times New Roman" w:eastAsia="Times New Roman" w:hAnsi="Times New Roman" w:cs="Times New Roman"/>
                <w:kern w:val="0"/>
                <w:sz w:val="20"/>
                <w:szCs w:val="20"/>
                <w:lang w:eastAsia="tr-TR"/>
                <w14:ligatures w14:val="none"/>
              </w:rPr>
              <w:t>Tüm Akademik</w:t>
            </w:r>
            <w:r w:rsidR="002B46FD" w:rsidRPr="00810B3C">
              <w:rPr>
                <w:rFonts w:ascii="Times New Roman" w:eastAsia="Times New Roman" w:hAnsi="Times New Roman" w:cs="Times New Roman"/>
                <w:kern w:val="0"/>
                <w:sz w:val="20"/>
                <w:szCs w:val="20"/>
                <w:lang w:eastAsia="tr-TR"/>
                <w14:ligatures w14:val="none"/>
              </w:rPr>
              <w:t xml:space="preserve"> ve İdari</w:t>
            </w:r>
            <w:r w:rsidRPr="00810B3C">
              <w:rPr>
                <w:rFonts w:ascii="Times New Roman" w:eastAsia="Times New Roman" w:hAnsi="Times New Roman" w:cs="Times New Roman"/>
                <w:kern w:val="0"/>
                <w:sz w:val="20"/>
                <w:szCs w:val="20"/>
                <w:lang w:eastAsia="tr-TR"/>
                <w14:ligatures w14:val="none"/>
              </w:rPr>
              <w:t xml:space="preserve"> Birimler, Üst Yönetim, Genel Se</w:t>
            </w:r>
            <w:r w:rsidR="009526D8" w:rsidRPr="00810B3C">
              <w:rPr>
                <w:rFonts w:ascii="Times New Roman" w:eastAsia="Times New Roman" w:hAnsi="Times New Roman" w:cs="Times New Roman"/>
                <w:kern w:val="0"/>
                <w:sz w:val="20"/>
                <w:szCs w:val="20"/>
                <w:lang w:eastAsia="tr-TR"/>
                <w14:ligatures w14:val="none"/>
              </w:rPr>
              <w:t>kre</w:t>
            </w:r>
            <w:r w:rsidRPr="00810B3C">
              <w:rPr>
                <w:rFonts w:ascii="Times New Roman" w:eastAsia="Times New Roman" w:hAnsi="Times New Roman" w:cs="Times New Roman"/>
                <w:kern w:val="0"/>
                <w:sz w:val="20"/>
                <w:szCs w:val="20"/>
                <w:lang w:eastAsia="tr-TR"/>
                <w14:ligatures w14:val="none"/>
              </w:rPr>
              <w:t>terlik, Strateji Geliştirme D. B., Basın Halkla İlişkiler M.</w:t>
            </w:r>
          </w:p>
        </w:tc>
      </w:tr>
      <w:tr w:rsidR="00F4581E" w:rsidRPr="00F4581E" w14:paraId="1FD4956A" w14:textId="77777777" w:rsidTr="00F4581E">
        <w:trPr>
          <w:trHeight w:val="680"/>
        </w:trPr>
        <w:tc>
          <w:tcPr>
            <w:tcW w:w="2620" w:type="dxa"/>
            <w:tcBorders>
              <w:top w:val="nil"/>
              <w:left w:val="single" w:sz="8" w:space="0" w:color="auto"/>
              <w:bottom w:val="single" w:sz="4" w:space="0" w:color="auto"/>
              <w:right w:val="single" w:sz="4" w:space="0" w:color="auto"/>
            </w:tcBorders>
            <w:shd w:val="clear" w:color="000000" w:fill="FFFFFF"/>
            <w:vAlign w:val="center"/>
            <w:hideMark/>
          </w:tcPr>
          <w:p w14:paraId="494A50A2"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A.1. Liderlik ve Kalite</w:t>
            </w:r>
          </w:p>
        </w:tc>
        <w:tc>
          <w:tcPr>
            <w:tcW w:w="3580" w:type="dxa"/>
            <w:tcBorders>
              <w:top w:val="nil"/>
              <w:left w:val="nil"/>
              <w:bottom w:val="single" w:sz="4" w:space="0" w:color="auto"/>
              <w:right w:val="single" w:sz="4" w:space="0" w:color="auto"/>
            </w:tcBorders>
            <w:shd w:val="clear" w:color="000000" w:fill="FFFFFF"/>
            <w:vAlign w:val="center"/>
            <w:hideMark/>
          </w:tcPr>
          <w:p w14:paraId="430435C9"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 xml:space="preserve">A.2.1. Misyon, vizyon ve politikalar </w:t>
            </w:r>
          </w:p>
        </w:tc>
        <w:tc>
          <w:tcPr>
            <w:tcW w:w="4660" w:type="dxa"/>
            <w:tcBorders>
              <w:top w:val="nil"/>
              <w:left w:val="nil"/>
              <w:bottom w:val="single" w:sz="4" w:space="0" w:color="auto"/>
              <w:right w:val="single" w:sz="4" w:space="0" w:color="auto"/>
            </w:tcBorders>
            <w:shd w:val="clear" w:color="000000" w:fill="FFFFFF"/>
            <w:vAlign w:val="center"/>
            <w:hideMark/>
          </w:tcPr>
          <w:p w14:paraId="13903F2E"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Tüm Akademik Birimler, Tüm İdari Birimler ve Üst Yönetim</w:t>
            </w:r>
          </w:p>
        </w:tc>
      </w:tr>
      <w:tr w:rsidR="00F4581E" w:rsidRPr="00F4581E" w14:paraId="2843A409" w14:textId="77777777" w:rsidTr="00F4581E">
        <w:trPr>
          <w:trHeight w:val="680"/>
        </w:trPr>
        <w:tc>
          <w:tcPr>
            <w:tcW w:w="2620" w:type="dxa"/>
            <w:tcBorders>
              <w:top w:val="nil"/>
              <w:left w:val="single" w:sz="8" w:space="0" w:color="auto"/>
              <w:bottom w:val="single" w:sz="4" w:space="0" w:color="auto"/>
              <w:right w:val="single" w:sz="4" w:space="0" w:color="auto"/>
            </w:tcBorders>
            <w:shd w:val="clear" w:color="000000" w:fill="FFFFFF"/>
            <w:vAlign w:val="center"/>
            <w:hideMark/>
          </w:tcPr>
          <w:p w14:paraId="3974C4D9"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A.1. Liderlik ve Kalite</w:t>
            </w:r>
          </w:p>
        </w:tc>
        <w:tc>
          <w:tcPr>
            <w:tcW w:w="3580" w:type="dxa"/>
            <w:tcBorders>
              <w:top w:val="nil"/>
              <w:left w:val="nil"/>
              <w:bottom w:val="single" w:sz="4" w:space="0" w:color="auto"/>
              <w:right w:val="single" w:sz="4" w:space="0" w:color="auto"/>
            </w:tcBorders>
            <w:shd w:val="clear" w:color="000000" w:fill="FFFFFF"/>
            <w:vAlign w:val="center"/>
            <w:hideMark/>
          </w:tcPr>
          <w:p w14:paraId="4FB07B4B"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A.2.2. Stratejik amaç ve hedefler</w:t>
            </w:r>
          </w:p>
        </w:tc>
        <w:tc>
          <w:tcPr>
            <w:tcW w:w="4660" w:type="dxa"/>
            <w:tcBorders>
              <w:top w:val="nil"/>
              <w:left w:val="nil"/>
              <w:bottom w:val="single" w:sz="4" w:space="0" w:color="auto"/>
              <w:right w:val="single" w:sz="4" w:space="0" w:color="auto"/>
            </w:tcBorders>
            <w:shd w:val="clear" w:color="000000" w:fill="FFFFFF"/>
            <w:vAlign w:val="center"/>
            <w:hideMark/>
          </w:tcPr>
          <w:p w14:paraId="4076CA82"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Tüm Akademik Birimler, Tüm İdari Birimler ve Üst Yönetim</w:t>
            </w:r>
          </w:p>
        </w:tc>
      </w:tr>
      <w:tr w:rsidR="00F4581E" w:rsidRPr="00F4581E" w14:paraId="2D4EEB01" w14:textId="77777777" w:rsidTr="00F4581E">
        <w:trPr>
          <w:trHeight w:val="540"/>
        </w:trPr>
        <w:tc>
          <w:tcPr>
            <w:tcW w:w="2620" w:type="dxa"/>
            <w:tcBorders>
              <w:top w:val="nil"/>
              <w:left w:val="single" w:sz="8" w:space="0" w:color="auto"/>
              <w:bottom w:val="single" w:sz="4" w:space="0" w:color="auto"/>
              <w:right w:val="single" w:sz="4" w:space="0" w:color="auto"/>
            </w:tcBorders>
            <w:shd w:val="clear" w:color="000000" w:fill="FFFFFF"/>
            <w:vAlign w:val="center"/>
            <w:hideMark/>
          </w:tcPr>
          <w:p w14:paraId="45F8B9B2"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A.2. Misyon ve Stratejik Amaçlar</w:t>
            </w:r>
          </w:p>
        </w:tc>
        <w:tc>
          <w:tcPr>
            <w:tcW w:w="3580" w:type="dxa"/>
            <w:tcBorders>
              <w:top w:val="nil"/>
              <w:left w:val="nil"/>
              <w:bottom w:val="single" w:sz="4" w:space="0" w:color="auto"/>
              <w:right w:val="single" w:sz="4" w:space="0" w:color="auto"/>
            </w:tcBorders>
            <w:shd w:val="clear" w:color="000000" w:fill="FFFFFF"/>
            <w:vAlign w:val="center"/>
            <w:hideMark/>
          </w:tcPr>
          <w:p w14:paraId="71F8C5FE"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A.2.3. Performans yönetimi</w:t>
            </w:r>
          </w:p>
        </w:tc>
        <w:tc>
          <w:tcPr>
            <w:tcW w:w="4660" w:type="dxa"/>
            <w:tcBorders>
              <w:top w:val="nil"/>
              <w:left w:val="nil"/>
              <w:bottom w:val="single" w:sz="4" w:space="0" w:color="auto"/>
              <w:right w:val="single" w:sz="4" w:space="0" w:color="auto"/>
            </w:tcBorders>
            <w:shd w:val="clear" w:color="000000" w:fill="FFFFFF"/>
            <w:vAlign w:val="center"/>
            <w:hideMark/>
          </w:tcPr>
          <w:p w14:paraId="6FD0836D"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Tüm Akademik Birimler, Tüm İdari Birimler</w:t>
            </w:r>
          </w:p>
        </w:tc>
      </w:tr>
      <w:tr w:rsidR="00F4581E" w:rsidRPr="00F4581E" w14:paraId="7B623C68" w14:textId="77777777" w:rsidTr="00F4581E">
        <w:trPr>
          <w:trHeight w:val="1360"/>
        </w:trPr>
        <w:tc>
          <w:tcPr>
            <w:tcW w:w="2620" w:type="dxa"/>
            <w:tcBorders>
              <w:top w:val="nil"/>
              <w:left w:val="single" w:sz="8" w:space="0" w:color="auto"/>
              <w:bottom w:val="single" w:sz="4" w:space="0" w:color="auto"/>
              <w:right w:val="single" w:sz="4" w:space="0" w:color="auto"/>
            </w:tcBorders>
            <w:shd w:val="clear" w:color="000000" w:fill="FFFFFF"/>
            <w:vAlign w:val="center"/>
            <w:hideMark/>
          </w:tcPr>
          <w:p w14:paraId="479A4953" w14:textId="77777777" w:rsidR="00F4581E" w:rsidRPr="00F4581E" w:rsidRDefault="00F4581E" w:rsidP="00F4581E">
            <w:pPr>
              <w:spacing w:after="0" w:line="240" w:lineRule="auto"/>
              <w:jc w:val="both"/>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A.3. Yönetim Sistemleri</w:t>
            </w:r>
          </w:p>
        </w:tc>
        <w:tc>
          <w:tcPr>
            <w:tcW w:w="3580" w:type="dxa"/>
            <w:tcBorders>
              <w:top w:val="nil"/>
              <w:left w:val="nil"/>
              <w:bottom w:val="single" w:sz="4" w:space="0" w:color="auto"/>
              <w:right w:val="single" w:sz="4" w:space="0" w:color="auto"/>
            </w:tcBorders>
            <w:shd w:val="clear" w:color="000000" w:fill="FFFFFF"/>
            <w:vAlign w:val="center"/>
            <w:hideMark/>
          </w:tcPr>
          <w:p w14:paraId="04FBC554"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A.3.1. Bilgi yönetim sistemi</w:t>
            </w:r>
          </w:p>
        </w:tc>
        <w:tc>
          <w:tcPr>
            <w:tcW w:w="4660" w:type="dxa"/>
            <w:tcBorders>
              <w:top w:val="nil"/>
              <w:left w:val="nil"/>
              <w:bottom w:val="single" w:sz="4" w:space="0" w:color="auto"/>
              <w:right w:val="single" w:sz="4" w:space="0" w:color="auto"/>
            </w:tcBorders>
            <w:shd w:val="clear" w:color="000000" w:fill="FFFFFF"/>
            <w:vAlign w:val="center"/>
            <w:hideMark/>
          </w:tcPr>
          <w:p w14:paraId="49CDE8A1"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Bilgi İşlem D. B., Veri ve Dijital Dönüşüm Koord.</w:t>
            </w:r>
            <w:r w:rsidRPr="00F4581E">
              <w:rPr>
                <w:rFonts w:ascii="Times New Roman" w:eastAsia="Times New Roman" w:hAnsi="Times New Roman" w:cs="Times New Roman"/>
                <w:color w:val="000000"/>
                <w:kern w:val="0"/>
                <w:sz w:val="20"/>
                <w:szCs w:val="20"/>
                <w:lang w:eastAsia="tr-TR"/>
                <w14:ligatures w14:val="none"/>
              </w:rPr>
              <w:br/>
              <w:t>Not: Bu başlık Üniversitemiz genelini kapsayacak şekilde raporlaştırılmalıdır.</w:t>
            </w:r>
          </w:p>
        </w:tc>
      </w:tr>
      <w:tr w:rsidR="00F4581E" w:rsidRPr="00F4581E" w14:paraId="1B604C06" w14:textId="77777777" w:rsidTr="00F4581E">
        <w:trPr>
          <w:trHeight w:val="680"/>
        </w:trPr>
        <w:tc>
          <w:tcPr>
            <w:tcW w:w="2620" w:type="dxa"/>
            <w:tcBorders>
              <w:top w:val="nil"/>
              <w:left w:val="single" w:sz="8" w:space="0" w:color="auto"/>
              <w:bottom w:val="single" w:sz="4" w:space="0" w:color="auto"/>
              <w:right w:val="single" w:sz="4" w:space="0" w:color="auto"/>
            </w:tcBorders>
            <w:shd w:val="clear" w:color="000000" w:fill="FFFFFF"/>
            <w:vAlign w:val="center"/>
            <w:hideMark/>
          </w:tcPr>
          <w:p w14:paraId="02B44C69" w14:textId="77777777" w:rsidR="00F4581E" w:rsidRPr="00F4581E" w:rsidRDefault="00F4581E" w:rsidP="00F4581E">
            <w:pPr>
              <w:spacing w:after="0" w:line="240" w:lineRule="auto"/>
              <w:jc w:val="both"/>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A.3. Yönetim Sistemleri</w:t>
            </w:r>
          </w:p>
        </w:tc>
        <w:tc>
          <w:tcPr>
            <w:tcW w:w="3580" w:type="dxa"/>
            <w:tcBorders>
              <w:top w:val="nil"/>
              <w:left w:val="nil"/>
              <w:bottom w:val="single" w:sz="4" w:space="0" w:color="auto"/>
              <w:right w:val="single" w:sz="4" w:space="0" w:color="auto"/>
            </w:tcBorders>
            <w:shd w:val="clear" w:color="000000" w:fill="FFFFFF"/>
            <w:vAlign w:val="center"/>
            <w:hideMark/>
          </w:tcPr>
          <w:p w14:paraId="59E3F78A"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A.3.2. İnsan kaynakları yönetimi</w:t>
            </w:r>
          </w:p>
        </w:tc>
        <w:tc>
          <w:tcPr>
            <w:tcW w:w="4660" w:type="dxa"/>
            <w:tcBorders>
              <w:top w:val="nil"/>
              <w:left w:val="nil"/>
              <w:bottom w:val="single" w:sz="4" w:space="0" w:color="auto"/>
              <w:right w:val="single" w:sz="4" w:space="0" w:color="auto"/>
            </w:tcBorders>
            <w:shd w:val="clear" w:color="000000" w:fill="FFFFFF"/>
            <w:vAlign w:val="center"/>
            <w:hideMark/>
          </w:tcPr>
          <w:p w14:paraId="199C4719"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Personel D. B., Kurumsal Gelişim ve Kalite Ofisi Koord.</w:t>
            </w:r>
          </w:p>
        </w:tc>
      </w:tr>
      <w:tr w:rsidR="00F4581E" w:rsidRPr="00F4581E" w14:paraId="134D77AA" w14:textId="77777777" w:rsidTr="00F4581E">
        <w:trPr>
          <w:trHeight w:val="1020"/>
        </w:trPr>
        <w:tc>
          <w:tcPr>
            <w:tcW w:w="2620" w:type="dxa"/>
            <w:tcBorders>
              <w:top w:val="nil"/>
              <w:left w:val="single" w:sz="8" w:space="0" w:color="auto"/>
              <w:bottom w:val="single" w:sz="4" w:space="0" w:color="auto"/>
              <w:right w:val="single" w:sz="4" w:space="0" w:color="auto"/>
            </w:tcBorders>
            <w:shd w:val="clear" w:color="000000" w:fill="FFFFFF"/>
            <w:vAlign w:val="center"/>
            <w:hideMark/>
          </w:tcPr>
          <w:p w14:paraId="58512FA9" w14:textId="77777777" w:rsidR="00F4581E" w:rsidRPr="00F4581E" w:rsidRDefault="00F4581E" w:rsidP="00F4581E">
            <w:pPr>
              <w:spacing w:after="0" w:line="240" w:lineRule="auto"/>
              <w:jc w:val="both"/>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A.3. Yönetim Sistemleri</w:t>
            </w:r>
          </w:p>
        </w:tc>
        <w:tc>
          <w:tcPr>
            <w:tcW w:w="3580" w:type="dxa"/>
            <w:tcBorders>
              <w:top w:val="nil"/>
              <w:left w:val="nil"/>
              <w:bottom w:val="single" w:sz="4" w:space="0" w:color="auto"/>
              <w:right w:val="single" w:sz="4" w:space="0" w:color="auto"/>
            </w:tcBorders>
            <w:shd w:val="clear" w:color="000000" w:fill="FFFFFF"/>
            <w:vAlign w:val="center"/>
            <w:hideMark/>
          </w:tcPr>
          <w:p w14:paraId="3D9E4A0D"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A.3.3. Finansal yönetim</w:t>
            </w:r>
          </w:p>
        </w:tc>
        <w:tc>
          <w:tcPr>
            <w:tcW w:w="4660" w:type="dxa"/>
            <w:tcBorders>
              <w:top w:val="nil"/>
              <w:left w:val="nil"/>
              <w:bottom w:val="single" w:sz="4" w:space="0" w:color="auto"/>
              <w:right w:val="single" w:sz="4" w:space="0" w:color="auto"/>
            </w:tcBorders>
            <w:shd w:val="clear" w:color="000000" w:fill="FFFFFF"/>
            <w:vAlign w:val="center"/>
            <w:hideMark/>
          </w:tcPr>
          <w:p w14:paraId="7C8B9E86"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Genel Sekreterlik, Daire Başkanlıkları, Döner Sermaye İşletmesi M., Enstitüler ve Fakülteler, MYO</w:t>
            </w:r>
          </w:p>
        </w:tc>
      </w:tr>
      <w:tr w:rsidR="00F4581E" w:rsidRPr="00F4581E" w14:paraId="6F426256" w14:textId="77777777" w:rsidTr="00F4581E">
        <w:trPr>
          <w:trHeight w:val="680"/>
        </w:trPr>
        <w:tc>
          <w:tcPr>
            <w:tcW w:w="2620" w:type="dxa"/>
            <w:tcBorders>
              <w:top w:val="nil"/>
              <w:left w:val="single" w:sz="8" w:space="0" w:color="auto"/>
              <w:bottom w:val="single" w:sz="4" w:space="0" w:color="auto"/>
              <w:right w:val="single" w:sz="4" w:space="0" w:color="auto"/>
            </w:tcBorders>
            <w:shd w:val="clear" w:color="000000" w:fill="FFFFFF"/>
            <w:vAlign w:val="center"/>
            <w:hideMark/>
          </w:tcPr>
          <w:p w14:paraId="1DF46756" w14:textId="77777777" w:rsidR="00F4581E" w:rsidRPr="00F4581E" w:rsidRDefault="00F4581E" w:rsidP="00F4581E">
            <w:pPr>
              <w:spacing w:after="0" w:line="240" w:lineRule="auto"/>
              <w:jc w:val="both"/>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A.3. Yönetim Sistemleri</w:t>
            </w:r>
          </w:p>
        </w:tc>
        <w:tc>
          <w:tcPr>
            <w:tcW w:w="3580" w:type="dxa"/>
            <w:tcBorders>
              <w:top w:val="nil"/>
              <w:left w:val="nil"/>
              <w:bottom w:val="single" w:sz="4" w:space="0" w:color="auto"/>
              <w:right w:val="single" w:sz="4" w:space="0" w:color="auto"/>
            </w:tcBorders>
            <w:shd w:val="clear" w:color="000000" w:fill="FFFFFF"/>
            <w:vAlign w:val="center"/>
            <w:hideMark/>
          </w:tcPr>
          <w:p w14:paraId="442D1905"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A.3.4. Süreç yönetimi</w:t>
            </w:r>
          </w:p>
        </w:tc>
        <w:tc>
          <w:tcPr>
            <w:tcW w:w="4660" w:type="dxa"/>
            <w:tcBorders>
              <w:top w:val="nil"/>
              <w:left w:val="nil"/>
              <w:bottom w:val="single" w:sz="4" w:space="0" w:color="auto"/>
              <w:right w:val="single" w:sz="4" w:space="0" w:color="auto"/>
            </w:tcBorders>
            <w:shd w:val="clear" w:color="000000" w:fill="FFFFFF"/>
            <w:vAlign w:val="center"/>
            <w:hideMark/>
          </w:tcPr>
          <w:p w14:paraId="1125B94C"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Tüm Akademik Birimler, Tüm İdari Birimler ve Üst Yönetim</w:t>
            </w:r>
          </w:p>
        </w:tc>
      </w:tr>
      <w:tr w:rsidR="00F4581E" w:rsidRPr="00F4581E" w14:paraId="5EB18D24" w14:textId="77777777" w:rsidTr="00F4581E">
        <w:trPr>
          <w:trHeight w:val="680"/>
        </w:trPr>
        <w:tc>
          <w:tcPr>
            <w:tcW w:w="2620" w:type="dxa"/>
            <w:tcBorders>
              <w:top w:val="nil"/>
              <w:left w:val="single" w:sz="8" w:space="0" w:color="auto"/>
              <w:bottom w:val="single" w:sz="4" w:space="0" w:color="auto"/>
              <w:right w:val="single" w:sz="4" w:space="0" w:color="auto"/>
            </w:tcBorders>
            <w:shd w:val="clear" w:color="000000" w:fill="FFFFFF"/>
            <w:vAlign w:val="center"/>
            <w:hideMark/>
          </w:tcPr>
          <w:p w14:paraId="60C37341"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A.4. Paydaş Katılımı</w:t>
            </w:r>
          </w:p>
        </w:tc>
        <w:tc>
          <w:tcPr>
            <w:tcW w:w="3580" w:type="dxa"/>
            <w:tcBorders>
              <w:top w:val="nil"/>
              <w:left w:val="nil"/>
              <w:bottom w:val="single" w:sz="4" w:space="0" w:color="auto"/>
              <w:right w:val="single" w:sz="4" w:space="0" w:color="auto"/>
            </w:tcBorders>
            <w:shd w:val="clear" w:color="000000" w:fill="FFFFFF"/>
            <w:vAlign w:val="center"/>
            <w:hideMark/>
          </w:tcPr>
          <w:p w14:paraId="452961C0"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A.4.1. İç ve dış paydaş katılımı</w:t>
            </w:r>
          </w:p>
        </w:tc>
        <w:tc>
          <w:tcPr>
            <w:tcW w:w="4660" w:type="dxa"/>
            <w:tcBorders>
              <w:top w:val="nil"/>
              <w:left w:val="nil"/>
              <w:bottom w:val="single" w:sz="4" w:space="0" w:color="auto"/>
              <w:right w:val="single" w:sz="4" w:space="0" w:color="auto"/>
            </w:tcBorders>
            <w:shd w:val="clear" w:color="000000" w:fill="FFFFFF"/>
            <w:vAlign w:val="center"/>
            <w:hideMark/>
          </w:tcPr>
          <w:p w14:paraId="5F97D41F"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Tüm Akademik Birimler, Tüm İdari Birimler ve Üst Yönetim</w:t>
            </w:r>
          </w:p>
        </w:tc>
      </w:tr>
      <w:tr w:rsidR="00F4581E" w:rsidRPr="00F4581E" w14:paraId="3370885F" w14:textId="77777777" w:rsidTr="00F4581E">
        <w:trPr>
          <w:trHeight w:val="680"/>
        </w:trPr>
        <w:tc>
          <w:tcPr>
            <w:tcW w:w="2620" w:type="dxa"/>
            <w:tcBorders>
              <w:top w:val="nil"/>
              <w:left w:val="single" w:sz="8" w:space="0" w:color="auto"/>
              <w:bottom w:val="single" w:sz="4" w:space="0" w:color="auto"/>
              <w:right w:val="single" w:sz="4" w:space="0" w:color="auto"/>
            </w:tcBorders>
            <w:shd w:val="clear" w:color="000000" w:fill="FFFFFF"/>
            <w:vAlign w:val="center"/>
            <w:hideMark/>
          </w:tcPr>
          <w:p w14:paraId="5C807CC9"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A.4. Paydaş Katılımı</w:t>
            </w:r>
          </w:p>
        </w:tc>
        <w:tc>
          <w:tcPr>
            <w:tcW w:w="3580" w:type="dxa"/>
            <w:tcBorders>
              <w:top w:val="nil"/>
              <w:left w:val="nil"/>
              <w:bottom w:val="single" w:sz="4" w:space="0" w:color="auto"/>
              <w:right w:val="single" w:sz="4" w:space="0" w:color="auto"/>
            </w:tcBorders>
            <w:shd w:val="clear" w:color="000000" w:fill="FFFFFF"/>
            <w:vAlign w:val="center"/>
            <w:hideMark/>
          </w:tcPr>
          <w:p w14:paraId="48401BA3"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A.4.2. Öğrenci geri bildirimleri</w:t>
            </w:r>
          </w:p>
        </w:tc>
        <w:tc>
          <w:tcPr>
            <w:tcW w:w="4660" w:type="dxa"/>
            <w:tcBorders>
              <w:top w:val="nil"/>
              <w:left w:val="nil"/>
              <w:bottom w:val="single" w:sz="4" w:space="0" w:color="auto"/>
              <w:right w:val="single" w:sz="4" w:space="0" w:color="auto"/>
            </w:tcBorders>
            <w:shd w:val="clear" w:color="000000" w:fill="FFFFFF"/>
            <w:vAlign w:val="center"/>
            <w:hideMark/>
          </w:tcPr>
          <w:p w14:paraId="5E711647"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Tüm Akademik Birimler, Tüm İdari Birimler ve Üst Yönetim</w:t>
            </w:r>
          </w:p>
        </w:tc>
      </w:tr>
      <w:tr w:rsidR="00F4581E" w:rsidRPr="00F4581E" w14:paraId="3CF9508E" w14:textId="77777777" w:rsidTr="00F4581E">
        <w:trPr>
          <w:trHeight w:val="680"/>
        </w:trPr>
        <w:tc>
          <w:tcPr>
            <w:tcW w:w="2620" w:type="dxa"/>
            <w:tcBorders>
              <w:top w:val="nil"/>
              <w:left w:val="single" w:sz="8" w:space="0" w:color="auto"/>
              <w:bottom w:val="single" w:sz="4" w:space="0" w:color="auto"/>
              <w:right w:val="single" w:sz="4" w:space="0" w:color="auto"/>
            </w:tcBorders>
            <w:shd w:val="clear" w:color="000000" w:fill="FFFFFF"/>
            <w:vAlign w:val="center"/>
            <w:hideMark/>
          </w:tcPr>
          <w:p w14:paraId="7F2C7189"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A.4. Paydaş Katılımı</w:t>
            </w:r>
          </w:p>
        </w:tc>
        <w:tc>
          <w:tcPr>
            <w:tcW w:w="3580" w:type="dxa"/>
            <w:tcBorders>
              <w:top w:val="nil"/>
              <w:left w:val="nil"/>
              <w:bottom w:val="single" w:sz="4" w:space="0" w:color="auto"/>
              <w:right w:val="single" w:sz="4" w:space="0" w:color="auto"/>
            </w:tcBorders>
            <w:shd w:val="clear" w:color="000000" w:fill="FFFFFF"/>
            <w:vAlign w:val="center"/>
            <w:hideMark/>
          </w:tcPr>
          <w:p w14:paraId="670C8A7B"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A.4.3. Mezun ilişkileri yönetimi</w:t>
            </w:r>
          </w:p>
        </w:tc>
        <w:tc>
          <w:tcPr>
            <w:tcW w:w="4660" w:type="dxa"/>
            <w:tcBorders>
              <w:top w:val="nil"/>
              <w:left w:val="nil"/>
              <w:bottom w:val="single" w:sz="4" w:space="0" w:color="auto"/>
              <w:right w:val="single" w:sz="4" w:space="0" w:color="auto"/>
            </w:tcBorders>
            <w:shd w:val="clear" w:color="000000" w:fill="FFFFFF"/>
            <w:vAlign w:val="center"/>
            <w:hideMark/>
          </w:tcPr>
          <w:p w14:paraId="6729784F"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Tüm Akademik Birimler, KAGEM,</w:t>
            </w:r>
            <w:r w:rsidRPr="00F4581E">
              <w:rPr>
                <w:rFonts w:ascii="Times New Roman" w:eastAsia="Times New Roman" w:hAnsi="Times New Roman" w:cs="Times New Roman"/>
                <w:color w:val="000000"/>
                <w:kern w:val="0"/>
                <w:sz w:val="20"/>
                <w:szCs w:val="20"/>
                <w:lang w:eastAsia="tr-TR"/>
                <w14:ligatures w14:val="none"/>
              </w:rPr>
              <w:br/>
              <w:t>Öğrenci İşleri D. B., Mezunlar Koord.</w:t>
            </w:r>
          </w:p>
        </w:tc>
      </w:tr>
      <w:tr w:rsidR="00F4581E" w:rsidRPr="00F4581E" w14:paraId="3F8211D8" w14:textId="77777777" w:rsidTr="00F4581E">
        <w:trPr>
          <w:trHeight w:val="1360"/>
        </w:trPr>
        <w:tc>
          <w:tcPr>
            <w:tcW w:w="2620" w:type="dxa"/>
            <w:tcBorders>
              <w:top w:val="nil"/>
              <w:left w:val="single" w:sz="8" w:space="0" w:color="auto"/>
              <w:bottom w:val="single" w:sz="4" w:space="0" w:color="auto"/>
              <w:right w:val="single" w:sz="4" w:space="0" w:color="auto"/>
            </w:tcBorders>
            <w:shd w:val="clear" w:color="000000" w:fill="FFFFFF"/>
            <w:vAlign w:val="center"/>
            <w:hideMark/>
          </w:tcPr>
          <w:p w14:paraId="439439F8"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lastRenderedPageBreak/>
              <w:t>A.5. Uluslararasılaşma</w:t>
            </w:r>
          </w:p>
        </w:tc>
        <w:tc>
          <w:tcPr>
            <w:tcW w:w="3580" w:type="dxa"/>
            <w:tcBorders>
              <w:top w:val="nil"/>
              <w:left w:val="nil"/>
              <w:bottom w:val="single" w:sz="4" w:space="0" w:color="auto"/>
              <w:right w:val="single" w:sz="4" w:space="0" w:color="auto"/>
            </w:tcBorders>
            <w:shd w:val="clear" w:color="000000" w:fill="FFFFFF"/>
            <w:vAlign w:val="center"/>
            <w:hideMark/>
          </w:tcPr>
          <w:p w14:paraId="2880A587"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A.5.1. Uluslararasılaşma süreçlerinin yönetimi</w:t>
            </w:r>
          </w:p>
        </w:tc>
        <w:tc>
          <w:tcPr>
            <w:tcW w:w="4660" w:type="dxa"/>
            <w:tcBorders>
              <w:top w:val="nil"/>
              <w:left w:val="nil"/>
              <w:bottom w:val="single" w:sz="4" w:space="0" w:color="auto"/>
              <w:right w:val="single" w:sz="4" w:space="0" w:color="auto"/>
            </w:tcBorders>
            <w:shd w:val="clear" w:color="000000" w:fill="FFFFFF"/>
            <w:vAlign w:val="center"/>
            <w:hideMark/>
          </w:tcPr>
          <w:p w14:paraId="6A5AFBFD"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 xml:space="preserve">Tüm Akademik Birimler, Uluslararası İlişkiler Koord. </w:t>
            </w:r>
            <w:r w:rsidRPr="00F4581E">
              <w:rPr>
                <w:rFonts w:ascii="Times New Roman" w:eastAsia="Times New Roman" w:hAnsi="Times New Roman" w:cs="Times New Roman"/>
                <w:color w:val="000000"/>
                <w:kern w:val="0"/>
                <w:sz w:val="20"/>
                <w:szCs w:val="20"/>
                <w:lang w:eastAsia="tr-TR"/>
                <w14:ligatures w14:val="none"/>
              </w:rPr>
              <w:br/>
              <w:t>Not: Bu başlık Üniversitemiz genelini kapsayacak şekilde raporlaştırılmalıdır.</w:t>
            </w:r>
          </w:p>
        </w:tc>
      </w:tr>
      <w:tr w:rsidR="00F4581E" w:rsidRPr="00F4581E" w14:paraId="38D3DF95" w14:textId="77777777" w:rsidTr="00F4581E">
        <w:trPr>
          <w:trHeight w:val="1360"/>
        </w:trPr>
        <w:tc>
          <w:tcPr>
            <w:tcW w:w="2620" w:type="dxa"/>
            <w:tcBorders>
              <w:top w:val="nil"/>
              <w:left w:val="single" w:sz="8" w:space="0" w:color="auto"/>
              <w:bottom w:val="single" w:sz="4" w:space="0" w:color="auto"/>
              <w:right w:val="single" w:sz="4" w:space="0" w:color="auto"/>
            </w:tcBorders>
            <w:shd w:val="clear" w:color="000000" w:fill="FFFFFF"/>
            <w:vAlign w:val="center"/>
            <w:hideMark/>
          </w:tcPr>
          <w:p w14:paraId="7BF36BC0"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A.5. Uluslararasılaşma</w:t>
            </w:r>
          </w:p>
        </w:tc>
        <w:tc>
          <w:tcPr>
            <w:tcW w:w="3580" w:type="dxa"/>
            <w:tcBorders>
              <w:top w:val="nil"/>
              <w:left w:val="nil"/>
              <w:bottom w:val="single" w:sz="4" w:space="0" w:color="auto"/>
              <w:right w:val="single" w:sz="4" w:space="0" w:color="auto"/>
            </w:tcBorders>
            <w:shd w:val="clear" w:color="000000" w:fill="FFFFFF"/>
            <w:vAlign w:val="center"/>
            <w:hideMark/>
          </w:tcPr>
          <w:p w14:paraId="44798E40"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A.5.2. Uluslararasılaşma kaynakları</w:t>
            </w:r>
          </w:p>
        </w:tc>
        <w:tc>
          <w:tcPr>
            <w:tcW w:w="4660" w:type="dxa"/>
            <w:tcBorders>
              <w:top w:val="nil"/>
              <w:left w:val="nil"/>
              <w:bottom w:val="single" w:sz="4" w:space="0" w:color="auto"/>
              <w:right w:val="single" w:sz="4" w:space="0" w:color="auto"/>
            </w:tcBorders>
            <w:shd w:val="clear" w:color="000000" w:fill="FFFFFF"/>
            <w:vAlign w:val="center"/>
            <w:hideMark/>
          </w:tcPr>
          <w:p w14:paraId="0652FD81"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 xml:space="preserve">Tüm Akademik Birimler, Uluslararası İlişkiler Koord. </w:t>
            </w:r>
            <w:r w:rsidRPr="00F4581E">
              <w:rPr>
                <w:rFonts w:ascii="Times New Roman" w:eastAsia="Times New Roman" w:hAnsi="Times New Roman" w:cs="Times New Roman"/>
                <w:color w:val="000000"/>
                <w:kern w:val="0"/>
                <w:sz w:val="20"/>
                <w:szCs w:val="20"/>
                <w:lang w:eastAsia="tr-TR"/>
                <w14:ligatures w14:val="none"/>
              </w:rPr>
              <w:br/>
              <w:t>Not: Bu başlık Üniversitemiz genelini kapsayacak şekilde raporlaştırılmalıdır.</w:t>
            </w:r>
          </w:p>
        </w:tc>
      </w:tr>
      <w:tr w:rsidR="00F4581E" w:rsidRPr="00F4581E" w14:paraId="26EEF546" w14:textId="77777777" w:rsidTr="00F4581E">
        <w:trPr>
          <w:trHeight w:val="1360"/>
        </w:trPr>
        <w:tc>
          <w:tcPr>
            <w:tcW w:w="2620" w:type="dxa"/>
            <w:tcBorders>
              <w:top w:val="nil"/>
              <w:left w:val="single" w:sz="8" w:space="0" w:color="auto"/>
              <w:bottom w:val="single" w:sz="4" w:space="0" w:color="auto"/>
              <w:right w:val="single" w:sz="4" w:space="0" w:color="auto"/>
            </w:tcBorders>
            <w:shd w:val="clear" w:color="000000" w:fill="FFFFFF"/>
            <w:vAlign w:val="center"/>
            <w:hideMark/>
          </w:tcPr>
          <w:p w14:paraId="333526EE"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A.5. Uluslararasılaşma</w:t>
            </w:r>
          </w:p>
        </w:tc>
        <w:tc>
          <w:tcPr>
            <w:tcW w:w="3580" w:type="dxa"/>
            <w:tcBorders>
              <w:top w:val="nil"/>
              <w:left w:val="nil"/>
              <w:bottom w:val="single" w:sz="4" w:space="0" w:color="auto"/>
              <w:right w:val="single" w:sz="4" w:space="0" w:color="auto"/>
            </w:tcBorders>
            <w:shd w:val="clear" w:color="000000" w:fill="FFFFFF"/>
            <w:vAlign w:val="center"/>
            <w:hideMark/>
          </w:tcPr>
          <w:p w14:paraId="19233D19"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A.5.3. Uluslararasılaşma performansı</w:t>
            </w:r>
          </w:p>
        </w:tc>
        <w:tc>
          <w:tcPr>
            <w:tcW w:w="4660" w:type="dxa"/>
            <w:tcBorders>
              <w:top w:val="nil"/>
              <w:left w:val="nil"/>
              <w:bottom w:val="single" w:sz="4" w:space="0" w:color="auto"/>
              <w:right w:val="single" w:sz="4" w:space="0" w:color="auto"/>
            </w:tcBorders>
            <w:shd w:val="clear" w:color="000000" w:fill="FFFFFF"/>
            <w:vAlign w:val="center"/>
            <w:hideMark/>
          </w:tcPr>
          <w:p w14:paraId="77EBAA3E"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 xml:space="preserve">Tüm Akademik Birimler, Uluslararası İlişkiler Koord. </w:t>
            </w:r>
            <w:r w:rsidRPr="00F4581E">
              <w:rPr>
                <w:rFonts w:ascii="Times New Roman" w:eastAsia="Times New Roman" w:hAnsi="Times New Roman" w:cs="Times New Roman"/>
                <w:color w:val="000000"/>
                <w:kern w:val="0"/>
                <w:sz w:val="20"/>
                <w:szCs w:val="20"/>
                <w:lang w:eastAsia="tr-TR"/>
                <w14:ligatures w14:val="none"/>
              </w:rPr>
              <w:br/>
              <w:t>Not: Bu başlık Üniversitemiz genelini kapsayacak şekilde raporlaştırılmalıdır.</w:t>
            </w:r>
          </w:p>
        </w:tc>
      </w:tr>
      <w:tr w:rsidR="00F4581E" w:rsidRPr="00F4581E" w14:paraId="309F24E1" w14:textId="77777777" w:rsidTr="00F4581E">
        <w:trPr>
          <w:trHeight w:val="840"/>
        </w:trPr>
        <w:tc>
          <w:tcPr>
            <w:tcW w:w="10860" w:type="dxa"/>
            <w:gridSpan w:val="3"/>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384455DF" w14:textId="77777777" w:rsidR="00F4581E" w:rsidRPr="00F4581E" w:rsidRDefault="00F4581E" w:rsidP="00F4581E">
            <w:pPr>
              <w:spacing w:after="0" w:line="240" w:lineRule="auto"/>
              <w:jc w:val="center"/>
              <w:rPr>
                <w:rFonts w:ascii="Times New Roman" w:eastAsia="Times New Roman" w:hAnsi="Times New Roman" w:cs="Times New Roman"/>
                <w:b/>
                <w:bCs/>
                <w:color w:val="000000"/>
                <w:kern w:val="0"/>
                <w:sz w:val="20"/>
                <w:szCs w:val="20"/>
                <w:lang w:eastAsia="tr-TR"/>
                <w14:ligatures w14:val="none"/>
              </w:rPr>
            </w:pPr>
            <w:bookmarkStart w:id="2" w:name="RANGE!B23"/>
            <w:r w:rsidRPr="00F4581E">
              <w:rPr>
                <w:rFonts w:ascii="Times New Roman" w:eastAsia="Times New Roman" w:hAnsi="Times New Roman" w:cs="Times New Roman"/>
                <w:b/>
                <w:bCs/>
                <w:color w:val="000000"/>
                <w:kern w:val="0"/>
                <w:sz w:val="20"/>
                <w:szCs w:val="20"/>
                <w:lang w:eastAsia="tr-TR"/>
                <w14:ligatures w14:val="none"/>
              </w:rPr>
              <w:t>B. EĞİTİM ve ÖĞRETİM</w:t>
            </w:r>
            <w:bookmarkEnd w:id="2"/>
          </w:p>
        </w:tc>
      </w:tr>
      <w:tr w:rsidR="00F4581E" w:rsidRPr="00F4581E" w14:paraId="1C91FBE1" w14:textId="77777777" w:rsidTr="00F4581E">
        <w:trPr>
          <w:trHeight w:val="960"/>
        </w:trPr>
        <w:tc>
          <w:tcPr>
            <w:tcW w:w="2620" w:type="dxa"/>
            <w:tcBorders>
              <w:top w:val="nil"/>
              <w:left w:val="single" w:sz="8" w:space="0" w:color="auto"/>
              <w:bottom w:val="single" w:sz="4" w:space="0" w:color="auto"/>
              <w:right w:val="single" w:sz="4" w:space="0" w:color="auto"/>
            </w:tcBorders>
            <w:shd w:val="clear" w:color="000000" w:fill="FFFFFF"/>
            <w:vAlign w:val="center"/>
            <w:hideMark/>
          </w:tcPr>
          <w:p w14:paraId="64568F8C" w14:textId="1BF54D7F"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B.1. Program Tasarımı, Değerlendirmesi ve Güncellenmesi</w:t>
            </w:r>
          </w:p>
        </w:tc>
        <w:tc>
          <w:tcPr>
            <w:tcW w:w="3580" w:type="dxa"/>
            <w:tcBorders>
              <w:top w:val="nil"/>
              <w:left w:val="nil"/>
              <w:bottom w:val="single" w:sz="4" w:space="0" w:color="auto"/>
              <w:right w:val="single" w:sz="4" w:space="0" w:color="auto"/>
            </w:tcBorders>
            <w:shd w:val="clear" w:color="000000" w:fill="FFFFFF"/>
            <w:vAlign w:val="center"/>
            <w:hideMark/>
          </w:tcPr>
          <w:p w14:paraId="67CDD675"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B.1.1. Programların tasarımı ve onayı</w:t>
            </w:r>
          </w:p>
        </w:tc>
        <w:tc>
          <w:tcPr>
            <w:tcW w:w="4660" w:type="dxa"/>
            <w:tcBorders>
              <w:top w:val="nil"/>
              <w:left w:val="nil"/>
              <w:bottom w:val="single" w:sz="4" w:space="0" w:color="auto"/>
              <w:right w:val="single" w:sz="4" w:space="0" w:color="auto"/>
            </w:tcBorders>
            <w:shd w:val="clear" w:color="000000" w:fill="FFFFFF"/>
            <w:vAlign w:val="center"/>
            <w:hideMark/>
          </w:tcPr>
          <w:p w14:paraId="5EA93638"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Tüm Akademik Birimler, Öğrenci İşleri D. B.</w:t>
            </w:r>
          </w:p>
        </w:tc>
      </w:tr>
      <w:tr w:rsidR="00F4581E" w:rsidRPr="00F4581E" w14:paraId="1C23D728" w14:textId="77777777" w:rsidTr="00F4581E">
        <w:trPr>
          <w:trHeight w:val="960"/>
        </w:trPr>
        <w:tc>
          <w:tcPr>
            <w:tcW w:w="2620" w:type="dxa"/>
            <w:tcBorders>
              <w:top w:val="nil"/>
              <w:left w:val="single" w:sz="8" w:space="0" w:color="auto"/>
              <w:bottom w:val="single" w:sz="4" w:space="0" w:color="auto"/>
              <w:right w:val="single" w:sz="4" w:space="0" w:color="auto"/>
            </w:tcBorders>
            <w:shd w:val="clear" w:color="000000" w:fill="FFFFFF"/>
            <w:vAlign w:val="center"/>
            <w:hideMark/>
          </w:tcPr>
          <w:p w14:paraId="2778B20B" w14:textId="2BDB6D1A"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B.1. Program Tasarımı, Değerlendirmesi ve Güncellenmesi</w:t>
            </w:r>
          </w:p>
        </w:tc>
        <w:tc>
          <w:tcPr>
            <w:tcW w:w="3580" w:type="dxa"/>
            <w:tcBorders>
              <w:top w:val="nil"/>
              <w:left w:val="nil"/>
              <w:bottom w:val="single" w:sz="4" w:space="0" w:color="auto"/>
              <w:right w:val="single" w:sz="4" w:space="0" w:color="auto"/>
            </w:tcBorders>
            <w:shd w:val="clear" w:color="000000" w:fill="FFFFFF"/>
            <w:vAlign w:val="center"/>
            <w:hideMark/>
          </w:tcPr>
          <w:p w14:paraId="5C531886"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 xml:space="preserve">B.1.2. Programın ders dağılım dengesi </w:t>
            </w:r>
          </w:p>
        </w:tc>
        <w:tc>
          <w:tcPr>
            <w:tcW w:w="4660" w:type="dxa"/>
            <w:tcBorders>
              <w:top w:val="nil"/>
              <w:left w:val="nil"/>
              <w:bottom w:val="single" w:sz="4" w:space="0" w:color="auto"/>
              <w:right w:val="single" w:sz="4" w:space="0" w:color="auto"/>
            </w:tcBorders>
            <w:shd w:val="clear" w:color="000000" w:fill="FFFFFF"/>
            <w:vAlign w:val="center"/>
            <w:hideMark/>
          </w:tcPr>
          <w:p w14:paraId="7AE0C649"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Tüm Akademik Birimler, Öğrenci İşleri D. B.</w:t>
            </w:r>
          </w:p>
        </w:tc>
      </w:tr>
      <w:tr w:rsidR="00F4581E" w:rsidRPr="00F4581E" w14:paraId="7CFD3ADE" w14:textId="77777777" w:rsidTr="00F4581E">
        <w:trPr>
          <w:trHeight w:val="960"/>
        </w:trPr>
        <w:tc>
          <w:tcPr>
            <w:tcW w:w="2620" w:type="dxa"/>
            <w:tcBorders>
              <w:top w:val="nil"/>
              <w:left w:val="single" w:sz="8" w:space="0" w:color="auto"/>
              <w:bottom w:val="single" w:sz="4" w:space="0" w:color="auto"/>
              <w:right w:val="single" w:sz="4" w:space="0" w:color="auto"/>
            </w:tcBorders>
            <w:shd w:val="clear" w:color="000000" w:fill="FFFFFF"/>
            <w:vAlign w:val="center"/>
            <w:hideMark/>
          </w:tcPr>
          <w:p w14:paraId="2601DE18" w14:textId="0E7D0E7A"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B.1. Program Tasarımı, Değerlendirmesi ve Güncellenmesi</w:t>
            </w:r>
          </w:p>
        </w:tc>
        <w:tc>
          <w:tcPr>
            <w:tcW w:w="3580" w:type="dxa"/>
            <w:tcBorders>
              <w:top w:val="nil"/>
              <w:left w:val="nil"/>
              <w:bottom w:val="single" w:sz="4" w:space="0" w:color="auto"/>
              <w:right w:val="single" w:sz="4" w:space="0" w:color="auto"/>
            </w:tcBorders>
            <w:shd w:val="clear" w:color="000000" w:fill="FFFFFF"/>
            <w:vAlign w:val="center"/>
            <w:hideMark/>
          </w:tcPr>
          <w:p w14:paraId="30B1F9EA"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B.1.3. Ders kazanımlarının program çıktılarıyla uyumu</w:t>
            </w:r>
          </w:p>
        </w:tc>
        <w:tc>
          <w:tcPr>
            <w:tcW w:w="4660" w:type="dxa"/>
            <w:tcBorders>
              <w:top w:val="nil"/>
              <w:left w:val="nil"/>
              <w:bottom w:val="single" w:sz="4" w:space="0" w:color="auto"/>
              <w:right w:val="single" w:sz="4" w:space="0" w:color="auto"/>
            </w:tcBorders>
            <w:shd w:val="clear" w:color="000000" w:fill="FFFFFF"/>
            <w:vAlign w:val="center"/>
            <w:hideMark/>
          </w:tcPr>
          <w:p w14:paraId="36CD4C84"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Tüm Akademik Birimler, Öğrenci İşleri D. B.</w:t>
            </w:r>
          </w:p>
        </w:tc>
      </w:tr>
      <w:tr w:rsidR="00F4581E" w:rsidRPr="00F4581E" w14:paraId="219608EE" w14:textId="77777777" w:rsidTr="00F4581E">
        <w:trPr>
          <w:trHeight w:val="960"/>
        </w:trPr>
        <w:tc>
          <w:tcPr>
            <w:tcW w:w="2620" w:type="dxa"/>
            <w:tcBorders>
              <w:top w:val="nil"/>
              <w:left w:val="single" w:sz="8" w:space="0" w:color="auto"/>
              <w:bottom w:val="single" w:sz="4" w:space="0" w:color="auto"/>
              <w:right w:val="single" w:sz="4" w:space="0" w:color="auto"/>
            </w:tcBorders>
            <w:shd w:val="clear" w:color="000000" w:fill="FFFFFF"/>
            <w:vAlign w:val="center"/>
            <w:hideMark/>
          </w:tcPr>
          <w:p w14:paraId="19C84B77" w14:textId="6EA126C6"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B.1. Program Tasarımı, Değerlendirmesi ve Güncellenmesi</w:t>
            </w:r>
          </w:p>
        </w:tc>
        <w:tc>
          <w:tcPr>
            <w:tcW w:w="3580" w:type="dxa"/>
            <w:tcBorders>
              <w:top w:val="nil"/>
              <w:left w:val="nil"/>
              <w:bottom w:val="single" w:sz="4" w:space="0" w:color="auto"/>
              <w:right w:val="single" w:sz="4" w:space="0" w:color="auto"/>
            </w:tcBorders>
            <w:shd w:val="clear" w:color="000000" w:fill="FFFFFF"/>
            <w:vAlign w:val="center"/>
            <w:hideMark/>
          </w:tcPr>
          <w:p w14:paraId="3403CE9A"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B.1.4. Öğrenci iş yüküne dayalı ders tasarımı</w:t>
            </w:r>
          </w:p>
        </w:tc>
        <w:tc>
          <w:tcPr>
            <w:tcW w:w="4660" w:type="dxa"/>
            <w:tcBorders>
              <w:top w:val="nil"/>
              <w:left w:val="nil"/>
              <w:bottom w:val="single" w:sz="4" w:space="0" w:color="auto"/>
              <w:right w:val="single" w:sz="4" w:space="0" w:color="auto"/>
            </w:tcBorders>
            <w:shd w:val="clear" w:color="000000" w:fill="FFFFFF"/>
            <w:vAlign w:val="center"/>
            <w:hideMark/>
          </w:tcPr>
          <w:p w14:paraId="1119B088"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Tüm Akademik Birimler, Öğrenci İşleri D. B.</w:t>
            </w:r>
          </w:p>
        </w:tc>
      </w:tr>
      <w:tr w:rsidR="00F4581E" w:rsidRPr="00F4581E" w14:paraId="0AF2A723" w14:textId="77777777" w:rsidTr="00F4581E">
        <w:trPr>
          <w:trHeight w:val="960"/>
        </w:trPr>
        <w:tc>
          <w:tcPr>
            <w:tcW w:w="2620" w:type="dxa"/>
            <w:tcBorders>
              <w:top w:val="nil"/>
              <w:left w:val="single" w:sz="8" w:space="0" w:color="auto"/>
              <w:bottom w:val="single" w:sz="4" w:space="0" w:color="auto"/>
              <w:right w:val="single" w:sz="4" w:space="0" w:color="auto"/>
            </w:tcBorders>
            <w:shd w:val="clear" w:color="000000" w:fill="FFFFFF"/>
            <w:vAlign w:val="center"/>
            <w:hideMark/>
          </w:tcPr>
          <w:p w14:paraId="13E15CCB" w14:textId="37596C92"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B.1. Program Tasarımı, Değerlendirmesi ve Güncellenmesi</w:t>
            </w:r>
          </w:p>
        </w:tc>
        <w:tc>
          <w:tcPr>
            <w:tcW w:w="3580" w:type="dxa"/>
            <w:tcBorders>
              <w:top w:val="nil"/>
              <w:left w:val="nil"/>
              <w:bottom w:val="single" w:sz="4" w:space="0" w:color="auto"/>
              <w:right w:val="single" w:sz="4" w:space="0" w:color="auto"/>
            </w:tcBorders>
            <w:shd w:val="clear" w:color="000000" w:fill="FFFFFF"/>
            <w:vAlign w:val="center"/>
            <w:hideMark/>
          </w:tcPr>
          <w:p w14:paraId="47B1926A"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B.1.5. Programların izlenmesi ve güncellenmesi</w:t>
            </w:r>
          </w:p>
        </w:tc>
        <w:tc>
          <w:tcPr>
            <w:tcW w:w="4660" w:type="dxa"/>
            <w:tcBorders>
              <w:top w:val="nil"/>
              <w:left w:val="nil"/>
              <w:bottom w:val="single" w:sz="4" w:space="0" w:color="auto"/>
              <w:right w:val="single" w:sz="4" w:space="0" w:color="auto"/>
            </w:tcBorders>
            <w:shd w:val="clear" w:color="000000" w:fill="FFFFFF"/>
            <w:vAlign w:val="center"/>
            <w:hideMark/>
          </w:tcPr>
          <w:p w14:paraId="024ACEF8"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Tüm Akademik Birimler, Öğrenci İşleri D. B.</w:t>
            </w:r>
          </w:p>
        </w:tc>
      </w:tr>
      <w:tr w:rsidR="00F4581E" w:rsidRPr="00F4581E" w14:paraId="06558ADD" w14:textId="77777777" w:rsidTr="00F4581E">
        <w:trPr>
          <w:trHeight w:val="1020"/>
        </w:trPr>
        <w:tc>
          <w:tcPr>
            <w:tcW w:w="2620" w:type="dxa"/>
            <w:tcBorders>
              <w:top w:val="nil"/>
              <w:left w:val="single" w:sz="8" w:space="0" w:color="auto"/>
              <w:bottom w:val="single" w:sz="4" w:space="0" w:color="auto"/>
              <w:right w:val="single" w:sz="4" w:space="0" w:color="auto"/>
            </w:tcBorders>
            <w:shd w:val="clear" w:color="000000" w:fill="FFFFFF"/>
            <w:vAlign w:val="center"/>
            <w:hideMark/>
          </w:tcPr>
          <w:p w14:paraId="1A028F2F" w14:textId="7CA6F394"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B.1. Program Tasarımı, Değerlendirmesi ve Güncellenmesi</w:t>
            </w:r>
          </w:p>
        </w:tc>
        <w:tc>
          <w:tcPr>
            <w:tcW w:w="3580" w:type="dxa"/>
            <w:tcBorders>
              <w:top w:val="nil"/>
              <w:left w:val="nil"/>
              <w:bottom w:val="single" w:sz="4" w:space="0" w:color="auto"/>
              <w:right w:val="single" w:sz="4" w:space="0" w:color="auto"/>
            </w:tcBorders>
            <w:shd w:val="clear" w:color="000000" w:fill="FFFFFF"/>
            <w:vAlign w:val="center"/>
            <w:hideMark/>
          </w:tcPr>
          <w:p w14:paraId="6F3BC1A6"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B.1.6. Eğitim ve öğretim süreçlerinin yönetimi</w:t>
            </w:r>
          </w:p>
        </w:tc>
        <w:tc>
          <w:tcPr>
            <w:tcW w:w="4660" w:type="dxa"/>
            <w:tcBorders>
              <w:top w:val="nil"/>
              <w:left w:val="nil"/>
              <w:bottom w:val="single" w:sz="4" w:space="0" w:color="auto"/>
              <w:right w:val="single" w:sz="4" w:space="0" w:color="auto"/>
            </w:tcBorders>
            <w:shd w:val="clear" w:color="000000" w:fill="FFFFFF"/>
            <w:vAlign w:val="center"/>
            <w:hideMark/>
          </w:tcPr>
          <w:p w14:paraId="6280E81D"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Tüm Akademik Birimler, Öğrenci İşleri D. B., Bilgi İşlem D. B., Personel D. B., Üst Yönetim</w:t>
            </w:r>
          </w:p>
        </w:tc>
      </w:tr>
      <w:tr w:rsidR="00F4581E" w:rsidRPr="00F4581E" w14:paraId="5E92EC40" w14:textId="77777777" w:rsidTr="00F4581E">
        <w:trPr>
          <w:trHeight w:val="1600"/>
        </w:trPr>
        <w:tc>
          <w:tcPr>
            <w:tcW w:w="2620" w:type="dxa"/>
            <w:tcBorders>
              <w:top w:val="nil"/>
              <w:left w:val="single" w:sz="8" w:space="0" w:color="auto"/>
              <w:bottom w:val="single" w:sz="4" w:space="0" w:color="auto"/>
              <w:right w:val="single" w:sz="4" w:space="0" w:color="auto"/>
            </w:tcBorders>
            <w:shd w:val="clear" w:color="000000" w:fill="FFFFFF"/>
            <w:vAlign w:val="center"/>
            <w:hideMark/>
          </w:tcPr>
          <w:p w14:paraId="1ABCEA19"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B.2. Programların Yürütülmesi (Öğrenci Merkezli Öğrenme, Öğretme ve Değerlendirme)</w:t>
            </w:r>
          </w:p>
        </w:tc>
        <w:tc>
          <w:tcPr>
            <w:tcW w:w="3580" w:type="dxa"/>
            <w:tcBorders>
              <w:top w:val="nil"/>
              <w:left w:val="nil"/>
              <w:bottom w:val="single" w:sz="4" w:space="0" w:color="auto"/>
              <w:right w:val="single" w:sz="4" w:space="0" w:color="auto"/>
            </w:tcBorders>
            <w:shd w:val="clear" w:color="000000" w:fill="FFFFFF"/>
            <w:vAlign w:val="center"/>
            <w:hideMark/>
          </w:tcPr>
          <w:p w14:paraId="5C6D8231"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 xml:space="preserve">B.2.1. Öğretim yöntem ve teknikleri </w:t>
            </w:r>
          </w:p>
        </w:tc>
        <w:tc>
          <w:tcPr>
            <w:tcW w:w="4660" w:type="dxa"/>
            <w:tcBorders>
              <w:top w:val="nil"/>
              <w:left w:val="nil"/>
              <w:bottom w:val="single" w:sz="4" w:space="0" w:color="auto"/>
              <w:right w:val="single" w:sz="4" w:space="0" w:color="auto"/>
            </w:tcBorders>
            <w:shd w:val="clear" w:color="000000" w:fill="FFFFFF"/>
            <w:vAlign w:val="center"/>
            <w:hideMark/>
          </w:tcPr>
          <w:p w14:paraId="70288C15"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Tüm Akademik Birimler, Personel D. B., Üst Yönetim</w:t>
            </w:r>
          </w:p>
        </w:tc>
      </w:tr>
      <w:tr w:rsidR="00F4581E" w:rsidRPr="00F4581E" w14:paraId="278F8687" w14:textId="77777777" w:rsidTr="00F4581E">
        <w:trPr>
          <w:trHeight w:val="1600"/>
        </w:trPr>
        <w:tc>
          <w:tcPr>
            <w:tcW w:w="2620" w:type="dxa"/>
            <w:tcBorders>
              <w:top w:val="nil"/>
              <w:left w:val="single" w:sz="8" w:space="0" w:color="auto"/>
              <w:bottom w:val="single" w:sz="4" w:space="0" w:color="auto"/>
              <w:right w:val="single" w:sz="4" w:space="0" w:color="auto"/>
            </w:tcBorders>
            <w:shd w:val="clear" w:color="000000" w:fill="FFFFFF"/>
            <w:vAlign w:val="center"/>
            <w:hideMark/>
          </w:tcPr>
          <w:p w14:paraId="457E3F5F"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lastRenderedPageBreak/>
              <w:t>B.2. Programların Yürütülmesi (Öğrenci Merkezli Öğrenme, Öğretme ve Değerlendirme)</w:t>
            </w:r>
          </w:p>
        </w:tc>
        <w:tc>
          <w:tcPr>
            <w:tcW w:w="3580" w:type="dxa"/>
            <w:tcBorders>
              <w:top w:val="nil"/>
              <w:left w:val="nil"/>
              <w:bottom w:val="single" w:sz="4" w:space="0" w:color="auto"/>
              <w:right w:val="single" w:sz="4" w:space="0" w:color="auto"/>
            </w:tcBorders>
            <w:shd w:val="clear" w:color="000000" w:fill="FFFFFF"/>
            <w:vAlign w:val="center"/>
            <w:hideMark/>
          </w:tcPr>
          <w:p w14:paraId="1751FD79"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 xml:space="preserve">B.2.2. Ölçme ve değerlendirme </w:t>
            </w:r>
          </w:p>
        </w:tc>
        <w:tc>
          <w:tcPr>
            <w:tcW w:w="4660" w:type="dxa"/>
            <w:tcBorders>
              <w:top w:val="nil"/>
              <w:left w:val="nil"/>
              <w:bottom w:val="single" w:sz="4" w:space="0" w:color="auto"/>
              <w:right w:val="single" w:sz="4" w:space="0" w:color="auto"/>
            </w:tcBorders>
            <w:shd w:val="clear" w:color="000000" w:fill="FFFFFF"/>
            <w:vAlign w:val="center"/>
            <w:hideMark/>
          </w:tcPr>
          <w:p w14:paraId="3F75DC41"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Tüm Akademik Birimler, Öğrenci İşleri D. B.</w:t>
            </w:r>
          </w:p>
        </w:tc>
      </w:tr>
      <w:tr w:rsidR="00F4581E" w:rsidRPr="00F4581E" w14:paraId="42A4CA88" w14:textId="77777777" w:rsidTr="00F4581E">
        <w:trPr>
          <w:trHeight w:val="1600"/>
        </w:trPr>
        <w:tc>
          <w:tcPr>
            <w:tcW w:w="2620" w:type="dxa"/>
            <w:tcBorders>
              <w:top w:val="nil"/>
              <w:left w:val="single" w:sz="8" w:space="0" w:color="auto"/>
              <w:bottom w:val="single" w:sz="4" w:space="0" w:color="auto"/>
              <w:right w:val="single" w:sz="4" w:space="0" w:color="auto"/>
            </w:tcBorders>
            <w:shd w:val="clear" w:color="000000" w:fill="FFFFFF"/>
            <w:vAlign w:val="center"/>
            <w:hideMark/>
          </w:tcPr>
          <w:p w14:paraId="4828A583"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B.2. Programların Yürütülmesi (Öğrenci Merkezli Öğrenme, Öğretme ve Değerlendirme)</w:t>
            </w:r>
          </w:p>
        </w:tc>
        <w:tc>
          <w:tcPr>
            <w:tcW w:w="3580" w:type="dxa"/>
            <w:tcBorders>
              <w:top w:val="nil"/>
              <w:left w:val="nil"/>
              <w:bottom w:val="single" w:sz="4" w:space="0" w:color="auto"/>
              <w:right w:val="single" w:sz="4" w:space="0" w:color="auto"/>
            </w:tcBorders>
            <w:shd w:val="clear" w:color="000000" w:fill="FFFFFF"/>
            <w:vAlign w:val="center"/>
            <w:hideMark/>
          </w:tcPr>
          <w:p w14:paraId="5A625C78"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 xml:space="preserve">B.2.3. Öğrenci kabulü, önceki öğrenmenin tanınması ve kredilendirilmesi* </w:t>
            </w:r>
          </w:p>
        </w:tc>
        <w:tc>
          <w:tcPr>
            <w:tcW w:w="4660" w:type="dxa"/>
            <w:tcBorders>
              <w:top w:val="nil"/>
              <w:left w:val="nil"/>
              <w:bottom w:val="single" w:sz="4" w:space="0" w:color="auto"/>
              <w:right w:val="single" w:sz="4" w:space="0" w:color="auto"/>
            </w:tcBorders>
            <w:shd w:val="clear" w:color="000000" w:fill="FFFFFF"/>
            <w:vAlign w:val="center"/>
            <w:hideMark/>
          </w:tcPr>
          <w:p w14:paraId="0A82452F"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Tüm Akademik Birimler, Öğrenci İşleri D. B., Uluslararası İlişkiler Koord.</w:t>
            </w:r>
          </w:p>
        </w:tc>
      </w:tr>
      <w:tr w:rsidR="00F4581E" w:rsidRPr="00F4581E" w14:paraId="0C6B1E18" w14:textId="77777777" w:rsidTr="00F4581E">
        <w:trPr>
          <w:trHeight w:val="1600"/>
        </w:trPr>
        <w:tc>
          <w:tcPr>
            <w:tcW w:w="2620" w:type="dxa"/>
            <w:tcBorders>
              <w:top w:val="nil"/>
              <w:left w:val="single" w:sz="8" w:space="0" w:color="auto"/>
              <w:bottom w:val="single" w:sz="4" w:space="0" w:color="auto"/>
              <w:right w:val="single" w:sz="4" w:space="0" w:color="auto"/>
            </w:tcBorders>
            <w:shd w:val="clear" w:color="000000" w:fill="FFFFFF"/>
            <w:vAlign w:val="center"/>
            <w:hideMark/>
          </w:tcPr>
          <w:p w14:paraId="46FA8E8F"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B.2. Programların Yürütülmesi (Öğrenci Merkezli Öğrenme, Öğretme ve Değerlendirme)</w:t>
            </w:r>
          </w:p>
        </w:tc>
        <w:tc>
          <w:tcPr>
            <w:tcW w:w="3580" w:type="dxa"/>
            <w:tcBorders>
              <w:top w:val="nil"/>
              <w:left w:val="nil"/>
              <w:bottom w:val="single" w:sz="4" w:space="0" w:color="auto"/>
              <w:right w:val="single" w:sz="4" w:space="0" w:color="auto"/>
            </w:tcBorders>
            <w:shd w:val="clear" w:color="000000" w:fill="FFFFFF"/>
            <w:vAlign w:val="center"/>
            <w:hideMark/>
          </w:tcPr>
          <w:p w14:paraId="153BE4E9"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B.2.4. Yeterliliklerin sertifikalandırılması ve diploma</w:t>
            </w:r>
          </w:p>
        </w:tc>
        <w:tc>
          <w:tcPr>
            <w:tcW w:w="4660" w:type="dxa"/>
            <w:tcBorders>
              <w:top w:val="nil"/>
              <w:left w:val="nil"/>
              <w:bottom w:val="single" w:sz="4" w:space="0" w:color="auto"/>
              <w:right w:val="single" w:sz="4" w:space="0" w:color="auto"/>
            </w:tcBorders>
            <w:shd w:val="clear" w:color="000000" w:fill="FFFFFF"/>
            <w:vAlign w:val="center"/>
            <w:hideMark/>
          </w:tcPr>
          <w:p w14:paraId="35C973C5"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Tüm Akademik Birimler, Öğrenci İşleri D. B., Uluslararası İlişkiler Koord., Üst Yönetim</w:t>
            </w:r>
          </w:p>
        </w:tc>
      </w:tr>
      <w:tr w:rsidR="00F4581E" w:rsidRPr="00F4581E" w14:paraId="41851FA5" w14:textId="77777777" w:rsidTr="00F4581E">
        <w:trPr>
          <w:trHeight w:val="1700"/>
        </w:trPr>
        <w:tc>
          <w:tcPr>
            <w:tcW w:w="2620" w:type="dxa"/>
            <w:tcBorders>
              <w:top w:val="nil"/>
              <w:left w:val="single" w:sz="8" w:space="0" w:color="auto"/>
              <w:bottom w:val="single" w:sz="4" w:space="0" w:color="auto"/>
              <w:right w:val="single" w:sz="4" w:space="0" w:color="auto"/>
            </w:tcBorders>
            <w:shd w:val="clear" w:color="000000" w:fill="FFFFFF"/>
            <w:vAlign w:val="center"/>
            <w:hideMark/>
          </w:tcPr>
          <w:p w14:paraId="046E23D0" w14:textId="6BC5633D"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B.3. Öğrenme Kaynakları ve Akademik Destek Hizmetleri</w:t>
            </w:r>
          </w:p>
        </w:tc>
        <w:tc>
          <w:tcPr>
            <w:tcW w:w="3580" w:type="dxa"/>
            <w:tcBorders>
              <w:top w:val="nil"/>
              <w:left w:val="nil"/>
              <w:bottom w:val="single" w:sz="4" w:space="0" w:color="auto"/>
              <w:right w:val="single" w:sz="4" w:space="0" w:color="auto"/>
            </w:tcBorders>
            <w:shd w:val="clear" w:color="000000" w:fill="FFFFFF"/>
            <w:vAlign w:val="center"/>
            <w:hideMark/>
          </w:tcPr>
          <w:p w14:paraId="106092AB"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B.3.1. Öğrenme ortam ve kaynakları</w:t>
            </w:r>
          </w:p>
        </w:tc>
        <w:tc>
          <w:tcPr>
            <w:tcW w:w="4660" w:type="dxa"/>
            <w:tcBorders>
              <w:top w:val="nil"/>
              <w:left w:val="nil"/>
              <w:bottom w:val="single" w:sz="4" w:space="0" w:color="auto"/>
              <w:right w:val="single" w:sz="4" w:space="0" w:color="auto"/>
            </w:tcBorders>
            <w:shd w:val="clear" w:color="000000" w:fill="FFFFFF"/>
            <w:vAlign w:val="center"/>
            <w:hideMark/>
          </w:tcPr>
          <w:p w14:paraId="63E7751F"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Tüm Akademik Birimler, Yapı İşleri D. B., Bilgi İşlem D. B., Kütüphane D. B., Üst Yönetim</w:t>
            </w:r>
            <w:r w:rsidRPr="00F4581E">
              <w:rPr>
                <w:rFonts w:ascii="Times New Roman" w:eastAsia="Times New Roman" w:hAnsi="Times New Roman" w:cs="Times New Roman"/>
                <w:color w:val="000000"/>
                <w:kern w:val="0"/>
                <w:sz w:val="20"/>
                <w:szCs w:val="20"/>
                <w:lang w:eastAsia="tr-TR"/>
                <w14:ligatures w14:val="none"/>
              </w:rPr>
              <w:br/>
              <w:t>Not: Bu başlık Üniversitemiz genelini kapsayacak şekilde raporlaştırılmalıdır</w:t>
            </w:r>
          </w:p>
        </w:tc>
      </w:tr>
      <w:tr w:rsidR="00F4581E" w:rsidRPr="00F4581E" w14:paraId="07B60846" w14:textId="77777777" w:rsidTr="00F4581E">
        <w:trPr>
          <w:trHeight w:val="960"/>
        </w:trPr>
        <w:tc>
          <w:tcPr>
            <w:tcW w:w="2620" w:type="dxa"/>
            <w:tcBorders>
              <w:top w:val="nil"/>
              <w:left w:val="single" w:sz="8" w:space="0" w:color="auto"/>
              <w:bottom w:val="single" w:sz="4" w:space="0" w:color="auto"/>
              <w:right w:val="single" w:sz="4" w:space="0" w:color="auto"/>
            </w:tcBorders>
            <w:shd w:val="clear" w:color="000000" w:fill="FFFFFF"/>
            <w:vAlign w:val="center"/>
            <w:hideMark/>
          </w:tcPr>
          <w:p w14:paraId="2B1BE0AC" w14:textId="6D442ED4"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B.3. Öğrenme Kaynakları ve Akademik Destek Hizmetleri</w:t>
            </w:r>
          </w:p>
        </w:tc>
        <w:tc>
          <w:tcPr>
            <w:tcW w:w="3580" w:type="dxa"/>
            <w:tcBorders>
              <w:top w:val="nil"/>
              <w:left w:val="nil"/>
              <w:bottom w:val="single" w:sz="4" w:space="0" w:color="auto"/>
              <w:right w:val="single" w:sz="4" w:space="0" w:color="auto"/>
            </w:tcBorders>
            <w:shd w:val="clear" w:color="000000" w:fill="FFFFFF"/>
            <w:vAlign w:val="center"/>
            <w:hideMark/>
          </w:tcPr>
          <w:p w14:paraId="6786F741"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B.3.2. Akademik destek hizmetleri</w:t>
            </w:r>
          </w:p>
        </w:tc>
        <w:tc>
          <w:tcPr>
            <w:tcW w:w="4660" w:type="dxa"/>
            <w:tcBorders>
              <w:top w:val="nil"/>
              <w:left w:val="nil"/>
              <w:bottom w:val="single" w:sz="4" w:space="0" w:color="auto"/>
              <w:right w:val="single" w:sz="4" w:space="0" w:color="auto"/>
            </w:tcBorders>
            <w:shd w:val="clear" w:color="000000" w:fill="FFFFFF"/>
            <w:vAlign w:val="center"/>
            <w:hideMark/>
          </w:tcPr>
          <w:p w14:paraId="3FC87179"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Tüm Akademik Birimler, KAGEM, SKS D.B.</w:t>
            </w:r>
          </w:p>
        </w:tc>
      </w:tr>
      <w:tr w:rsidR="00F4581E" w:rsidRPr="00F4581E" w14:paraId="1A9B6D68" w14:textId="77777777" w:rsidTr="00F4581E">
        <w:trPr>
          <w:trHeight w:val="1700"/>
        </w:trPr>
        <w:tc>
          <w:tcPr>
            <w:tcW w:w="2620" w:type="dxa"/>
            <w:tcBorders>
              <w:top w:val="nil"/>
              <w:left w:val="single" w:sz="8" w:space="0" w:color="auto"/>
              <w:bottom w:val="single" w:sz="4" w:space="0" w:color="auto"/>
              <w:right w:val="single" w:sz="4" w:space="0" w:color="auto"/>
            </w:tcBorders>
            <w:shd w:val="clear" w:color="000000" w:fill="FFFFFF"/>
            <w:vAlign w:val="center"/>
            <w:hideMark/>
          </w:tcPr>
          <w:p w14:paraId="6D682CAF" w14:textId="0500081F"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B.3. Öğrenme Kaynakları ve Akademik Destek Hizmetleri</w:t>
            </w:r>
          </w:p>
        </w:tc>
        <w:tc>
          <w:tcPr>
            <w:tcW w:w="3580" w:type="dxa"/>
            <w:tcBorders>
              <w:top w:val="nil"/>
              <w:left w:val="nil"/>
              <w:bottom w:val="single" w:sz="4" w:space="0" w:color="auto"/>
              <w:right w:val="single" w:sz="4" w:space="0" w:color="auto"/>
            </w:tcBorders>
            <w:shd w:val="clear" w:color="000000" w:fill="FFFFFF"/>
            <w:vAlign w:val="center"/>
            <w:hideMark/>
          </w:tcPr>
          <w:p w14:paraId="50872BCF"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 xml:space="preserve">B.3.3. Tesis ve altyapılar </w:t>
            </w:r>
          </w:p>
        </w:tc>
        <w:tc>
          <w:tcPr>
            <w:tcW w:w="4660" w:type="dxa"/>
            <w:tcBorders>
              <w:top w:val="nil"/>
              <w:left w:val="nil"/>
              <w:bottom w:val="single" w:sz="4" w:space="0" w:color="auto"/>
              <w:right w:val="single" w:sz="4" w:space="0" w:color="auto"/>
            </w:tcBorders>
            <w:shd w:val="clear" w:color="000000" w:fill="FFFFFF"/>
            <w:vAlign w:val="center"/>
            <w:hideMark/>
          </w:tcPr>
          <w:p w14:paraId="6CA89650" w14:textId="095954A5"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Tüm Akademik Birimler, Yapı İşleri D. B., Bilgi İşlem D. B., SKS D. B., Genel Sekreterlik, Üst Yönetim</w:t>
            </w:r>
            <w:r w:rsidRPr="00F4581E">
              <w:rPr>
                <w:rFonts w:ascii="Times New Roman" w:eastAsia="Times New Roman" w:hAnsi="Times New Roman" w:cs="Times New Roman"/>
                <w:color w:val="000000"/>
                <w:kern w:val="0"/>
                <w:sz w:val="20"/>
                <w:szCs w:val="20"/>
                <w:lang w:eastAsia="tr-TR"/>
                <w14:ligatures w14:val="none"/>
              </w:rPr>
              <w:br/>
              <w:t>Not: Bu başlık Üniversitemiz genelini kapsayacak şekilde raporlaştırılmalıdır</w:t>
            </w:r>
          </w:p>
        </w:tc>
      </w:tr>
      <w:tr w:rsidR="00F4581E" w:rsidRPr="00F4581E" w14:paraId="0EB94A5C" w14:textId="77777777" w:rsidTr="00F4581E">
        <w:trPr>
          <w:trHeight w:val="1020"/>
        </w:trPr>
        <w:tc>
          <w:tcPr>
            <w:tcW w:w="2620" w:type="dxa"/>
            <w:tcBorders>
              <w:top w:val="nil"/>
              <w:left w:val="single" w:sz="8" w:space="0" w:color="auto"/>
              <w:bottom w:val="single" w:sz="4" w:space="0" w:color="auto"/>
              <w:right w:val="single" w:sz="4" w:space="0" w:color="auto"/>
            </w:tcBorders>
            <w:shd w:val="clear" w:color="000000" w:fill="FFFFFF"/>
            <w:vAlign w:val="center"/>
            <w:hideMark/>
          </w:tcPr>
          <w:p w14:paraId="57C0E973" w14:textId="2AC93B98"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B.3. Öğrenme Kaynakları ve Akademik Destek Hizmetleri</w:t>
            </w:r>
          </w:p>
        </w:tc>
        <w:tc>
          <w:tcPr>
            <w:tcW w:w="3580" w:type="dxa"/>
            <w:tcBorders>
              <w:top w:val="nil"/>
              <w:left w:val="nil"/>
              <w:bottom w:val="single" w:sz="4" w:space="0" w:color="auto"/>
              <w:right w:val="single" w:sz="4" w:space="0" w:color="auto"/>
            </w:tcBorders>
            <w:shd w:val="clear" w:color="000000" w:fill="FFFFFF"/>
            <w:vAlign w:val="center"/>
            <w:hideMark/>
          </w:tcPr>
          <w:p w14:paraId="1EC8C33C"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B.3.4. Dezavantajlı gruplar</w:t>
            </w:r>
          </w:p>
        </w:tc>
        <w:tc>
          <w:tcPr>
            <w:tcW w:w="4660" w:type="dxa"/>
            <w:tcBorders>
              <w:top w:val="nil"/>
              <w:left w:val="nil"/>
              <w:bottom w:val="single" w:sz="4" w:space="0" w:color="auto"/>
              <w:right w:val="single" w:sz="4" w:space="0" w:color="auto"/>
            </w:tcBorders>
            <w:shd w:val="clear" w:color="000000" w:fill="FFFFFF"/>
            <w:vAlign w:val="center"/>
            <w:hideMark/>
          </w:tcPr>
          <w:p w14:paraId="16F6A233"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Tüm Akademik Birimler, Engelsiz GTU Birimi, Toplumsal Katkı Koord., Yapı İşleri D. B, SKS D. B.</w:t>
            </w:r>
          </w:p>
        </w:tc>
      </w:tr>
      <w:tr w:rsidR="00F4581E" w:rsidRPr="00F4581E" w14:paraId="6B7BB340" w14:textId="77777777" w:rsidTr="00F4581E">
        <w:trPr>
          <w:trHeight w:val="1020"/>
        </w:trPr>
        <w:tc>
          <w:tcPr>
            <w:tcW w:w="2620" w:type="dxa"/>
            <w:tcBorders>
              <w:top w:val="nil"/>
              <w:left w:val="single" w:sz="8" w:space="0" w:color="auto"/>
              <w:bottom w:val="single" w:sz="4" w:space="0" w:color="auto"/>
              <w:right w:val="single" w:sz="4" w:space="0" w:color="auto"/>
            </w:tcBorders>
            <w:shd w:val="clear" w:color="000000" w:fill="FFFFFF"/>
            <w:vAlign w:val="center"/>
            <w:hideMark/>
          </w:tcPr>
          <w:p w14:paraId="75665800" w14:textId="08BF8C26"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B.3. Öğrenme Kaynakları ve Akademik Destek Hizmetleri</w:t>
            </w:r>
          </w:p>
        </w:tc>
        <w:tc>
          <w:tcPr>
            <w:tcW w:w="3580" w:type="dxa"/>
            <w:tcBorders>
              <w:top w:val="nil"/>
              <w:left w:val="nil"/>
              <w:bottom w:val="single" w:sz="4" w:space="0" w:color="auto"/>
              <w:right w:val="single" w:sz="4" w:space="0" w:color="auto"/>
            </w:tcBorders>
            <w:shd w:val="clear" w:color="000000" w:fill="FFFFFF"/>
            <w:vAlign w:val="center"/>
            <w:hideMark/>
          </w:tcPr>
          <w:p w14:paraId="724AFB1F"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B.3.5. Sosyal, kültürel, sportif faaliyetler</w:t>
            </w:r>
          </w:p>
        </w:tc>
        <w:tc>
          <w:tcPr>
            <w:tcW w:w="4660" w:type="dxa"/>
            <w:tcBorders>
              <w:top w:val="nil"/>
              <w:left w:val="nil"/>
              <w:bottom w:val="single" w:sz="4" w:space="0" w:color="auto"/>
              <w:right w:val="single" w:sz="4" w:space="0" w:color="auto"/>
            </w:tcBorders>
            <w:shd w:val="clear" w:color="000000" w:fill="FFFFFF"/>
            <w:vAlign w:val="center"/>
            <w:hideMark/>
          </w:tcPr>
          <w:p w14:paraId="4190CFAB" w14:textId="733B8165"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Tüm Akademik Birimler, Toplumsal Katkı Koord., Engelsiz GTU Birimi, SKS D. B., Öğrenci Toplulukları Koord., KAGEM</w:t>
            </w:r>
            <w:r w:rsidR="00F95FC8" w:rsidRPr="00810B3C">
              <w:rPr>
                <w:rFonts w:ascii="Times New Roman" w:eastAsia="Times New Roman" w:hAnsi="Times New Roman" w:cs="Times New Roman"/>
                <w:kern w:val="0"/>
                <w:sz w:val="20"/>
                <w:szCs w:val="20"/>
                <w:lang w:eastAsia="tr-TR"/>
                <w14:ligatures w14:val="none"/>
              </w:rPr>
              <w:t>, Beden Eğitimi ve Spor Bölümü</w:t>
            </w:r>
          </w:p>
        </w:tc>
      </w:tr>
      <w:tr w:rsidR="00F4581E" w:rsidRPr="00F4581E" w14:paraId="55F6FC4F" w14:textId="77777777" w:rsidTr="00F4581E">
        <w:trPr>
          <w:trHeight w:val="680"/>
        </w:trPr>
        <w:tc>
          <w:tcPr>
            <w:tcW w:w="2620" w:type="dxa"/>
            <w:tcBorders>
              <w:top w:val="nil"/>
              <w:left w:val="single" w:sz="8" w:space="0" w:color="auto"/>
              <w:bottom w:val="single" w:sz="4" w:space="0" w:color="auto"/>
              <w:right w:val="single" w:sz="4" w:space="0" w:color="auto"/>
            </w:tcBorders>
            <w:shd w:val="clear" w:color="000000" w:fill="FFFFFF"/>
            <w:vAlign w:val="center"/>
            <w:hideMark/>
          </w:tcPr>
          <w:p w14:paraId="0398A02E"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 xml:space="preserve">B.4. Öğretim Kadrosu </w:t>
            </w:r>
          </w:p>
        </w:tc>
        <w:tc>
          <w:tcPr>
            <w:tcW w:w="3580" w:type="dxa"/>
            <w:tcBorders>
              <w:top w:val="nil"/>
              <w:left w:val="nil"/>
              <w:bottom w:val="single" w:sz="4" w:space="0" w:color="auto"/>
              <w:right w:val="single" w:sz="4" w:space="0" w:color="auto"/>
            </w:tcBorders>
            <w:shd w:val="clear" w:color="000000" w:fill="FFFFFF"/>
            <w:vAlign w:val="center"/>
            <w:hideMark/>
          </w:tcPr>
          <w:p w14:paraId="1145B6FE"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B.4.1. Atama, yükseltme ve görevlendirme kriterleri</w:t>
            </w:r>
          </w:p>
        </w:tc>
        <w:tc>
          <w:tcPr>
            <w:tcW w:w="4660" w:type="dxa"/>
            <w:tcBorders>
              <w:top w:val="nil"/>
              <w:left w:val="nil"/>
              <w:bottom w:val="single" w:sz="4" w:space="0" w:color="auto"/>
              <w:right w:val="single" w:sz="4" w:space="0" w:color="auto"/>
            </w:tcBorders>
            <w:shd w:val="clear" w:color="000000" w:fill="FFFFFF"/>
            <w:vAlign w:val="center"/>
            <w:hideMark/>
          </w:tcPr>
          <w:p w14:paraId="3A89DD2E"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Tüm Akademik Birimler, Personel D. B., Üst Yönetim</w:t>
            </w:r>
          </w:p>
        </w:tc>
      </w:tr>
      <w:tr w:rsidR="00F4581E" w:rsidRPr="00F4581E" w14:paraId="40EFE268" w14:textId="77777777" w:rsidTr="00F4581E">
        <w:trPr>
          <w:trHeight w:val="680"/>
        </w:trPr>
        <w:tc>
          <w:tcPr>
            <w:tcW w:w="2620" w:type="dxa"/>
            <w:tcBorders>
              <w:top w:val="nil"/>
              <w:left w:val="single" w:sz="8" w:space="0" w:color="auto"/>
              <w:bottom w:val="single" w:sz="4" w:space="0" w:color="auto"/>
              <w:right w:val="single" w:sz="4" w:space="0" w:color="auto"/>
            </w:tcBorders>
            <w:shd w:val="clear" w:color="000000" w:fill="FFFFFF"/>
            <w:vAlign w:val="center"/>
            <w:hideMark/>
          </w:tcPr>
          <w:p w14:paraId="7F3A514A"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 xml:space="preserve">B.4. Öğretim Kadrosu </w:t>
            </w:r>
          </w:p>
        </w:tc>
        <w:tc>
          <w:tcPr>
            <w:tcW w:w="3580" w:type="dxa"/>
            <w:tcBorders>
              <w:top w:val="nil"/>
              <w:left w:val="nil"/>
              <w:bottom w:val="single" w:sz="4" w:space="0" w:color="auto"/>
              <w:right w:val="single" w:sz="4" w:space="0" w:color="auto"/>
            </w:tcBorders>
            <w:shd w:val="clear" w:color="000000" w:fill="FFFFFF"/>
            <w:vAlign w:val="center"/>
            <w:hideMark/>
          </w:tcPr>
          <w:p w14:paraId="7B4D87FA"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 xml:space="preserve">B.4.2. Öğretim yetkinlikleri ve gelişimi </w:t>
            </w:r>
          </w:p>
        </w:tc>
        <w:tc>
          <w:tcPr>
            <w:tcW w:w="4660" w:type="dxa"/>
            <w:tcBorders>
              <w:top w:val="nil"/>
              <w:left w:val="nil"/>
              <w:bottom w:val="single" w:sz="4" w:space="0" w:color="auto"/>
              <w:right w:val="single" w:sz="4" w:space="0" w:color="auto"/>
            </w:tcBorders>
            <w:shd w:val="clear" w:color="000000" w:fill="FFFFFF"/>
            <w:vAlign w:val="center"/>
            <w:hideMark/>
          </w:tcPr>
          <w:p w14:paraId="68668B03"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Tüm Akademik Birimler, Personel D. B., Üst Yönetim,</w:t>
            </w:r>
            <w:r w:rsidRPr="00F4581E">
              <w:rPr>
                <w:rFonts w:ascii="Times New Roman" w:eastAsia="Times New Roman" w:hAnsi="Times New Roman" w:cs="Times New Roman"/>
                <w:color w:val="FF0000"/>
                <w:kern w:val="0"/>
                <w:sz w:val="20"/>
                <w:szCs w:val="20"/>
                <w:lang w:eastAsia="tr-TR"/>
                <w14:ligatures w14:val="none"/>
              </w:rPr>
              <w:t xml:space="preserve"> </w:t>
            </w:r>
            <w:r w:rsidRPr="00F4581E">
              <w:rPr>
                <w:rFonts w:ascii="Times New Roman" w:eastAsia="Times New Roman" w:hAnsi="Times New Roman" w:cs="Times New Roman"/>
                <w:color w:val="000000"/>
                <w:kern w:val="0"/>
                <w:sz w:val="20"/>
                <w:szCs w:val="20"/>
                <w:lang w:eastAsia="tr-TR"/>
                <w14:ligatures w14:val="none"/>
              </w:rPr>
              <w:t>SEM</w:t>
            </w:r>
          </w:p>
        </w:tc>
      </w:tr>
      <w:tr w:rsidR="00F4581E" w:rsidRPr="00F4581E" w14:paraId="2862F0B4" w14:textId="77777777" w:rsidTr="00F4581E">
        <w:trPr>
          <w:trHeight w:val="680"/>
        </w:trPr>
        <w:tc>
          <w:tcPr>
            <w:tcW w:w="2620" w:type="dxa"/>
            <w:tcBorders>
              <w:top w:val="nil"/>
              <w:left w:val="single" w:sz="8" w:space="0" w:color="auto"/>
              <w:bottom w:val="single" w:sz="4" w:space="0" w:color="auto"/>
              <w:right w:val="single" w:sz="4" w:space="0" w:color="auto"/>
            </w:tcBorders>
            <w:shd w:val="clear" w:color="000000" w:fill="FFFFFF"/>
            <w:vAlign w:val="center"/>
            <w:hideMark/>
          </w:tcPr>
          <w:p w14:paraId="4DCD9456"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 xml:space="preserve">B.4. Öğretim Kadrosu </w:t>
            </w:r>
          </w:p>
        </w:tc>
        <w:tc>
          <w:tcPr>
            <w:tcW w:w="3580" w:type="dxa"/>
            <w:tcBorders>
              <w:top w:val="nil"/>
              <w:left w:val="nil"/>
              <w:bottom w:val="single" w:sz="4" w:space="0" w:color="auto"/>
              <w:right w:val="single" w:sz="4" w:space="0" w:color="auto"/>
            </w:tcBorders>
            <w:shd w:val="clear" w:color="000000" w:fill="FFFFFF"/>
            <w:vAlign w:val="center"/>
            <w:hideMark/>
          </w:tcPr>
          <w:p w14:paraId="62C077F0"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B.4.3. Eğitim faaliyetlerine yönelik teşvik ve ödüllendirme</w:t>
            </w:r>
          </w:p>
        </w:tc>
        <w:tc>
          <w:tcPr>
            <w:tcW w:w="4660" w:type="dxa"/>
            <w:tcBorders>
              <w:top w:val="nil"/>
              <w:left w:val="nil"/>
              <w:bottom w:val="single" w:sz="4" w:space="0" w:color="auto"/>
              <w:right w:val="single" w:sz="4" w:space="0" w:color="auto"/>
            </w:tcBorders>
            <w:shd w:val="clear" w:color="000000" w:fill="FFFFFF"/>
            <w:vAlign w:val="center"/>
            <w:hideMark/>
          </w:tcPr>
          <w:p w14:paraId="0CC62415"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Tüm Akademik Birimler, Personel D. B., Üst Yönetim</w:t>
            </w:r>
          </w:p>
        </w:tc>
      </w:tr>
      <w:tr w:rsidR="00F4581E" w:rsidRPr="00F4581E" w14:paraId="2FE680D4" w14:textId="77777777" w:rsidTr="00F4581E">
        <w:trPr>
          <w:trHeight w:val="800"/>
        </w:trPr>
        <w:tc>
          <w:tcPr>
            <w:tcW w:w="10860" w:type="dxa"/>
            <w:gridSpan w:val="3"/>
            <w:tcBorders>
              <w:top w:val="single" w:sz="4" w:space="0" w:color="auto"/>
              <w:left w:val="single" w:sz="8" w:space="0" w:color="auto"/>
              <w:bottom w:val="single" w:sz="4" w:space="0" w:color="auto"/>
              <w:right w:val="single" w:sz="4" w:space="0" w:color="000000"/>
            </w:tcBorders>
            <w:shd w:val="clear" w:color="000000" w:fill="FFFFFF"/>
            <w:vAlign w:val="center"/>
            <w:hideMark/>
          </w:tcPr>
          <w:p w14:paraId="76B8F045" w14:textId="77777777" w:rsidR="00F4581E" w:rsidRPr="00F4581E" w:rsidRDefault="00F4581E" w:rsidP="00F4581E">
            <w:pPr>
              <w:spacing w:after="0" w:line="240" w:lineRule="auto"/>
              <w:jc w:val="center"/>
              <w:rPr>
                <w:rFonts w:ascii="Times New Roman" w:eastAsia="Times New Roman" w:hAnsi="Times New Roman" w:cs="Times New Roman"/>
                <w:b/>
                <w:bCs/>
                <w:color w:val="000000"/>
                <w:kern w:val="0"/>
                <w:sz w:val="20"/>
                <w:szCs w:val="20"/>
                <w:lang w:eastAsia="tr-TR"/>
                <w14:ligatures w14:val="none"/>
              </w:rPr>
            </w:pPr>
            <w:bookmarkStart w:id="3" w:name="RANGE!B42"/>
            <w:r w:rsidRPr="00F4581E">
              <w:rPr>
                <w:rFonts w:ascii="Times New Roman" w:eastAsia="Times New Roman" w:hAnsi="Times New Roman" w:cs="Times New Roman"/>
                <w:b/>
                <w:bCs/>
                <w:color w:val="000000"/>
                <w:kern w:val="0"/>
                <w:sz w:val="20"/>
                <w:szCs w:val="20"/>
                <w:lang w:eastAsia="tr-TR"/>
                <w14:ligatures w14:val="none"/>
              </w:rPr>
              <w:lastRenderedPageBreak/>
              <w:t>C.ARAŞTIRMA VE GELİŞTİRME</w:t>
            </w:r>
            <w:bookmarkEnd w:id="3"/>
          </w:p>
        </w:tc>
      </w:tr>
      <w:tr w:rsidR="00F4581E" w:rsidRPr="00F4581E" w14:paraId="48597780" w14:textId="77777777" w:rsidTr="00F4581E">
        <w:trPr>
          <w:trHeight w:val="1020"/>
        </w:trPr>
        <w:tc>
          <w:tcPr>
            <w:tcW w:w="2620" w:type="dxa"/>
            <w:tcBorders>
              <w:top w:val="nil"/>
              <w:left w:val="single" w:sz="8" w:space="0" w:color="auto"/>
              <w:bottom w:val="single" w:sz="4" w:space="0" w:color="auto"/>
              <w:right w:val="single" w:sz="4" w:space="0" w:color="auto"/>
            </w:tcBorders>
            <w:shd w:val="clear" w:color="000000" w:fill="FFFFFF"/>
            <w:vAlign w:val="center"/>
            <w:hideMark/>
          </w:tcPr>
          <w:p w14:paraId="38E8FEF0" w14:textId="1BD49F13"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C.1. Araştırma Süreçlerinin Yönetimi ve Araştırma Kaynakları</w:t>
            </w:r>
          </w:p>
        </w:tc>
        <w:tc>
          <w:tcPr>
            <w:tcW w:w="3580" w:type="dxa"/>
            <w:tcBorders>
              <w:top w:val="nil"/>
              <w:left w:val="nil"/>
              <w:bottom w:val="single" w:sz="4" w:space="0" w:color="auto"/>
              <w:right w:val="single" w:sz="4" w:space="0" w:color="auto"/>
            </w:tcBorders>
            <w:shd w:val="clear" w:color="000000" w:fill="FFFFFF"/>
            <w:vAlign w:val="center"/>
            <w:hideMark/>
          </w:tcPr>
          <w:p w14:paraId="5D890052"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C.1.1. Araştırma süreçlerinin yönetimi</w:t>
            </w:r>
          </w:p>
        </w:tc>
        <w:tc>
          <w:tcPr>
            <w:tcW w:w="4660" w:type="dxa"/>
            <w:tcBorders>
              <w:top w:val="nil"/>
              <w:left w:val="nil"/>
              <w:bottom w:val="single" w:sz="4" w:space="0" w:color="auto"/>
              <w:right w:val="single" w:sz="4" w:space="0" w:color="auto"/>
            </w:tcBorders>
            <w:shd w:val="clear" w:color="000000" w:fill="FFFFFF"/>
            <w:vAlign w:val="center"/>
            <w:hideMark/>
          </w:tcPr>
          <w:p w14:paraId="6BDE4066"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Tüm Akademik Birimler, Üst Yönetim, Araştırma Koord., BAP Koord., TTO, Proje Takımları Koord.</w:t>
            </w:r>
          </w:p>
        </w:tc>
      </w:tr>
      <w:tr w:rsidR="00F4581E" w:rsidRPr="00F4581E" w14:paraId="1498298A" w14:textId="77777777" w:rsidTr="00F4581E">
        <w:trPr>
          <w:trHeight w:val="1020"/>
        </w:trPr>
        <w:tc>
          <w:tcPr>
            <w:tcW w:w="2620" w:type="dxa"/>
            <w:tcBorders>
              <w:top w:val="nil"/>
              <w:left w:val="single" w:sz="8" w:space="0" w:color="auto"/>
              <w:bottom w:val="single" w:sz="4" w:space="0" w:color="auto"/>
              <w:right w:val="single" w:sz="4" w:space="0" w:color="auto"/>
            </w:tcBorders>
            <w:shd w:val="clear" w:color="000000" w:fill="FFFFFF"/>
            <w:vAlign w:val="center"/>
            <w:hideMark/>
          </w:tcPr>
          <w:p w14:paraId="2B4A3973" w14:textId="46E75419"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C.1. Araştırma Süreçlerinin Yönetimi ve Araştırma Kaynakları</w:t>
            </w:r>
          </w:p>
        </w:tc>
        <w:tc>
          <w:tcPr>
            <w:tcW w:w="3580" w:type="dxa"/>
            <w:tcBorders>
              <w:top w:val="nil"/>
              <w:left w:val="nil"/>
              <w:bottom w:val="single" w:sz="4" w:space="0" w:color="auto"/>
              <w:right w:val="single" w:sz="4" w:space="0" w:color="auto"/>
            </w:tcBorders>
            <w:shd w:val="clear" w:color="000000" w:fill="FFFFFF"/>
            <w:vAlign w:val="center"/>
            <w:hideMark/>
          </w:tcPr>
          <w:p w14:paraId="598AC359"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C.1.2. İç ve dış kaynaklar</w:t>
            </w:r>
          </w:p>
        </w:tc>
        <w:tc>
          <w:tcPr>
            <w:tcW w:w="4660" w:type="dxa"/>
            <w:tcBorders>
              <w:top w:val="nil"/>
              <w:left w:val="nil"/>
              <w:bottom w:val="single" w:sz="4" w:space="0" w:color="auto"/>
              <w:right w:val="single" w:sz="4" w:space="0" w:color="auto"/>
            </w:tcBorders>
            <w:shd w:val="clear" w:color="000000" w:fill="FFFFFF"/>
            <w:vAlign w:val="center"/>
            <w:hideMark/>
          </w:tcPr>
          <w:p w14:paraId="3B750D9E" w14:textId="4C6D4974"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810B3C">
              <w:rPr>
                <w:rFonts w:ascii="Times New Roman" w:eastAsia="Times New Roman" w:hAnsi="Times New Roman" w:cs="Times New Roman"/>
                <w:kern w:val="0"/>
                <w:sz w:val="20"/>
                <w:szCs w:val="20"/>
                <w:lang w:eastAsia="tr-TR"/>
                <w14:ligatures w14:val="none"/>
              </w:rPr>
              <w:t>Tüm Akademik Birimler, Üst Yönetim, Araştırma Koord., BAP Koord., TTO, Strateji Geliştirme D. B.</w:t>
            </w:r>
            <w:r w:rsidR="00A74666" w:rsidRPr="00810B3C">
              <w:rPr>
                <w:rFonts w:ascii="Times New Roman" w:eastAsia="Times New Roman" w:hAnsi="Times New Roman" w:cs="Times New Roman"/>
                <w:kern w:val="0"/>
                <w:sz w:val="20"/>
                <w:szCs w:val="20"/>
                <w:lang w:eastAsia="tr-TR"/>
                <w14:ligatures w14:val="none"/>
              </w:rPr>
              <w:t xml:space="preserve">, Döner Sermaye </w:t>
            </w:r>
            <w:r w:rsidR="00810B3C" w:rsidRPr="00810B3C">
              <w:rPr>
                <w:rFonts w:ascii="Times New Roman" w:eastAsia="Times New Roman" w:hAnsi="Times New Roman" w:cs="Times New Roman"/>
                <w:kern w:val="0"/>
                <w:sz w:val="20"/>
                <w:szCs w:val="20"/>
                <w:lang w:eastAsia="tr-TR"/>
                <w14:ligatures w14:val="none"/>
              </w:rPr>
              <w:t xml:space="preserve">İşletme </w:t>
            </w:r>
            <w:r w:rsidR="00A74666" w:rsidRPr="00810B3C">
              <w:rPr>
                <w:rFonts w:ascii="Times New Roman" w:eastAsia="Times New Roman" w:hAnsi="Times New Roman" w:cs="Times New Roman"/>
                <w:kern w:val="0"/>
                <w:sz w:val="20"/>
                <w:szCs w:val="20"/>
                <w:lang w:eastAsia="tr-TR"/>
                <w14:ligatures w14:val="none"/>
              </w:rPr>
              <w:t>Müdürlüğü</w:t>
            </w:r>
          </w:p>
        </w:tc>
      </w:tr>
      <w:tr w:rsidR="00F4581E" w:rsidRPr="00F4581E" w14:paraId="383A62B2" w14:textId="77777777" w:rsidTr="00F4581E">
        <w:trPr>
          <w:trHeight w:val="1020"/>
        </w:trPr>
        <w:tc>
          <w:tcPr>
            <w:tcW w:w="2620" w:type="dxa"/>
            <w:tcBorders>
              <w:top w:val="nil"/>
              <w:left w:val="single" w:sz="8" w:space="0" w:color="auto"/>
              <w:bottom w:val="single" w:sz="4" w:space="0" w:color="auto"/>
              <w:right w:val="single" w:sz="4" w:space="0" w:color="auto"/>
            </w:tcBorders>
            <w:shd w:val="clear" w:color="000000" w:fill="FFFFFF"/>
            <w:vAlign w:val="center"/>
            <w:hideMark/>
          </w:tcPr>
          <w:p w14:paraId="2C7E3D05" w14:textId="339225C4"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C.1. Araştırma Süreçlerinin Yönetimi ve Araştırma Kaynakları</w:t>
            </w:r>
          </w:p>
        </w:tc>
        <w:tc>
          <w:tcPr>
            <w:tcW w:w="3580" w:type="dxa"/>
            <w:tcBorders>
              <w:top w:val="nil"/>
              <w:left w:val="nil"/>
              <w:bottom w:val="single" w:sz="4" w:space="0" w:color="auto"/>
              <w:right w:val="single" w:sz="4" w:space="0" w:color="auto"/>
            </w:tcBorders>
            <w:shd w:val="clear" w:color="000000" w:fill="FFFFFF"/>
            <w:vAlign w:val="center"/>
            <w:hideMark/>
          </w:tcPr>
          <w:p w14:paraId="01F7B0E7"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C.1.3. Doktora programları ve doktora sonrası imkanlar</w:t>
            </w:r>
          </w:p>
        </w:tc>
        <w:tc>
          <w:tcPr>
            <w:tcW w:w="4660" w:type="dxa"/>
            <w:tcBorders>
              <w:top w:val="nil"/>
              <w:left w:val="nil"/>
              <w:bottom w:val="single" w:sz="4" w:space="0" w:color="auto"/>
              <w:right w:val="single" w:sz="4" w:space="0" w:color="auto"/>
            </w:tcBorders>
            <w:shd w:val="clear" w:color="000000" w:fill="FFFFFF"/>
            <w:vAlign w:val="center"/>
            <w:hideMark/>
          </w:tcPr>
          <w:p w14:paraId="164A375B"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Tüm Enstitüler, Mezunlar Koord., Öğrenci İşleri D. B., Personel D. B., Üst Yönetim, KAGEM, Araştırma Koord.</w:t>
            </w:r>
          </w:p>
        </w:tc>
      </w:tr>
      <w:tr w:rsidR="00F4581E" w:rsidRPr="00F4581E" w14:paraId="2EC3D44C" w14:textId="77777777" w:rsidTr="00F4581E">
        <w:trPr>
          <w:trHeight w:val="1020"/>
        </w:trPr>
        <w:tc>
          <w:tcPr>
            <w:tcW w:w="2620" w:type="dxa"/>
            <w:tcBorders>
              <w:top w:val="nil"/>
              <w:left w:val="single" w:sz="8" w:space="0" w:color="auto"/>
              <w:bottom w:val="single" w:sz="4" w:space="0" w:color="auto"/>
              <w:right w:val="single" w:sz="4" w:space="0" w:color="auto"/>
            </w:tcBorders>
            <w:shd w:val="clear" w:color="000000" w:fill="FFFFFF"/>
            <w:vAlign w:val="center"/>
            <w:hideMark/>
          </w:tcPr>
          <w:p w14:paraId="32E91FD4"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C.2.   Araştırma Yetkinliği, İş birlikleri ve Destekler</w:t>
            </w:r>
          </w:p>
        </w:tc>
        <w:tc>
          <w:tcPr>
            <w:tcW w:w="3580" w:type="dxa"/>
            <w:tcBorders>
              <w:top w:val="nil"/>
              <w:left w:val="nil"/>
              <w:bottom w:val="single" w:sz="4" w:space="0" w:color="auto"/>
              <w:right w:val="single" w:sz="4" w:space="0" w:color="auto"/>
            </w:tcBorders>
            <w:shd w:val="clear" w:color="000000" w:fill="FFFFFF"/>
            <w:vAlign w:val="center"/>
            <w:hideMark/>
          </w:tcPr>
          <w:p w14:paraId="3476E7B3"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C.2.1. Araştırma yetkinlikleri ve gelişimi</w:t>
            </w:r>
          </w:p>
        </w:tc>
        <w:tc>
          <w:tcPr>
            <w:tcW w:w="4660" w:type="dxa"/>
            <w:tcBorders>
              <w:top w:val="nil"/>
              <w:left w:val="nil"/>
              <w:bottom w:val="single" w:sz="4" w:space="0" w:color="auto"/>
              <w:right w:val="single" w:sz="4" w:space="0" w:color="auto"/>
            </w:tcBorders>
            <w:shd w:val="clear" w:color="000000" w:fill="FFFFFF"/>
            <w:vAlign w:val="center"/>
            <w:hideMark/>
          </w:tcPr>
          <w:p w14:paraId="50A39624"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Tüm Akademik Birimler, Personel D. B., Üst Yönetim, BAP Koord., TTO, Proje Takımları Koord., Araştırma Koord.</w:t>
            </w:r>
          </w:p>
        </w:tc>
      </w:tr>
      <w:tr w:rsidR="00F4581E" w:rsidRPr="00F4581E" w14:paraId="3E0A92AF" w14:textId="77777777" w:rsidTr="00F4581E">
        <w:trPr>
          <w:trHeight w:val="1020"/>
        </w:trPr>
        <w:tc>
          <w:tcPr>
            <w:tcW w:w="2620" w:type="dxa"/>
            <w:tcBorders>
              <w:top w:val="nil"/>
              <w:left w:val="single" w:sz="8" w:space="0" w:color="auto"/>
              <w:bottom w:val="single" w:sz="4" w:space="0" w:color="auto"/>
              <w:right w:val="single" w:sz="4" w:space="0" w:color="auto"/>
            </w:tcBorders>
            <w:shd w:val="clear" w:color="000000" w:fill="FFFFFF"/>
            <w:vAlign w:val="center"/>
            <w:hideMark/>
          </w:tcPr>
          <w:p w14:paraId="29B42CB2"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C.2.   Araştırma Yetkinliği, İş birlikleri ve Destekler</w:t>
            </w:r>
          </w:p>
        </w:tc>
        <w:tc>
          <w:tcPr>
            <w:tcW w:w="3580" w:type="dxa"/>
            <w:tcBorders>
              <w:top w:val="nil"/>
              <w:left w:val="nil"/>
              <w:bottom w:val="single" w:sz="4" w:space="0" w:color="auto"/>
              <w:right w:val="single" w:sz="4" w:space="0" w:color="auto"/>
            </w:tcBorders>
            <w:shd w:val="clear" w:color="000000" w:fill="FFFFFF"/>
            <w:vAlign w:val="center"/>
            <w:hideMark/>
          </w:tcPr>
          <w:p w14:paraId="00236E47"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C.2.2. Ulusal ve uluslararası ortak programlar ve ortak araştırma birimleri</w:t>
            </w:r>
          </w:p>
        </w:tc>
        <w:tc>
          <w:tcPr>
            <w:tcW w:w="4660" w:type="dxa"/>
            <w:tcBorders>
              <w:top w:val="nil"/>
              <w:left w:val="nil"/>
              <w:bottom w:val="single" w:sz="4" w:space="0" w:color="auto"/>
              <w:right w:val="single" w:sz="4" w:space="0" w:color="auto"/>
            </w:tcBorders>
            <w:shd w:val="clear" w:color="000000" w:fill="FFFFFF"/>
            <w:vAlign w:val="center"/>
            <w:hideMark/>
          </w:tcPr>
          <w:p w14:paraId="6A4A4373" w14:textId="5D2F59EB"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Tüm Akademik Birimler, Uluslararası İlişkiler Koord., BAP Koord., TTO, Proje Takımları Koord., Üst Yönetim</w:t>
            </w:r>
            <w:r w:rsidR="00A74666" w:rsidRPr="00810B3C">
              <w:rPr>
                <w:rFonts w:ascii="Times New Roman" w:eastAsia="Times New Roman" w:hAnsi="Times New Roman" w:cs="Times New Roman"/>
                <w:kern w:val="0"/>
                <w:sz w:val="20"/>
                <w:szCs w:val="20"/>
                <w:lang w:eastAsia="tr-TR"/>
                <w14:ligatures w14:val="none"/>
              </w:rPr>
              <w:t xml:space="preserve">, Döner Sermaye </w:t>
            </w:r>
            <w:r w:rsidR="00810B3C" w:rsidRPr="00810B3C">
              <w:rPr>
                <w:rFonts w:ascii="Times New Roman" w:eastAsia="Times New Roman" w:hAnsi="Times New Roman" w:cs="Times New Roman"/>
                <w:kern w:val="0"/>
                <w:sz w:val="20"/>
                <w:szCs w:val="20"/>
                <w:lang w:eastAsia="tr-TR"/>
                <w14:ligatures w14:val="none"/>
              </w:rPr>
              <w:t xml:space="preserve">İşletme </w:t>
            </w:r>
            <w:r w:rsidR="00A74666" w:rsidRPr="00810B3C">
              <w:rPr>
                <w:rFonts w:ascii="Times New Roman" w:eastAsia="Times New Roman" w:hAnsi="Times New Roman" w:cs="Times New Roman"/>
                <w:kern w:val="0"/>
                <w:sz w:val="20"/>
                <w:szCs w:val="20"/>
                <w:lang w:eastAsia="tr-TR"/>
                <w14:ligatures w14:val="none"/>
              </w:rPr>
              <w:t>Müdürlüğü</w:t>
            </w:r>
          </w:p>
        </w:tc>
      </w:tr>
      <w:tr w:rsidR="00F4581E" w:rsidRPr="00F4581E" w14:paraId="4BB21412" w14:textId="77777777" w:rsidTr="00F4581E">
        <w:trPr>
          <w:trHeight w:val="2040"/>
        </w:trPr>
        <w:tc>
          <w:tcPr>
            <w:tcW w:w="2620" w:type="dxa"/>
            <w:tcBorders>
              <w:top w:val="nil"/>
              <w:left w:val="single" w:sz="8" w:space="0" w:color="auto"/>
              <w:bottom w:val="single" w:sz="4" w:space="0" w:color="auto"/>
              <w:right w:val="single" w:sz="4" w:space="0" w:color="auto"/>
            </w:tcBorders>
            <w:shd w:val="clear" w:color="000000" w:fill="FFFFFF"/>
            <w:vAlign w:val="center"/>
            <w:hideMark/>
          </w:tcPr>
          <w:p w14:paraId="36AA07C3"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C.3. Araştırma Performansı</w:t>
            </w:r>
          </w:p>
        </w:tc>
        <w:tc>
          <w:tcPr>
            <w:tcW w:w="3580" w:type="dxa"/>
            <w:tcBorders>
              <w:top w:val="nil"/>
              <w:left w:val="nil"/>
              <w:bottom w:val="single" w:sz="4" w:space="0" w:color="auto"/>
              <w:right w:val="single" w:sz="4" w:space="0" w:color="auto"/>
            </w:tcBorders>
            <w:shd w:val="clear" w:color="000000" w:fill="FFFFFF"/>
            <w:vAlign w:val="center"/>
            <w:hideMark/>
          </w:tcPr>
          <w:p w14:paraId="33F8828E"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C.3.1. Araştırma performansının izlenmesi ve değerlendirilmesi</w:t>
            </w:r>
          </w:p>
        </w:tc>
        <w:tc>
          <w:tcPr>
            <w:tcW w:w="4660" w:type="dxa"/>
            <w:tcBorders>
              <w:top w:val="nil"/>
              <w:left w:val="nil"/>
              <w:bottom w:val="single" w:sz="4" w:space="0" w:color="auto"/>
              <w:right w:val="single" w:sz="4" w:space="0" w:color="auto"/>
            </w:tcBorders>
            <w:shd w:val="clear" w:color="000000" w:fill="FFFFFF"/>
            <w:vAlign w:val="center"/>
            <w:hideMark/>
          </w:tcPr>
          <w:p w14:paraId="5FB55CB2" w14:textId="49CED479"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 xml:space="preserve">Tüm Akademik Birimler, Araştırma Koord., Derecelendirme Koord., Veri ve Dijital Dönüşüm Koord., Bilgi İşlem D. B., BAP Koord., Uluslararası </w:t>
            </w:r>
            <w:r w:rsidRPr="00810B3C">
              <w:rPr>
                <w:rFonts w:ascii="Times New Roman" w:eastAsia="Times New Roman" w:hAnsi="Times New Roman" w:cs="Times New Roman"/>
                <w:kern w:val="0"/>
                <w:sz w:val="20"/>
                <w:szCs w:val="20"/>
                <w:lang w:eastAsia="tr-TR"/>
                <w14:ligatures w14:val="none"/>
              </w:rPr>
              <w:t>İlişkiler Koord., Proje Takımları Koord., TTO, Strateji Geliştirme D.B., Üst Yönetim</w:t>
            </w:r>
            <w:r w:rsidR="00A74666" w:rsidRPr="00810B3C">
              <w:rPr>
                <w:rFonts w:ascii="Times New Roman" w:eastAsia="Times New Roman" w:hAnsi="Times New Roman" w:cs="Times New Roman"/>
                <w:kern w:val="0"/>
                <w:sz w:val="20"/>
                <w:szCs w:val="20"/>
                <w:lang w:eastAsia="tr-TR"/>
                <w14:ligatures w14:val="none"/>
              </w:rPr>
              <w:t xml:space="preserve">, Döner Sermaye </w:t>
            </w:r>
            <w:r w:rsidR="005C461D" w:rsidRPr="00810B3C">
              <w:rPr>
                <w:rFonts w:ascii="Times New Roman" w:eastAsia="Times New Roman" w:hAnsi="Times New Roman" w:cs="Times New Roman"/>
                <w:kern w:val="0"/>
                <w:sz w:val="20"/>
                <w:szCs w:val="20"/>
                <w:lang w:eastAsia="tr-TR"/>
                <w14:ligatures w14:val="none"/>
              </w:rPr>
              <w:t xml:space="preserve">İşletme </w:t>
            </w:r>
            <w:r w:rsidR="00A74666" w:rsidRPr="00810B3C">
              <w:rPr>
                <w:rFonts w:ascii="Times New Roman" w:eastAsia="Times New Roman" w:hAnsi="Times New Roman" w:cs="Times New Roman"/>
                <w:kern w:val="0"/>
                <w:sz w:val="20"/>
                <w:szCs w:val="20"/>
                <w:lang w:eastAsia="tr-TR"/>
                <w14:ligatures w14:val="none"/>
              </w:rPr>
              <w:t>Müdürlüğü</w:t>
            </w:r>
          </w:p>
        </w:tc>
      </w:tr>
      <w:tr w:rsidR="00F4581E" w:rsidRPr="00F4581E" w14:paraId="47461653" w14:textId="77777777" w:rsidTr="00F4581E">
        <w:trPr>
          <w:trHeight w:val="1360"/>
        </w:trPr>
        <w:tc>
          <w:tcPr>
            <w:tcW w:w="2620" w:type="dxa"/>
            <w:tcBorders>
              <w:top w:val="nil"/>
              <w:left w:val="single" w:sz="8" w:space="0" w:color="auto"/>
              <w:bottom w:val="single" w:sz="4" w:space="0" w:color="auto"/>
              <w:right w:val="single" w:sz="4" w:space="0" w:color="auto"/>
            </w:tcBorders>
            <w:shd w:val="clear" w:color="000000" w:fill="FFFFFF"/>
            <w:vAlign w:val="center"/>
            <w:hideMark/>
          </w:tcPr>
          <w:p w14:paraId="09B8D69A"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C.3. Araştırma Performansı</w:t>
            </w:r>
          </w:p>
        </w:tc>
        <w:tc>
          <w:tcPr>
            <w:tcW w:w="3580" w:type="dxa"/>
            <w:tcBorders>
              <w:top w:val="nil"/>
              <w:left w:val="nil"/>
              <w:bottom w:val="single" w:sz="4" w:space="0" w:color="auto"/>
              <w:right w:val="single" w:sz="4" w:space="0" w:color="auto"/>
            </w:tcBorders>
            <w:shd w:val="clear" w:color="000000" w:fill="FFFFFF"/>
            <w:vAlign w:val="center"/>
            <w:hideMark/>
          </w:tcPr>
          <w:p w14:paraId="130D802E"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C.3.2. Öğretim elemanı/araştırmacı performansının değerlendirilmesi</w:t>
            </w:r>
          </w:p>
        </w:tc>
        <w:tc>
          <w:tcPr>
            <w:tcW w:w="4660" w:type="dxa"/>
            <w:tcBorders>
              <w:top w:val="nil"/>
              <w:left w:val="nil"/>
              <w:bottom w:val="single" w:sz="4" w:space="0" w:color="auto"/>
              <w:right w:val="single" w:sz="4" w:space="0" w:color="auto"/>
            </w:tcBorders>
            <w:shd w:val="clear" w:color="000000" w:fill="FFFFFF"/>
            <w:vAlign w:val="center"/>
            <w:hideMark/>
          </w:tcPr>
          <w:p w14:paraId="07FB1AF6"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Tüm Akademik Birimler, Personel D. B., Araştırma Koord., Derecelendirme Koord., Üst Yönetim, BAP Koord., Öğrenci İşleri D. B.</w:t>
            </w:r>
          </w:p>
        </w:tc>
      </w:tr>
      <w:tr w:rsidR="00F4581E" w:rsidRPr="00F4581E" w14:paraId="5291CC0A" w14:textId="77777777" w:rsidTr="00F4581E">
        <w:trPr>
          <w:trHeight w:val="840"/>
        </w:trPr>
        <w:tc>
          <w:tcPr>
            <w:tcW w:w="10860" w:type="dxa"/>
            <w:gridSpan w:val="3"/>
            <w:tcBorders>
              <w:top w:val="single" w:sz="4" w:space="0" w:color="auto"/>
              <w:left w:val="single" w:sz="8" w:space="0" w:color="auto"/>
              <w:bottom w:val="single" w:sz="4" w:space="0" w:color="auto"/>
              <w:right w:val="single" w:sz="4" w:space="0" w:color="000000"/>
            </w:tcBorders>
            <w:shd w:val="clear" w:color="000000" w:fill="FFFFFF"/>
            <w:vAlign w:val="center"/>
            <w:hideMark/>
          </w:tcPr>
          <w:p w14:paraId="66D34884" w14:textId="77777777" w:rsidR="00F4581E" w:rsidRPr="00F4581E" w:rsidRDefault="00F4581E" w:rsidP="00F4581E">
            <w:pPr>
              <w:spacing w:after="0" w:line="240" w:lineRule="auto"/>
              <w:jc w:val="center"/>
              <w:rPr>
                <w:rFonts w:ascii="Times New Roman" w:eastAsia="Times New Roman" w:hAnsi="Times New Roman" w:cs="Times New Roman"/>
                <w:b/>
                <w:bCs/>
                <w:color w:val="000000"/>
                <w:kern w:val="0"/>
                <w:sz w:val="20"/>
                <w:szCs w:val="20"/>
                <w:lang w:eastAsia="tr-TR"/>
                <w14:ligatures w14:val="none"/>
              </w:rPr>
            </w:pPr>
            <w:bookmarkStart w:id="4" w:name="RANGE!B50"/>
            <w:r w:rsidRPr="00F4581E">
              <w:rPr>
                <w:rFonts w:ascii="Times New Roman" w:eastAsia="Times New Roman" w:hAnsi="Times New Roman" w:cs="Times New Roman"/>
                <w:b/>
                <w:bCs/>
                <w:color w:val="000000"/>
                <w:kern w:val="0"/>
                <w:sz w:val="20"/>
                <w:szCs w:val="20"/>
                <w:lang w:eastAsia="tr-TR"/>
                <w14:ligatures w14:val="none"/>
              </w:rPr>
              <w:t>D. TOPLUMSAL KATKI</w:t>
            </w:r>
            <w:bookmarkEnd w:id="4"/>
          </w:p>
        </w:tc>
      </w:tr>
      <w:tr w:rsidR="00F4581E" w:rsidRPr="00F4581E" w14:paraId="1F43F780" w14:textId="77777777" w:rsidTr="00F4581E">
        <w:trPr>
          <w:trHeight w:val="1020"/>
        </w:trPr>
        <w:tc>
          <w:tcPr>
            <w:tcW w:w="2620" w:type="dxa"/>
            <w:tcBorders>
              <w:top w:val="nil"/>
              <w:left w:val="single" w:sz="8" w:space="0" w:color="auto"/>
              <w:bottom w:val="single" w:sz="4" w:space="0" w:color="auto"/>
              <w:right w:val="single" w:sz="4" w:space="0" w:color="auto"/>
            </w:tcBorders>
            <w:shd w:val="clear" w:color="000000" w:fill="FFFFFF"/>
            <w:vAlign w:val="center"/>
            <w:hideMark/>
          </w:tcPr>
          <w:p w14:paraId="3E4D7E8A" w14:textId="22A92852"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D.1. Toplumsal Katkı Süreçlerinin Yönetimi ve Toplumsal Katkı Kaynakları</w:t>
            </w:r>
          </w:p>
        </w:tc>
        <w:tc>
          <w:tcPr>
            <w:tcW w:w="3580" w:type="dxa"/>
            <w:tcBorders>
              <w:top w:val="nil"/>
              <w:left w:val="nil"/>
              <w:bottom w:val="single" w:sz="4" w:space="0" w:color="auto"/>
              <w:right w:val="single" w:sz="4" w:space="0" w:color="auto"/>
            </w:tcBorders>
            <w:shd w:val="clear" w:color="000000" w:fill="FFFFFF"/>
            <w:vAlign w:val="center"/>
            <w:hideMark/>
          </w:tcPr>
          <w:p w14:paraId="3DFC44FB"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D.1.1. Toplumsal katkı süreçlerinin yönetimi</w:t>
            </w:r>
          </w:p>
        </w:tc>
        <w:tc>
          <w:tcPr>
            <w:tcW w:w="4660" w:type="dxa"/>
            <w:tcBorders>
              <w:top w:val="nil"/>
              <w:left w:val="nil"/>
              <w:bottom w:val="single" w:sz="4" w:space="0" w:color="auto"/>
              <w:right w:val="single" w:sz="4" w:space="0" w:color="auto"/>
            </w:tcBorders>
            <w:shd w:val="clear" w:color="000000" w:fill="FFFFFF"/>
            <w:vAlign w:val="center"/>
            <w:hideMark/>
          </w:tcPr>
          <w:p w14:paraId="11EF2AA7" w14:textId="34D5C536" w:rsidR="00F4581E" w:rsidRPr="00810B3C" w:rsidRDefault="00F4581E" w:rsidP="00F4581E">
            <w:pPr>
              <w:spacing w:after="0" w:line="240" w:lineRule="auto"/>
              <w:rPr>
                <w:rFonts w:ascii="Times New Roman" w:eastAsia="Times New Roman" w:hAnsi="Times New Roman" w:cs="Times New Roman"/>
                <w:kern w:val="0"/>
                <w:sz w:val="20"/>
                <w:szCs w:val="20"/>
                <w:lang w:eastAsia="tr-TR"/>
                <w14:ligatures w14:val="none"/>
              </w:rPr>
            </w:pPr>
            <w:r w:rsidRPr="00810B3C">
              <w:rPr>
                <w:rFonts w:ascii="Times New Roman" w:eastAsia="Times New Roman" w:hAnsi="Times New Roman" w:cs="Times New Roman"/>
                <w:kern w:val="0"/>
                <w:sz w:val="20"/>
                <w:szCs w:val="20"/>
                <w:lang w:eastAsia="tr-TR"/>
                <w14:ligatures w14:val="none"/>
              </w:rPr>
              <w:t>Tüm Akademik Birimler, Tüm İdari Birimler, Toplumsal Katkı Koord., Üst Yönetim, Genel Sekreterlik</w:t>
            </w:r>
            <w:r w:rsidR="00F95FC8" w:rsidRPr="00810B3C">
              <w:rPr>
                <w:rFonts w:ascii="Times New Roman" w:eastAsia="Times New Roman" w:hAnsi="Times New Roman" w:cs="Times New Roman"/>
                <w:kern w:val="0"/>
                <w:sz w:val="20"/>
                <w:szCs w:val="20"/>
                <w:lang w:eastAsia="tr-TR"/>
                <w14:ligatures w14:val="none"/>
              </w:rPr>
              <w:t>, Beden Eğitimi ve Spor Bölümü</w:t>
            </w:r>
          </w:p>
        </w:tc>
      </w:tr>
      <w:tr w:rsidR="00F4581E" w:rsidRPr="00F4581E" w14:paraId="7573E306" w14:textId="77777777" w:rsidTr="00F4581E">
        <w:trPr>
          <w:trHeight w:val="1020"/>
        </w:trPr>
        <w:tc>
          <w:tcPr>
            <w:tcW w:w="2620" w:type="dxa"/>
            <w:tcBorders>
              <w:top w:val="nil"/>
              <w:left w:val="single" w:sz="8" w:space="0" w:color="auto"/>
              <w:bottom w:val="single" w:sz="4" w:space="0" w:color="auto"/>
              <w:right w:val="single" w:sz="4" w:space="0" w:color="auto"/>
            </w:tcBorders>
            <w:shd w:val="clear" w:color="000000" w:fill="FFFFFF"/>
            <w:vAlign w:val="center"/>
            <w:hideMark/>
          </w:tcPr>
          <w:p w14:paraId="0D7AB123" w14:textId="4924C512"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D.1. Toplumsal Katkı Süreçlerinin Yönetimi ve Toplumsal Katkı Kaynakları</w:t>
            </w:r>
          </w:p>
        </w:tc>
        <w:tc>
          <w:tcPr>
            <w:tcW w:w="3580" w:type="dxa"/>
            <w:tcBorders>
              <w:top w:val="nil"/>
              <w:left w:val="nil"/>
              <w:bottom w:val="single" w:sz="4" w:space="0" w:color="auto"/>
              <w:right w:val="single" w:sz="4" w:space="0" w:color="auto"/>
            </w:tcBorders>
            <w:shd w:val="clear" w:color="000000" w:fill="FFFFFF"/>
            <w:vAlign w:val="center"/>
            <w:hideMark/>
          </w:tcPr>
          <w:p w14:paraId="36EA31B4"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D.1.2. Kaynaklar</w:t>
            </w:r>
          </w:p>
        </w:tc>
        <w:tc>
          <w:tcPr>
            <w:tcW w:w="4660" w:type="dxa"/>
            <w:tcBorders>
              <w:top w:val="nil"/>
              <w:left w:val="nil"/>
              <w:bottom w:val="single" w:sz="4" w:space="0" w:color="auto"/>
              <w:right w:val="single" w:sz="4" w:space="0" w:color="auto"/>
            </w:tcBorders>
            <w:shd w:val="clear" w:color="000000" w:fill="FFFFFF"/>
            <w:vAlign w:val="center"/>
            <w:hideMark/>
          </w:tcPr>
          <w:p w14:paraId="5181A3C0" w14:textId="07FB702D" w:rsidR="00F4581E" w:rsidRPr="00810B3C" w:rsidRDefault="00F4581E" w:rsidP="00F4581E">
            <w:pPr>
              <w:spacing w:after="0" w:line="240" w:lineRule="auto"/>
              <w:rPr>
                <w:rFonts w:ascii="Times New Roman" w:eastAsia="Times New Roman" w:hAnsi="Times New Roman" w:cs="Times New Roman"/>
                <w:kern w:val="0"/>
                <w:sz w:val="20"/>
                <w:szCs w:val="20"/>
                <w:lang w:eastAsia="tr-TR"/>
                <w14:ligatures w14:val="none"/>
              </w:rPr>
            </w:pPr>
            <w:r w:rsidRPr="00810B3C">
              <w:rPr>
                <w:rFonts w:ascii="Times New Roman" w:eastAsia="Times New Roman" w:hAnsi="Times New Roman" w:cs="Times New Roman"/>
                <w:kern w:val="0"/>
                <w:sz w:val="20"/>
                <w:szCs w:val="20"/>
                <w:lang w:eastAsia="tr-TR"/>
                <w14:ligatures w14:val="none"/>
              </w:rPr>
              <w:t>Tüm Akademik Birimler, Tüm İdari Birimler, Toplumsal Katkı Koord., Üst Yönetim, Genel Sekreterlik</w:t>
            </w:r>
            <w:r w:rsidR="00F95FC8" w:rsidRPr="00810B3C">
              <w:rPr>
                <w:rFonts w:ascii="Times New Roman" w:eastAsia="Times New Roman" w:hAnsi="Times New Roman" w:cs="Times New Roman"/>
                <w:kern w:val="0"/>
                <w:sz w:val="20"/>
                <w:szCs w:val="20"/>
                <w:lang w:eastAsia="tr-TR"/>
                <w14:ligatures w14:val="none"/>
              </w:rPr>
              <w:t>, Beden Eğitimi ve Spor Bölümü</w:t>
            </w:r>
          </w:p>
        </w:tc>
      </w:tr>
      <w:tr w:rsidR="00F4581E" w:rsidRPr="00F4581E" w14:paraId="31EBC81A" w14:textId="77777777" w:rsidTr="00F4581E">
        <w:trPr>
          <w:trHeight w:val="1020"/>
        </w:trPr>
        <w:tc>
          <w:tcPr>
            <w:tcW w:w="2620" w:type="dxa"/>
            <w:tcBorders>
              <w:top w:val="nil"/>
              <w:left w:val="single" w:sz="8" w:space="0" w:color="auto"/>
              <w:bottom w:val="single" w:sz="4" w:space="0" w:color="auto"/>
              <w:right w:val="single" w:sz="4" w:space="0" w:color="auto"/>
            </w:tcBorders>
            <w:shd w:val="clear" w:color="000000" w:fill="FFFFFF"/>
            <w:vAlign w:val="center"/>
            <w:hideMark/>
          </w:tcPr>
          <w:p w14:paraId="79D95B0E"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D.2. Toplumsal Katkı Performansı</w:t>
            </w:r>
          </w:p>
        </w:tc>
        <w:tc>
          <w:tcPr>
            <w:tcW w:w="3580" w:type="dxa"/>
            <w:tcBorders>
              <w:top w:val="nil"/>
              <w:left w:val="nil"/>
              <w:bottom w:val="single" w:sz="4" w:space="0" w:color="auto"/>
              <w:right w:val="single" w:sz="4" w:space="0" w:color="auto"/>
            </w:tcBorders>
            <w:shd w:val="clear" w:color="000000" w:fill="FFFFFF"/>
            <w:vAlign w:val="center"/>
            <w:hideMark/>
          </w:tcPr>
          <w:p w14:paraId="22872E49" w14:textId="77777777" w:rsidR="00F4581E" w:rsidRPr="00F4581E" w:rsidRDefault="00F4581E" w:rsidP="00F4581E">
            <w:pPr>
              <w:spacing w:after="0" w:line="240" w:lineRule="auto"/>
              <w:rPr>
                <w:rFonts w:ascii="Times New Roman" w:eastAsia="Times New Roman" w:hAnsi="Times New Roman" w:cs="Times New Roman"/>
                <w:color w:val="000000"/>
                <w:kern w:val="0"/>
                <w:sz w:val="20"/>
                <w:szCs w:val="20"/>
                <w:lang w:eastAsia="tr-TR"/>
                <w14:ligatures w14:val="none"/>
              </w:rPr>
            </w:pPr>
            <w:r w:rsidRPr="00F4581E">
              <w:rPr>
                <w:rFonts w:ascii="Times New Roman" w:eastAsia="Times New Roman" w:hAnsi="Times New Roman" w:cs="Times New Roman"/>
                <w:color w:val="000000"/>
                <w:kern w:val="0"/>
                <w:sz w:val="20"/>
                <w:szCs w:val="20"/>
                <w:lang w:eastAsia="tr-TR"/>
                <w14:ligatures w14:val="none"/>
              </w:rPr>
              <w:t>D.2.1.Toplumsal katkı performansının izlenmesi ve değerlendirilmesi</w:t>
            </w:r>
          </w:p>
        </w:tc>
        <w:tc>
          <w:tcPr>
            <w:tcW w:w="4660" w:type="dxa"/>
            <w:tcBorders>
              <w:top w:val="nil"/>
              <w:left w:val="nil"/>
              <w:bottom w:val="single" w:sz="4" w:space="0" w:color="auto"/>
              <w:right w:val="single" w:sz="4" w:space="0" w:color="auto"/>
            </w:tcBorders>
            <w:shd w:val="clear" w:color="000000" w:fill="FFFFFF"/>
            <w:vAlign w:val="center"/>
            <w:hideMark/>
          </w:tcPr>
          <w:p w14:paraId="37076649" w14:textId="564050C5" w:rsidR="00F4581E" w:rsidRPr="00810B3C" w:rsidRDefault="00F4581E" w:rsidP="00F4581E">
            <w:pPr>
              <w:spacing w:after="0" w:line="240" w:lineRule="auto"/>
              <w:rPr>
                <w:rFonts w:ascii="Times New Roman" w:eastAsia="Times New Roman" w:hAnsi="Times New Roman" w:cs="Times New Roman"/>
                <w:kern w:val="0"/>
                <w:sz w:val="20"/>
                <w:szCs w:val="20"/>
                <w:lang w:eastAsia="tr-TR"/>
                <w14:ligatures w14:val="none"/>
              </w:rPr>
            </w:pPr>
            <w:r w:rsidRPr="00810B3C">
              <w:rPr>
                <w:rFonts w:ascii="Times New Roman" w:eastAsia="Times New Roman" w:hAnsi="Times New Roman" w:cs="Times New Roman"/>
                <w:kern w:val="0"/>
                <w:sz w:val="20"/>
                <w:szCs w:val="20"/>
                <w:lang w:eastAsia="tr-TR"/>
                <w14:ligatures w14:val="none"/>
              </w:rPr>
              <w:t>Tüm Akademik Birimler, Tüm İdari Birimler, Toplumsal Katkı Koord., Üst Yönetim, Genel Sekreterlik</w:t>
            </w:r>
            <w:r w:rsidR="00F95FC8" w:rsidRPr="00810B3C">
              <w:rPr>
                <w:rFonts w:ascii="Times New Roman" w:eastAsia="Times New Roman" w:hAnsi="Times New Roman" w:cs="Times New Roman"/>
                <w:kern w:val="0"/>
                <w:sz w:val="20"/>
                <w:szCs w:val="20"/>
                <w:lang w:eastAsia="tr-TR"/>
                <w14:ligatures w14:val="none"/>
              </w:rPr>
              <w:t>, Beden Eğitimi ve Spor Bölümü</w:t>
            </w:r>
          </w:p>
        </w:tc>
      </w:tr>
    </w:tbl>
    <w:p w14:paraId="021FA514" w14:textId="130CAE89" w:rsidR="00A35380" w:rsidRPr="00A35380" w:rsidRDefault="00A35380" w:rsidP="00A35380">
      <w:pPr>
        <w:tabs>
          <w:tab w:val="left" w:pos="8422"/>
        </w:tabs>
      </w:pPr>
      <w:r>
        <w:tab/>
      </w:r>
    </w:p>
    <w:sectPr w:rsidR="00A35380" w:rsidRPr="00A35380" w:rsidSect="009D0BB5">
      <w:headerReference w:type="default" r:id="rId29"/>
      <w:footerReference w:type="default" r:id="rId30"/>
      <w:footerReference w:type="first" r:id="rId31"/>
      <w:pgSz w:w="11906" w:h="16838"/>
      <w:pgMar w:top="1338" w:right="567" w:bottom="1480" w:left="709" w:header="68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D6009" w14:textId="77777777" w:rsidR="001D3C1C" w:rsidRDefault="001D3C1C" w:rsidP="00FC4EFA">
      <w:pPr>
        <w:spacing w:after="0" w:line="240" w:lineRule="auto"/>
      </w:pPr>
      <w:r>
        <w:separator/>
      </w:r>
    </w:p>
  </w:endnote>
  <w:endnote w:type="continuationSeparator" w:id="0">
    <w:p w14:paraId="6E6C9D22" w14:textId="77777777" w:rsidR="001D3C1C" w:rsidRDefault="001D3C1C" w:rsidP="00FC4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2"/>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7418855"/>
      <w:docPartObj>
        <w:docPartGallery w:val="Page Numbers (Bottom of Page)"/>
        <w:docPartUnique/>
      </w:docPartObj>
    </w:sdtPr>
    <w:sdtEndPr/>
    <w:sdtContent>
      <w:sdt>
        <w:sdtPr>
          <w:id w:val="-1769616900"/>
          <w:docPartObj>
            <w:docPartGallery w:val="Page Numbers (Top of Page)"/>
            <w:docPartUnique/>
          </w:docPartObj>
        </w:sdtPr>
        <w:sdtEndPr/>
        <w:sdtContent>
          <w:p w14:paraId="4B2459C4" w14:textId="4AEF26FD" w:rsidR="004A2C64" w:rsidRDefault="004A2C64">
            <w:pPr>
              <w:pStyle w:val="AltBilgi"/>
              <w:jc w:val="right"/>
            </w:pPr>
            <w:r>
              <w:t xml:space="preserve">Sayfa </w:t>
            </w:r>
            <w:r>
              <w:rPr>
                <w:b/>
                <w:bCs/>
              </w:rPr>
              <w:fldChar w:fldCharType="begin"/>
            </w:r>
            <w:r>
              <w:rPr>
                <w:b/>
                <w:bCs/>
              </w:rPr>
              <w:instrText>PAGE</w:instrText>
            </w:r>
            <w:r>
              <w:rPr>
                <w:b/>
                <w:bCs/>
              </w:rPr>
              <w:fldChar w:fldCharType="separate"/>
            </w:r>
            <w:r w:rsidR="00ED722B">
              <w:rPr>
                <w:b/>
                <w:bCs/>
                <w:noProof/>
              </w:rPr>
              <w:t>63</w:t>
            </w:r>
            <w:r>
              <w:rPr>
                <w:b/>
                <w:bCs/>
              </w:rPr>
              <w:fldChar w:fldCharType="end"/>
            </w:r>
            <w:r>
              <w:t xml:space="preserve"> / </w:t>
            </w:r>
            <w:r>
              <w:rPr>
                <w:b/>
                <w:bCs/>
              </w:rPr>
              <w:fldChar w:fldCharType="begin"/>
            </w:r>
            <w:r>
              <w:rPr>
                <w:b/>
                <w:bCs/>
              </w:rPr>
              <w:instrText>NUMPAGES</w:instrText>
            </w:r>
            <w:r>
              <w:rPr>
                <w:b/>
                <w:bCs/>
              </w:rPr>
              <w:fldChar w:fldCharType="separate"/>
            </w:r>
            <w:r w:rsidR="00ED722B">
              <w:rPr>
                <w:b/>
                <w:bCs/>
                <w:noProof/>
              </w:rPr>
              <w:t>63</w:t>
            </w:r>
            <w:r>
              <w:rPr>
                <w:b/>
                <w:bCs/>
              </w:rPr>
              <w:fldChar w:fldCharType="end"/>
            </w:r>
          </w:p>
        </w:sdtContent>
      </w:sdt>
    </w:sdtContent>
  </w:sdt>
  <w:p w14:paraId="2D41D45B" w14:textId="77777777" w:rsidR="004A2C64" w:rsidRDefault="004A2C64">
    <w:pPr>
      <w:pStyle w:val="AltBilgi"/>
    </w:pPr>
  </w:p>
  <w:p w14:paraId="044FAB88" w14:textId="77777777" w:rsidR="004A2C64" w:rsidRPr="009D0BB5" w:rsidRDefault="004A2C64" w:rsidP="009D0BB5">
    <w:pPr>
      <w:rPr>
        <w:rFonts w:ascii="Calibri" w:hAnsi="Calibri" w:cs="Calibri"/>
        <w:sz w:val="20"/>
        <w:szCs w:val="20"/>
      </w:rPr>
    </w:pPr>
    <w:r w:rsidRPr="009D0BB5">
      <w:rPr>
        <w:rFonts w:ascii="Calibri" w:hAnsi="Calibri" w:cs="Calibri"/>
        <w:sz w:val="20"/>
        <w:szCs w:val="20"/>
      </w:rPr>
      <w:t>Form No:FR-0833 Yayın Tarihi:05.08.2025 Değ.No:0 Değ.Tarihi:-</w:t>
    </w:r>
  </w:p>
  <w:p w14:paraId="7870E573" w14:textId="77777777" w:rsidR="004A2C64" w:rsidRDefault="004A2C6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8BC71" w14:textId="77777777" w:rsidR="004A2C64" w:rsidRDefault="004A2C64" w:rsidP="009D0BB5">
    <w:pPr>
      <w:pStyle w:val="AltBilgi"/>
      <w:rPr>
        <w:color w:val="020817"/>
        <w:sz w:val="16"/>
        <w:szCs w:val="16"/>
        <w:shd w:val="clear" w:color="auto" w:fill="FFFFFF"/>
      </w:rPr>
    </w:pPr>
  </w:p>
  <w:p w14:paraId="4D775340" w14:textId="77777777" w:rsidR="004A2C64" w:rsidRPr="009D0BB5" w:rsidRDefault="004A2C64" w:rsidP="0056572B">
    <w:pPr>
      <w:rPr>
        <w:rFonts w:ascii="Calibri" w:hAnsi="Calibri" w:cs="Calibri"/>
        <w:sz w:val="20"/>
        <w:szCs w:val="20"/>
      </w:rPr>
    </w:pPr>
    <w:r w:rsidRPr="009D0BB5">
      <w:rPr>
        <w:rFonts w:ascii="Calibri" w:hAnsi="Calibri" w:cs="Calibri"/>
        <w:sz w:val="20"/>
        <w:szCs w:val="20"/>
      </w:rPr>
      <w:t>Form No:FR-0833 Yayın Tarihi:05.08.2025 Değ.No:0 Değ.Tarihi:-</w:t>
    </w:r>
  </w:p>
  <w:p w14:paraId="132B380C" w14:textId="77777777" w:rsidR="004A2C64" w:rsidRDefault="004A2C6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D6873" w14:textId="77777777" w:rsidR="001D3C1C" w:rsidRDefault="001D3C1C" w:rsidP="00FC4EFA">
      <w:pPr>
        <w:spacing w:after="0" w:line="240" w:lineRule="auto"/>
      </w:pPr>
      <w:r>
        <w:separator/>
      </w:r>
    </w:p>
  </w:footnote>
  <w:footnote w:type="continuationSeparator" w:id="0">
    <w:p w14:paraId="58DB4676" w14:textId="77777777" w:rsidR="001D3C1C" w:rsidRDefault="001D3C1C" w:rsidP="00FC4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E7716" w14:textId="6C138D35" w:rsidR="004A2C64" w:rsidRDefault="004A2C64">
    <w:pPr>
      <w:pStyle w:val="stBilgi"/>
    </w:pPr>
    <w:r>
      <w:rPr>
        <w:noProof/>
        <w:lang w:eastAsia="tr-TR"/>
      </w:rPr>
      <w:drawing>
        <wp:anchor distT="0" distB="0" distL="114300" distR="114300" simplePos="0" relativeHeight="251658240" behindDoc="1" locked="0" layoutInCell="1" allowOverlap="1" wp14:anchorId="451D0A16" wp14:editId="09E674E6">
          <wp:simplePos x="0" y="0"/>
          <wp:positionH relativeFrom="margin">
            <wp:align>left</wp:align>
          </wp:positionH>
          <wp:positionV relativeFrom="paragraph">
            <wp:posOffset>-345440</wp:posOffset>
          </wp:positionV>
          <wp:extent cx="1304925" cy="638175"/>
          <wp:effectExtent l="0" t="0" r="9525" b="9525"/>
          <wp:wrapNone/>
          <wp:docPr id="1857465431" name="Image 1" descr="metin, logo, grafik tasarım, grafik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etin, logo, grafik tasarım, grafik içeren bir resim&#10;&#10;Yapay zeka tarafından oluşturulmuş içerik yanlış olabilir."/>
                  <pic:cNvPicPr>
                    <a:picLock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4925" cy="638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F0C19"/>
    <w:multiLevelType w:val="hybridMultilevel"/>
    <w:tmpl w:val="3C1A219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EE87BB5"/>
    <w:multiLevelType w:val="multilevel"/>
    <w:tmpl w:val="4B4C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291AD8"/>
    <w:multiLevelType w:val="hybridMultilevel"/>
    <w:tmpl w:val="A65CBDB0"/>
    <w:lvl w:ilvl="0" w:tplc="F2DC9EF4">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2471BF"/>
    <w:multiLevelType w:val="hybridMultilevel"/>
    <w:tmpl w:val="1524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9A0240"/>
    <w:multiLevelType w:val="hybridMultilevel"/>
    <w:tmpl w:val="F0D2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923C9"/>
    <w:multiLevelType w:val="hybridMultilevel"/>
    <w:tmpl w:val="FB56B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7B1376"/>
    <w:multiLevelType w:val="multilevel"/>
    <w:tmpl w:val="988E03E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7" w15:restartNumberingAfterBreak="0">
    <w:nsid w:val="2626372E"/>
    <w:multiLevelType w:val="multilevel"/>
    <w:tmpl w:val="988E03E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8" w15:restartNumberingAfterBreak="0">
    <w:nsid w:val="27453FA7"/>
    <w:multiLevelType w:val="hybridMultilevel"/>
    <w:tmpl w:val="3C2A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3D5137"/>
    <w:multiLevelType w:val="hybridMultilevel"/>
    <w:tmpl w:val="C784B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B1CB4"/>
    <w:multiLevelType w:val="multilevel"/>
    <w:tmpl w:val="988E03E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1" w15:restartNumberingAfterBreak="0">
    <w:nsid w:val="3720726C"/>
    <w:multiLevelType w:val="hybridMultilevel"/>
    <w:tmpl w:val="D4F66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5C71CE"/>
    <w:multiLevelType w:val="multilevel"/>
    <w:tmpl w:val="988E03EE"/>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3" w15:restartNumberingAfterBreak="0">
    <w:nsid w:val="39A95300"/>
    <w:multiLevelType w:val="hybridMultilevel"/>
    <w:tmpl w:val="EAA6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444E6C"/>
    <w:multiLevelType w:val="hybridMultilevel"/>
    <w:tmpl w:val="959E7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114184"/>
    <w:multiLevelType w:val="hybridMultilevel"/>
    <w:tmpl w:val="3740052C"/>
    <w:lvl w:ilvl="0" w:tplc="E0CEE8D6">
      <w:start w:val="1"/>
      <w:numFmt w:val="upperLetter"/>
      <w:lvlText w:val="%1."/>
      <w:lvlJc w:val="left"/>
      <w:pPr>
        <w:ind w:left="5040" w:hanging="361"/>
      </w:pPr>
      <w:rPr>
        <w:rFonts w:ascii="Calibri" w:eastAsia="Calibri" w:hAnsi="Calibri" w:cs="Calibri" w:hint="default"/>
        <w:b/>
        <w:bCs/>
        <w:i w:val="0"/>
        <w:iCs w:val="0"/>
        <w:color w:val="202429"/>
        <w:spacing w:val="-1"/>
        <w:w w:val="111"/>
        <w:sz w:val="22"/>
        <w:szCs w:val="22"/>
        <w:lang w:val="tr-TR" w:eastAsia="en-US" w:bidi="ar-SA"/>
      </w:rPr>
    </w:lvl>
    <w:lvl w:ilvl="1" w:tplc="1A8CC4DE">
      <w:numFmt w:val="bullet"/>
      <w:lvlText w:val="•"/>
      <w:lvlJc w:val="left"/>
      <w:pPr>
        <w:ind w:left="1729" w:hanging="361"/>
      </w:pPr>
      <w:rPr>
        <w:rFonts w:hint="default"/>
        <w:lang w:val="tr-TR" w:eastAsia="en-US" w:bidi="ar-SA"/>
      </w:rPr>
    </w:lvl>
    <w:lvl w:ilvl="2" w:tplc="EA8C8EDC">
      <w:numFmt w:val="bullet"/>
      <w:lvlText w:val="•"/>
      <w:lvlJc w:val="left"/>
      <w:pPr>
        <w:ind w:left="2718" w:hanging="361"/>
      </w:pPr>
      <w:rPr>
        <w:rFonts w:hint="default"/>
        <w:lang w:val="tr-TR" w:eastAsia="en-US" w:bidi="ar-SA"/>
      </w:rPr>
    </w:lvl>
    <w:lvl w:ilvl="3" w:tplc="1C6EF094">
      <w:numFmt w:val="bullet"/>
      <w:lvlText w:val="•"/>
      <w:lvlJc w:val="left"/>
      <w:pPr>
        <w:ind w:left="3707" w:hanging="361"/>
      </w:pPr>
      <w:rPr>
        <w:rFonts w:hint="default"/>
        <w:lang w:val="tr-TR" w:eastAsia="en-US" w:bidi="ar-SA"/>
      </w:rPr>
    </w:lvl>
    <w:lvl w:ilvl="4" w:tplc="20827502">
      <w:numFmt w:val="bullet"/>
      <w:lvlText w:val="•"/>
      <w:lvlJc w:val="left"/>
      <w:pPr>
        <w:ind w:left="4696" w:hanging="361"/>
      </w:pPr>
      <w:rPr>
        <w:rFonts w:hint="default"/>
        <w:lang w:val="tr-TR" w:eastAsia="en-US" w:bidi="ar-SA"/>
      </w:rPr>
    </w:lvl>
    <w:lvl w:ilvl="5" w:tplc="5F54AA6E">
      <w:numFmt w:val="bullet"/>
      <w:lvlText w:val="•"/>
      <w:lvlJc w:val="left"/>
      <w:pPr>
        <w:ind w:left="5686" w:hanging="361"/>
      </w:pPr>
      <w:rPr>
        <w:rFonts w:hint="default"/>
        <w:lang w:val="tr-TR" w:eastAsia="en-US" w:bidi="ar-SA"/>
      </w:rPr>
    </w:lvl>
    <w:lvl w:ilvl="6" w:tplc="EDDCD908">
      <w:numFmt w:val="bullet"/>
      <w:lvlText w:val="•"/>
      <w:lvlJc w:val="left"/>
      <w:pPr>
        <w:ind w:left="6675" w:hanging="361"/>
      </w:pPr>
      <w:rPr>
        <w:rFonts w:hint="default"/>
        <w:lang w:val="tr-TR" w:eastAsia="en-US" w:bidi="ar-SA"/>
      </w:rPr>
    </w:lvl>
    <w:lvl w:ilvl="7" w:tplc="BF5E1506">
      <w:numFmt w:val="bullet"/>
      <w:lvlText w:val="•"/>
      <w:lvlJc w:val="left"/>
      <w:pPr>
        <w:ind w:left="7664" w:hanging="361"/>
      </w:pPr>
      <w:rPr>
        <w:rFonts w:hint="default"/>
        <w:lang w:val="tr-TR" w:eastAsia="en-US" w:bidi="ar-SA"/>
      </w:rPr>
    </w:lvl>
    <w:lvl w:ilvl="8" w:tplc="E6F29896">
      <w:numFmt w:val="bullet"/>
      <w:lvlText w:val="•"/>
      <w:lvlJc w:val="left"/>
      <w:pPr>
        <w:ind w:left="8653" w:hanging="361"/>
      </w:pPr>
      <w:rPr>
        <w:rFonts w:hint="default"/>
        <w:lang w:val="tr-TR" w:eastAsia="en-US" w:bidi="ar-SA"/>
      </w:rPr>
    </w:lvl>
  </w:abstractNum>
  <w:abstractNum w:abstractNumId="16" w15:restartNumberingAfterBreak="0">
    <w:nsid w:val="4D9E63FD"/>
    <w:multiLevelType w:val="hybridMultilevel"/>
    <w:tmpl w:val="6772F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116C96"/>
    <w:multiLevelType w:val="hybridMultilevel"/>
    <w:tmpl w:val="24FAF9B0"/>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8" w15:restartNumberingAfterBreak="0">
    <w:nsid w:val="5E51143E"/>
    <w:multiLevelType w:val="hybridMultilevel"/>
    <w:tmpl w:val="E86E792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9" w15:restartNumberingAfterBreak="0">
    <w:nsid w:val="62965059"/>
    <w:multiLevelType w:val="hybridMultilevel"/>
    <w:tmpl w:val="5588D5E2"/>
    <w:lvl w:ilvl="0" w:tplc="00AAD690">
      <w:numFmt w:val="bullet"/>
      <w:lvlText w:val=""/>
      <w:lvlJc w:val="left"/>
      <w:pPr>
        <w:ind w:left="732" w:hanging="361"/>
      </w:pPr>
      <w:rPr>
        <w:rFonts w:ascii="Symbol" w:eastAsia="Symbol" w:hAnsi="Symbol" w:cs="Symbol" w:hint="default"/>
        <w:b w:val="0"/>
        <w:bCs w:val="0"/>
        <w:i w:val="0"/>
        <w:iCs w:val="0"/>
        <w:color w:val="202429"/>
        <w:spacing w:val="0"/>
        <w:w w:val="100"/>
        <w:sz w:val="22"/>
        <w:szCs w:val="22"/>
        <w:lang w:val="tr-TR" w:eastAsia="en-US" w:bidi="ar-SA"/>
      </w:rPr>
    </w:lvl>
    <w:lvl w:ilvl="1" w:tplc="E84EAB16">
      <w:numFmt w:val="bullet"/>
      <w:lvlText w:val="•"/>
      <w:lvlJc w:val="left"/>
      <w:pPr>
        <w:ind w:left="1729" w:hanging="361"/>
      </w:pPr>
      <w:rPr>
        <w:rFonts w:hint="default"/>
        <w:lang w:val="tr-TR" w:eastAsia="en-US" w:bidi="ar-SA"/>
      </w:rPr>
    </w:lvl>
    <w:lvl w:ilvl="2" w:tplc="0A76AC5E">
      <w:numFmt w:val="bullet"/>
      <w:lvlText w:val="•"/>
      <w:lvlJc w:val="left"/>
      <w:pPr>
        <w:ind w:left="2718" w:hanging="361"/>
      </w:pPr>
      <w:rPr>
        <w:rFonts w:hint="default"/>
        <w:lang w:val="tr-TR" w:eastAsia="en-US" w:bidi="ar-SA"/>
      </w:rPr>
    </w:lvl>
    <w:lvl w:ilvl="3" w:tplc="29E22F0E">
      <w:numFmt w:val="bullet"/>
      <w:lvlText w:val="•"/>
      <w:lvlJc w:val="left"/>
      <w:pPr>
        <w:ind w:left="3707" w:hanging="361"/>
      </w:pPr>
      <w:rPr>
        <w:rFonts w:hint="default"/>
        <w:lang w:val="tr-TR" w:eastAsia="en-US" w:bidi="ar-SA"/>
      </w:rPr>
    </w:lvl>
    <w:lvl w:ilvl="4" w:tplc="7FF2EC3C">
      <w:numFmt w:val="bullet"/>
      <w:lvlText w:val="•"/>
      <w:lvlJc w:val="left"/>
      <w:pPr>
        <w:ind w:left="4696" w:hanging="361"/>
      </w:pPr>
      <w:rPr>
        <w:rFonts w:hint="default"/>
        <w:lang w:val="tr-TR" w:eastAsia="en-US" w:bidi="ar-SA"/>
      </w:rPr>
    </w:lvl>
    <w:lvl w:ilvl="5" w:tplc="3DBCA9A6">
      <w:numFmt w:val="bullet"/>
      <w:lvlText w:val="•"/>
      <w:lvlJc w:val="left"/>
      <w:pPr>
        <w:ind w:left="5686" w:hanging="361"/>
      </w:pPr>
      <w:rPr>
        <w:rFonts w:hint="default"/>
        <w:lang w:val="tr-TR" w:eastAsia="en-US" w:bidi="ar-SA"/>
      </w:rPr>
    </w:lvl>
    <w:lvl w:ilvl="6" w:tplc="CF1E5562">
      <w:numFmt w:val="bullet"/>
      <w:lvlText w:val="•"/>
      <w:lvlJc w:val="left"/>
      <w:pPr>
        <w:ind w:left="6675" w:hanging="361"/>
      </w:pPr>
      <w:rPr>
        <w:rFonts w:hint="default"/>
        <w:lang w:val="tr-TR" w:eastAsia="en-US" w:bidi="ar-SA"/>
      </w:rPr>
    </w:lvl>
    <w:lvl w:ilvl="7" w:tplc="EC16B9B6">
      <w:numFmt w:val="bullet"/>
      <w:lvlText w:val="•"/>
      <w:lvlJc w:val="left"/>
      <w:pPr>
        <w:ind w:left="7664" w:hanging="361"/>
      </w:pPr>
      <w:rPr>
        <w:rFonts w:hint="default"/>
        <w:lang w:val="tr-TR" w:eastAsia="en-US" w:bidi="ar-SA"/>
      </w:rPr>
    </w:lvl>
    <w:lvl w:ilvl="8" w:tplc="03425EA0">
      <w:numFmt w:val="bullet"/>
      <w:lvlText w:val="•"/>
      <w:lvlJc w:val="left"/>
      <w:pPr>
        <w:ind w:left="8653" w:hanging="361"/>
      </w:pPr>
      <w:rPr>
        <w:rFonts w:hint="default"/>
        <w:lang w:val="tr-TR" w:eastAsia="en-US" w:bidi="ar-SA"/>
      </w:rPr>
    </w:lvl>
  </w:abstractNum>
  <w:abstractNum w:abstractNumId="20" w15:restartNumberingAfterBreak="0">
    <w:nsid w:val="63A02ED3"/>
    <w:multiLevelType w:val="hybridMultilevel"/>
    <w:tmpl w:val="46049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CB1707"/>
    <w:multiLevelType w:val="multilevel"/>
    <w:tmpl w:val="5D7A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04133F"/>
    <w:multiLevelType w:val="hybridMultilevel"/>
    <w:tmpl w:val="10ECA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B93AC4"/>
    <w:multiLevelType w:val="hybridMultilevel"/>
    <w:tmpl w:val="822C7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6153F7"/>
    <w:multiLevelType w:val="multilevel"/>
    <w:tmpl w:val="CF6C0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3C807E1"/>
    <w:multiLevelType w:val="hybridMultilevel"/>
    <w:tmpl w:val="E900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DF6F55"/>
    <w:multiLevelType w:val="hybridMultilevel"/>
    <w:tmpl w:val="C64CF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6"/>
  </w:num>
  <w:num w:numId="2">
    <w:abstractNumId w:val="12"/>
  </w:num>
  <w:num w:numId="3">
    <w:abstractNumId w:val="0"/>
  </w:num>
  <w:num w:numId="4">
    <w:abstractNumId w:val="17"/>
  </w:num>
  <w:num w:numId="5">
    <w:abstractNumId w:val="4"/>
  </w:num>
  <w:num w:numId="6">
    <w:abstractNumId w:val="25"/>
  </w:num>
  <w:num w:numId="7">
    <w:abstractNumId w:val="18"/>
  </w:num>
  <w:num w:numId="8">
    <w:abstractNumId w:val="11"/>
  </w:num>
  <w:num w:numId="9">
    <w:abstractNumId w:val="2"/>
  </w:num>
  <w:num w:numId="10">
    <w:abstractNumId w:val="13"/>
  </w:num>
  <w:num w:numId="11">
    <w:abstractNumId w:val="14"/>
  </w:num>
  <w:num w:numId="12">
    <w:abstractNumId w:val="8"/>
  </w:num>
  <w:num w:numId="13">
    <w:abstractNumId w:val="20"/>
  </w:num>
  <w:num w:numId="14">
    <w:abstractNumId w:val="9"/>
  </w:num>
  <w:num w:numId="15">
    <w:abstractNumId w:val="16"/>
  </w:num>
  <w:num w:numId="16">
    <w:abstractNumId w:val="22"/>
  </w:num>
  <w:num w:numId="17">
    <w:abstractNumId w:val="7"/>
  </w:num>
  <w:num w:numId="18">
    <w:abstractNumId w:val="6"/>
  </w:num>
  <w:num w:numId="19">
    <w:abstractNumId w:val="10"/>
  </w:num>
  <w:num w:numId="20">
    <w:abstractNumId w:val="5"/>
  </w:num>
  <w:num w:numId="21">
    <w:abstractNumId w:val="23"/>
  </w:num>
  <w:num w:numId="22">
    <w:abstractNumId w:val="15"/>
  </w:num>
  <w:num w:numId="23">
    <w:abstractNumId w:val="19"/>
  </w:num>
  <w:num w:numId="24">
    <w:abstractNumId w:val="3"/>
  </w:num>
  <w:num w:numId="25">
    <w:abstractNumId w:val="21"/>
  </w:num>
  <w:num w:numId="26">
    <w:abstractNumId w:val="24"/>
  </w:num>
  <w:num w:numId="27">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ED0"/>
    <w:rsid w:val="00004613"/>
    <w:rsid w:val="00005206"/>
    <w:rsid w:val="00011B4A"/>
    <w:rsid w:val="00011E0E"/>
    <w:rsid w:val="00013013"/>
    <w:rsid w:val="000168E9"/>
    <w:rsid w:val="00016E06"/>
    <w:rsid w:val="00020E72"/>
    <w:rsid w:val="000210C8"/>
    <w:rsid w:val="00031681"/>
    <w:rsid w:val="00036385"/>
    <w:rsid w:val="00036F81"/>
    <w:rsid w:val="00045481"/>
    <w:rsid w:val="00061A8B"/>
    <w:rsid w:val="00063665"/>
    <w:rsid w:val="00066127"/>
    <w:rsid w:val="00070152"/>
    <w:rsid w:val="00077578"/>
    <w:rsid w:val="00084328"/>
    <w:rsid w:val="00086017"/>
    <w:rsid w:val="00087B0B"/>
    <w:rsid w:val="00092B94"/>
    <w:rsid w:val="000B3B4D"/>
    <w:rsid w:val="000B5BE4"/>
    <w:rsid w:val="000C0608"/>
    <w:rsid w:val="000C0DB3"/>
    <w:rsid w:val="000C5A76"/>
    <w:rsid w:val="000D4ADF"/>
    <w:rsid w:val="000D7639"/>
    <w:rsid w:val="000E110F"/>
    <w:rsid w:val="000E153F"/>
    <w:rsid w:val="000E25A2"/>
    <w:rsid w:val="000E2BD9"/>
    <w:rsid w:val="000E5179"/>
    <w:rsid w:val="000F66B6"/>
    <w:rsid w:val="00122577"/>
    <w:rsid w:val="0012731D"/>
    <w:rsid w:val="00140F9D"/>
    <w:rsid w:val="00145205"/>
    <w:rsid w:val="0014723D"/>
    <w:rsid w:val="00153D7F"/>
    <w:rsid w:val="00155E41"/>
    <w:rsid w:val="00155F77"/>
    <w:rsid w:val="00162B09"/>
    <w:rsid w:val="00174B1D"/>
    <w:rsid w:val="00177296"/>
    <w:rsid w:val="001827F7"/>
    <w:rsid w:val="00185145"/>
    <w:rsid w:val="00193C34"/>
    <w:rsid w:val="001A6831"/>
    <w:rsid w:val="001B0801"/>
    <w:rsid w:val="001B13D4"/>
    <w:rsid w:val="001B3B8E"/>
    <w:rsid w:val="001B70F4"/>
    <w:rsid w:val="001D3C1C"/>
    <w:rsid w:val="001D3CE4"/>
    <w:rsid w:val="001D5A6F"/>
    <w:rsid w:val="001E321F"/>
    <w:rsid w:val="001E647F"/>
    <w:rsid w:val="001E6E86"/>
    <w:rsid w:val="001F1340"/>
    <w:rsid w:val="001F518E"/>
    <w:rsid w:val="00201AA5"/>
    <w:rsid w:val="00202F2C"/>
    <w:rsid w:val="00206017"/>
    <w:rsid w:val="00207799"/>
    <w:rsid w:val="00223FB5"/>
    <w:rsid w:val="0023621C"/>
    <w:rsid w:val="002378EE"/>
    <w:rsid w:val="0024283D"/>
    <w:rsid w:val="00254AFA"/>
    <w:rsid w:val="00274AC2"/>
    <w:rsid w:val="00296947"/>
    <w:rsid w:val="002A0841"/>
    <w:rsid w:val="002B1D66"/>
    <w:rsid w:val="002B263D"/>
    <w:rsid w:val="002B46FD"/>
    <w:rsid w:val="002C3E7A"/>
    <w:rsid w:val="002C6429"/>
    <w:rsid w:val="002C77D0"/>
    <w:rsid w:val="002D45F7"/>
    <w:rsid w:val="002D7B5C"/>
    <w:rsid w:val="002E7001"/>
    <w:rsid w:val="002E74AD"/>
    <w:rsid w:val="002F268A"/>
    <w:rsid w:val="00311568"/>
    <w:rsid w:val="00316C26"/>
    <w:rsid w:val="0032470C"/>
    <w:rsid w:val="00325BD2"/>
    <w:rsid w:val="00326D64"/>
    <w:rsid w:val="00333374"/>
    <w:rsid w:val="003359DE"/>
    <w:rsid w:val="003441C7"/>
    <w:rsid w:val="0034683A"/>
    <w:rsid w:val="00351007"/>
    <w:rsid w:val="00357221"/>
    <w:rsid w:val="00357552"/>
    <w:rsid w:val="0036183F"/>
    <w:rsid w:val="00361C97"/>
    <w:rsid w:val="0036599B"/>
    <w:rsid w:val="003730D8"/>
    <w:rsid w:val="003A7C46"/>
    <w:rsid w:val="003B016D"/>
    <w:rsid w:val="003B4475"/>
    <w:rsid w:val="003B4CA4"/>
    <w:rsid w:val="003B4EC4"/>
    <w:rsid w:val="003C7657"/>
    <w:rsid w:val="003D5957"/>
    <w:rsid w:val="003D5CF5"/>
    <w:rsid w:val="003E3DA6"/>
    <w:rsid w:val="003E4891"/>
    <w:rsid w:val="003E57C4"/>
    <w:rsid w:val="003E7F52"/>
    <w:rsid w:val="003F2014"/>
    <w:rsid w:val="003F2EC9"/>
    <w:rsid w:val="00404F1A"/>
    <w:rsid w:val="00406419"/>
    <w:rsid w:val="00411ABA"/>
    <w:rsid w:val="00412AAD"/>
    <w:rsid w:val="004137C8"/>
    <w:rsid w:val="004176A5"/>
    <w:rsid w:val="00433507"/>
    <w:rsid w:val="004339FC"/>
    <w:rsid w:val="00436536"/>
    <w:rsid w:val="00440843"/>
    <w:rsid w:val="00442343"/>
    <w:rsid w:val="00454C1A"/>
    <w:rsid w:val="00456FE3"/>
    <w:rsid w:val="004670DA"/>
    <w:rsid w:val="004816CF"/>
    <w:rsid w:val="00485B5A"/>
    <w:rsid w:val="00485FA1"/>
    <w:rsid w:val="004A069E"/>
    <w:rsid w:val="004A2C64"/>
    <w:rsid w:val="004B4941"/>
    <w:rsid w:val="004B6B91"/>
    <w:rsid w:val="004D57F1"/>
    <w:rsid w:val="004E12F0"/>
    <w:rsid w:val="004E3E5A"/>
    <w:rsid w:val="004E7C44"/>
    <w:rsid w:val="004E7F6D"/>
    <w:rsid w:val="004F3709"/>
    <w:rsid w:val="004F46F7"/>
    <w:rsid w:val="004F7F56"/>
    <w:rsid w:val="0052117A"/>
    <w:rsid w:val="005247C0"/>
    <w:rsid w:val="00525556"/>
    <w:rsid w:val="005362FE"/>
    <w:rsid w:val="005378D8"/>
    <w:rsid w:val="00545269"/>
    <w:rsid w:val="0055273D"/>
    <w:rsid w:val="00556FA0"/>
    <w:rsid w:val="00563369"/>
    <w:rsid w:val="0056363E"/>
    <w:rsid w:val="0056572B"/>
    <w:rsid w:val="0056640A"/>
    <w:rsid w:val="0058255E"/>
    <w:rsid w:val="00587642"/>
    <w:rsid w:val="00593DA9"/>
    <w:rsid w:val="00596124"/>
    <w:rsid w:val="00596A81"/>
    <w:rsid w:val="00596EB4"/>
    <w:rsid w:val="005A4A24"/>
    <w:rsid w:val="005B056B"/>
    <w:rsid w:val="005B10B0"/>
    <w:rsid w:val="005B1C0C"/>
    <w:rsid w:val="005B4658"/>
    <w:rsid w:val="005C06B3"/>
    <w:rsid w:val="005C3EE4"/>
    <w:rsid w:val="005C461D"/>
    <w:rsid w:val="005C4C2D"/>
    <w:rsid w:val="005C4DE0"/>
    <w:rsid w:val="005D2FB9"/>
    <w:rsid w:val="005D59D4"/>
    <w:rsid w:val="005E2247"/>
    <w:rsid w:val="005E3E53"/>
    <w:rsid w:val="005E44ED"/>
    <w:rsid w:val="005F130A"/>
    <w:rsid w:val="00615243"/>
    <w:rsid w:val="00615EA6"/>
    <w:rsid w:val="00616A64"/>
    <w:rsid w:val="00620DFA"/>
    <w:rsid w:val="00622021"/>
    <w:rsid w:val="0062403D"/>
    <w:rsid w:val="00625E44"/>
    <w:rsid w:val="00645420"/>
    <w:rsid w:val="006502AD"/>
    <w:rsid w:val="006515C0"/>
    <w:rsid w:val="00651877"/>
    <w:rsid w:val="006545A3"/>
    <w:rsid w:val="0065724D"/>
    <w:rsid w:val="00661360"/>
    <w:rsid w:val="006646CE"/>
    <w:rsid w:val="00664D53"/>
    <w:rsid w:val="00665C28"/>
    <w:rsid w:val="00674504"/>
    <w:rsid w:val="0067564A"/>
    <w:rsid w:val="00675D62"/>
    <w:rsid w:val="006775B6"/>
    <w:rsid w:val="0069081F"/>
    <w:rsid w:val="00690DBF"/>
    <w:rsid w:val="00692140"/>
    <w:rsid w:val="00694D73"/>
    <w:rsid w:val="006A4D4E"/>
    <w:rsid w:val="006C0C2E"/>
    <w:rsid w:val="006C19CD"/>
    <w:rsid w:val="006C3E54"/>
    <w:rsid w:val="006D5B48"/>
    <w:rsid w:val="006D7615"/>
    <w:rsid w:val="006D7754"/>
    <w:rsid w:val="006E1CCE"/>
    <w:rsid w:val="00702B0B"/>
    <w:rsid w:val="00703B33"/>
    <w:rsid w:val="00706522"/>
    <w:rsid w:val="00711BE4"/>
    <w:rsid w:val="007265CD"/>
    <w:rsid w:val="00727FF0"/>
    <w:rsid w:val="007371E9"/>
    <w:rsid w:val="007405A1"/>
    <w:rsid w:val="007407DD"/>
    <w:rsid w:val="00740F31"/>
    <w:rsid w:val="00741014"/>
    <w:rsid w:val="007516CB"/>
    <w:rsid w:val="0075547F"/>
    <w:rsid w:val="00760806"/>
    <w:rsid w:val="00763AA7"/>
    <w:rsid w:val="00766728"/>
    <w:rsid w:val="00776678"/>
    <w:rsid w:val="007A0ED0"/>
    <w:rsid w:val="007A7331"/>
    <w:rsid w:val="007A7F77"/>
    <w:rsid w:val="007B199D"/>
    <w:rsid w:val="007B4335"/>
    <w:rsid w:val="007C2179"/>
    <w:rsid w:val="007D1CBF"/>
    <w:rsid w:val="007D5132"/>
    <w:rsid w:val="007D7648"/>
    <w:rsid w:val="007E34FF"/>
    <w:rsid w:val="007E6244"/>
    <w:rsid w:val="007E751C"/>
    <w:rsid w:val="007F27AC"/>
    <w:rsid w:val="00806894"/>
    <w:rsid w:val="00810B3C"/>
    <w:rsid w:val="00811140"/>
    <w:rsid w:val="0081392F"/>
    <w:rsid w:val="0082067D"/>
    <w:rsid w:val="008245B2"/>
    <w:rsid w:val="008406ED"/>
    <w:rsid w:val="00850608"/>
    <w:rsid w:val="0085622F"/>
    <w:rsid w:val="00857CC3"/>
    <w:rsid w:val="0086075C"/>
    <w:rsid w:val="00874ABE"/>
    <w:rsid w:val="00887CEE"/>
    <w:rsid w:val="008A223C"/>
    <w:rsid w:val="008A2742"/>
    <w:rsid w:val="008A297E"/>
    <w:rsid w:val="008B5242"/>
    <w:rsid w:val="008B5438"/>
    <w:rsid w:val="008C0BBB"/>
    <w:rsid w:val="008C12E7"/>
    <w:rsid w:val="008C1F10"/>
    <w:rsid w:val="008C6FBF"/>
    <w:rsid w:val="008D33B3"/>
    <w:rsid w:val="008E0B5B"/>
    <w:rsid w:val="008E51A8"/>
    <w:rsid w:val="008E7BE4"/>
    <w:rsid w:val="008F2C3B"/>
    <w:rsid w:val="009016A3"/>
    <w:rsid w:val="009040C8"/>
    <w:rsid w:val="00914102"/>
    <w:rsid w:val="0091609C"/>
    <w:rsid w:val="00916F0D"/>
    <w:rsid w:val="009173B3"/>
    <w:rsid w:val="00920EB9"/>
    <w:rsid w:val="00933213"/>
    <w:rsid w:val="00942F52"/>
    <w:rsid w:val="009526D8"/>
    <w:rsid w:val="00952D31"/>
    <w:rsid w:val="009600F4"/>
    <w:rsid w:val="00963BBD"/>
    <w:rsid w:val="009730AD"/>
    <w:rsid w:val="00975D77"/>
    <w:rsid w:val="009776A4"/>
    <w:rsid w:val="00980139"/>
    <w:rsid w:val="00984B4C"/>
    <w:rsid w:val="0098654C"/>
    <w:rsid w:val="009871A4"/>
    <w:rsid w:val="00991235"/>
    <w:rsid w:val="009929EA"/>
    <w:rsid w:val="009A4F40"/>
    <w:rsid w:val="009B50D4"/>
    <w:rsid w:val="009B6333"/>
    <w:rsid w:val="009B6D28"/>
    <w:rsid w:val="009C2FF2"/>
    <w:rsid w:val="009C33DF"/>
    <w:rsid w:val="009C3B36"/>
    <w:rsid w:val="009C587D"/>
    <w:rsid w:val="009C5DDE"/>
    <w:rsid w:val="009D05E0"/>
    <w:rsid w:val="009D0BB5"/>
    <w:rsid w:val="009D4422"/>
    <w:rsid w:val="009D5951"/>
    <w:rsid w:val="009D5F18"/>
    <w:rsid w:val="009E4B92"/>
    <w:rsid w:val="009E6502"/>
    <w:rsid w:val="009F6AF6"/>
    <w:rsid w:val="00A01698"/>
    <w:rsid w:val="00A018A1"/>
    <w:rsid w:val="00A13C7C"/>
    <w:rsid w:val="00A250B0"/>
    <w:rsid w:val="00A33E97"/>
    <w:rsid w:val="00A35380"/>
    <w:rsid w:val="00A42933"/>
    <w:rsid w:val="00A5413A"/>
    <w:rsid w:val="00A6785C"/>
    <w:rsid w:val="00A67EB6"/>
    <w:rsid w:val="00A74666"/>
    <w:rsid w:val="00A76A78"/>
    <w:rsid w:val="00A77A1E"/>
    <w:rsid w:val="00A949A8"/>
    <w:rsid w:val="00AB3128"/>
    <w:rsid w:val="00AB7258"/>
    <w:rsid w:val="00AC2D6E"/>
    <w:rsid w:val="00AD0697"/>
    <w:rsid w:val="00AD3D83"/>
    <w:rsid w:val="00AD3E56"/>
    <w:rsid w:val="00AD4929"/>
    <w:rsid w:val="00AD5DB7"/>
    <w:rsid w:val="00AD68E6"/>
    <w:rsid w:val="00AE45BE"/>
    <w:rsid w:val="00B02E04"/>
    <w:rsid w:val="00B05A26"/>
    <w:rsid w:val="00B10250"/>
    <w:rsid w:val="00B11060"/>
    <w:rsid w:val="00B12CBF"/>
    <w:rsid w:val="00B12CE6"/>
    <w:rsid w:val="00B13596"/>
    <w:rsid w:val="00B2343E"/>
    <w:rsid w:val="00B26F26"/>
    <w:rsid w:val="00B32706"/>
    <w:rsid w:val="00B371AF"/>
    <w:rsid w:val="00B44D7A"/>
    <w:rsid w:val="00B50853"/>
    <w:rsid w:val="00B64510"/>
    <w:rsid w:val="00B72783"/>
    <w:rsid w:val="00B76733"/>
    <w:rsid w:val="00B812F9"/>
    <w:rsid w:val="00B83636"/>
    <w:rsid w:val="00B84DC7"/>
    <w:rsid w:val="00B939E5"/>
    <w:rsid w:val="00B93A43"/>
    <w:rsid w:val="00B97DF6"/>
    <w:rsid w:val="00BA243D"/>
    <w:rsid w:val="00BB09EE"/>
    <w:rsid w:val="00BB0EB2"/>
    <w:rsid w:val="00BB235D"/>
    <w:rsid w:val="00BC1D75"/>
    <w:rsid w:val="00BC3DD6"/>
    <w:rsid w:val="00BC4D44"/>
    <w:rsid w:val="00BC6401"/>
    <w:rsid w:val="00BC70C1"/>
    <w:rsid w:val="00BC72B1"/>
    <w:rsid w:val="00BE2EB4"/>
    <w:rsid w:val="00BF4606"/>
    <w:rsid w:val="00BF5EAE"/>
    <w:rsid w:val="00BF7137"/>
    <w:rsid w:val="00C01FC0"/>
    <w:rsid w:val="00C10850"/>
    <w:rsid w:val="00C13305"/>
    <w:rsid w:val="00C15923"/>
    <w:rsid w:val="00C21086"/>
    <w:rsid w:val="00C32A17"/>
    <w:rsid w:val="00C36412"/>
    <w:rsid w:val="00C5750B"/>
    <w:rsid w:val="00C60AAB"/>
    <w:rsid w:val="00C61399"/>
    <w:rsid w:val="00C61A72"/>
    <w:rsid w:val="00C628FD"/>
    <w:rsid w:val="00C62B0E"/>
    <w:rsid w:val="00C70EAE"/>
    <w:rsid w:val="00C727EC"/>
    <w:rsid w:val="00C772A0"/>
    <w:rsid w:val="00C8321E"/>
    <w:rsid w:val="00C84147"/>
    <w:rsid w:val="00C93BC8"/>
    <w:rsid w:val="00C96CA7"/>
    <w:rsid w:val="00CA1302"/>
    <w:rsid w:val="00CA181C"/>
    <w:rsid w:val="00CB572E"/>
    <w:rsid w:val="00CB71D0"/>
    <w:rsid w:val="00CC1C1B"/>
    <w:rsid w:val="00CC3A33"/>
    <w:rsid w:val="00CC3C4F"/>
    <w:rsid w:val="00CC6AE0"/>
    <w:rsid w:val="00CD2894"/>
    <w:rsid w:val="00CD325F"/>
    <w:rsid w:val="00CD4B8C"/>
    <w:rsid w:val="00CE259B"/>
    <w:rsid w:val="00CE370B"/>
    <w:rsid w:val="00CF70C8"/>
    <w:rsid w:val="00D10381"/>
    <w:rsid w:val="00D12440"/>
    <w:rsid w:val="00D15CD6"/>
    <w:rsid w:val="00D15E2A"/>
    <w:rsid w:val="00D25B75"/>
    <w:rsid w:val="00D25EC0"/>
    <w:rsid w:val="00D27AD9"/>
    <w:rsid w:val="00D30826"/>
    <w:rsid w:val="00D4113B"/>
    <w:rsid w:val="00D42391"/>
    <w:rsid w:val="00D42608"/>
    <w:rsid w:val="00D468E3"/>
    <w:rsid w:val="00D50B4C"/>
    <w:rsid w:val="00D601EF"/>
    <w:rsid w:val="00D700A1"/>
    <w:rsid w:val="00D70464"/>
    <w:rsid w:val="00D70DB4"/>
    <w:rsid w:val="00D81687"/>
    <w:rsid w:val="00D87639"/>
    <w:rsid w:val="00D90434"/>
    <w:rsid w:val="00D93AA3"/>
    <w:rsid w:val="00DA1700"/>
    <w:rsid w:val="00DA2AF8"/>
    <w:rsid w:val="00DA4524"/>
    <w:rsid w:val="00DA4835"/>
    <w:rsid w:val="00DA4BA1"/>
    <w:rsid w:val="00DB08DD"/>
    <w:rsid w:val="00DB5602"/>
    <w:rsid w:val="00DC2839"/>
    <w:rsid w:val="00DC3054"/>
    <w:rsid w:val="00DC6570"/>
    <w:rsid w:val="00DD26AC"/>
    <w:rsid w:val="00DD2A99"/>
    <w:rsid w:val="00DE1BBC"/>
    <w:rsid w:val="00DE4B35"/>
    <w:rsid w:val="00DE6680"/>
    <w:rsid w:val="00DE74A9"/>
    <w:rsid w:val="00E01ED9"/>
    <w:rsid w:val="00E04149"/>
    <w:rsid w:val="00E0620D"/>
    <w:rsid w:val="00E12210"/>
    <w:rsid w:val="00E12606"/>
    <w:rsid w:val="00E16BA2"/>
    <w:rsid w:val="00E20E62"/>
    <w:rsid w:val="00E25746"/>
    <w:rsid w:val="00E317B6"/>
    <w:rsid w:val="00E37296"/>
    <w:rsid w:val="00E372B0"/>
    <w:rsid w:val="00E376D9"/>
    <w:rsid w:val="00E40744"/>
    <w:rsid w:val="00E4555C"/>
    <w:rsid w:val="00E47774"/>
    <w:rsid w:val="00E54D21"/>
    <w:rsid w:val="00E57556"/>
    <w:rsid w:val="00E96616"/>
    <w:rsid w:val="00EA21BB"/>
    <w:rsid w:val="00EA7370"/>
    <w:rsid w:val="00EA7898"/>
    <w:rsid w:val="00EB1D70"/>
    <w:rsid w:val="00EB555F"/>
    <w:rsid w:val="00EC6E10"/>
    <w:rsid w:val="00ED65AF"/>
    <w:rsid w:val="00ED722B"/>
    <w:rsid w:val="00EE2143"/>
    <w:rsid w:val="00EE4811"/>
    <w:rsid w:val="00EE5676"/>
    <w:rsid w:val="00EF3E4E"/>
    <w:rsid w:val="00F01055"/>
    <w:rsid w:val="00F03B72"/>
    <w:rsid w:val="00F052E2"/>
    <w:rsid w:val="00F0546E"/>
    <w:rsid w:val="00F15942"/>
    <w:rsid w:val="00F20BD4"/>
    <w:rsid w:val="00F22535"/>
    <w:rsid w:val="00F2303B"/>
    <w:rsid w:val="00F25D1C"/>
    <w:rsid w:val="00F27040"/>
    <w:rsid w:val="00F305B9"/>
    <w:rsid w:val="00F31255"/>
    <w:rsid w:val="00F3401F"/>
    <w:rsid w:val="00F35162"/>
    <w:rsid w:val="00F37258"/>
    <w:rsid w:val="00F4167D"/>
    <w:rsid w:val="00F44FD4"/>
    <w:rsid w:val="00F4581E"/>
    <w:rsid w:val="00F5386E"/>
    <w:rsid w:val="00F55BA7"/>
    <w:rsid w:val="00F57D5B"/>
    <w:rsid w:val="00F6383F"/>
    <w:rsid w:val="00F63D06"/>
    <w:rsid w:val="00F668EA"/>
    <w:rsid w:val="00F87299"/>
    <w:rsid w:val="00F95D12"/>
    <w:rsid w:val="00F95FC8"/>
    <w:rsid w:val="00F96529"/>
    <w:rsid w:val="00F967EB"/>
    <w:rsid w:val="00FB191A"/>
    <w:rsid w:val="00FC04B1"/>
    <w:rsid w:val="00FC4EFA"/>
    <w:rsid w:val="00FC5249"/>
    <w:rsid w:val="00FD1A96"/>
    <w:rsid w:val="00FD1CD7"/>
    <w:rsid w:val="00FD2E03"/>
    <w:rsid w:val="00FE38D8"/>
    <w:rsid w:val="00FE491D"/>
    <w:rsid w:val="00FE6F37"/>
    <w:rsid w:val="00FE7EF9"/>
    <w:rsid w:val="00FF36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686B4"/>
  <w15:chartTrackingRefBased/>
  <w15:docId w15:val="{DBF6E5D2-6290-0846-86D8-0C999D2E5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55E"/>
  </w:style>
  <w:style w:type="paragraph" w:styleId="Balk1">
    <w:name w:val="heading 1"/>
    <w:basedOn w:val="Normal"/>
    <w:next w:val="Normal"/>
    <w:link w:val="Balk1Char"/>
    <w:uiPriority w:val="9"/>
    <w:qFormat/>
    <w:rsid w:val="007A0E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7A0E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7A0ED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unhideWhenUsed/>
    <w:qFormat/>
    <w:rsid w:val="007A0ED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unhideWhenUsed/>
    <w:qFormat/>
    <w:rsid w:val="007A0ED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A0ED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A0ED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A0ED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A0ED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A0ED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7A0ED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7A0ED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rsid w:val="007A0ED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rsid w:val="007A0ED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A0ED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A0ED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A0ED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A0ED0"/>
    <w:rPr>
      <w:rFonts w:eastAsiaTheme="majorEastAsia" w:cstheme="majorBidi"/>
      <w:color w:val="272727" w:themeColor="text1" w:themeTint="D8"/>
    </w:rPr>
  </w:style>
  <w:style w:type="paragraph" w:styleId="KonuBal">
    <w:name w:val="Title"/>
    <w:basedOn w:val="Normal"/>
    <w:next w:val="Normal"/>
    <w:link w:val="KonuBalChar"/>
    <w:uiPriority w:val="10"/>
    <w:qFormat/>
    <w:rsid w:val="007A0E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A0ED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A0ED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A0ED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A0ED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A0ED0"/>
    <w:rPr>
      <w:i/>
      <w:iCs/>
      <w:color w:val="404040" w:themeColor="text1" w:themeTint="BF"/>
    </w:rPr>
  </w:style>
  <w:style w:type="paragraph" w:styleId="ListeParagraf">
    <w:name w:val="List Paragraph"/>
    <w:basedOn w:val="Normal"/>
    <w:uiPriority w:val="1"/>
    <w:qFormat/>
    <w:rsid w:val="007A0ED0"/>
    <w:pPr>
      <w:ind w:left="720"/>
      <w:contextualSpacing/>
    </w:pPr>
  </w:style>
  <w:style w:type="character" w:styleId="GlVurgulama">
    <w:name w:val="Intense Emphasis"/>
    <w:basedOn w:val="VarsaylanParagrafYazTipi"/>
    <w:uiPriority w:val="21"/>
    <w:qFormat/>
    <w:rsid w:val="007A0ED0"/>
    <w:rPr>
      <w:i/>
      <w:iCs/>
      <w:color w:val="0F4761" w:themeColor="accent1" w:themeShade="BF"/>
    </w:rPr>
  </w:style>
  <w:style w:type="paragraph" w:styleId="GlAlnt">
    <w:name w:val="Intense Quote"/>
    <w:basedOn w:val="Normal"/>
    <w:next w:val="Normal"/>
    <w:link w:val="GlAlntChar"/>
    <w:uiPriority w:val="30"/>
    <w:qFormat/>
    <w:rsid w:val="007A0E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A0ED0"/>
    <w:rPr>
      <w:i/>
      <w:iCs/>
      <w:color w:val="0F4761" w:themeColor="accent1" w:themeShade="BF"/>
    </w:rPr>
  </w:style>
  <w:style w:type="character" w:styleId="GlBavuru">
    <w:name w:val="Intense Reference"/>
    <w:basedOn w:val="VarsaylanParagrafYazTipi"/>
    <w:uiPriority w:val="32"/>
    <w:qFormat/>
    <w:rsid w:val="007A0ED0"/>
    <w:rPr>
      <w:b/>
      <w:bCs/>
      <w:smallCaps/>
      <w:color w:val="0F4761" w:themeColor="accent1" w:themeShade="BF"/>
      <w:spacing w:val="5"/>
    </w:rPr>
  </w:style>
  <w:style w:type="paragraph" w:styleId="NormalWeb">
    <w:name w:val="Normal (Web)"/>
    <w:basedOn w:val="Normal"/>
    <w:uiPriority w:val="99"/>
    <w:unhideWhenUsed/>
    <w:rsid w:val="0014723D"/>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table" w:styleId="TabloKlavuzu">
    <w:name w:val="Table Grid"/>
    <w:basedOn w:val="NormalTablo"/>
    <w:uiPriority w:val="39"/>
    <w:rsid w:val="00C3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15E2A"/>
    <w:pPr>
      <w:widowControl w:val="0"/>
      <w:autoSpaceDE w:val="0"/>
      <w:autoSpaceDN w:val="0"/>
      <w:spacing w:after="0" w:line="240" w:lineRule="auto"/>
    </w:pPr>
    <w:rPr>
      <w:rFonts w:ascii="Calibri" w:eastAsia="Calibri" w:hAnsi="Calibri" w:cs="Calibri"/>
      <w:kern w:val="0"/>
      <w:sz w:val="22"/>
      <w:szCs w:val="22"/>
      <w14:ligatures w14:val="none"/>
    </w:rPr>
  </w:style>
  <w:style w:type="table" w:styleId="KlavuzTablo1Ak-Vurgu2">
    <w:name w:val="Grid Table 1 Light Accent 2"/>
    <w:basedOn w:val="NormalTablo"/>
    <w:uiPriority w:val="46"/>
    <w:rsid w:val="00D15E2A"/>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KlavuzTablo1Ak-Vurgu1">
    <w:name w:val="Grid Table 1 Light Accent 1"/>
    <w:basedOn w:val="NormalTablo"/>
    <w:uiPriority w:val="46"/>
    <w:rsid w:val="00D10381"/>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KlavuzTablo1Ak-Vurgu3">
    <w:name w:val="Grid Table 1 Light Accent 3"/>
    <w:basedOn w:val="NormalTablo"/>
    <w:uiPriority w:val="46"/>
    <w:rsid w:val="00AD5DB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KlavuzTablo1Ak-Vurgu5">
    <w:name w:val="Grid Table 1 Light Accent 5"/>
    <w:basedOn w:val="NormalTablo"/>
    <w:uiPriority w:val="46"/>
    <w:rsid w:val="00D468E3"/>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next w:val="KlavuzTablo1Ak-Vurgu2"/>
    <w:uiPriority w:val="46"/>
    <w:rsid w:val="00DC3054"/>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customStyle="1" w:styleId="KlavuzTablo1Ak-Vurgu23">
    <w:name w:val="Kılavuz Tablo 1 Açık - Vurgu 23"/>
    <w:basedOn w:val="NormalTablo"/>
    <w:next w:val="KlavuzTablo1Ak-Vurgu2"/>
    <w:uiPriority w:val="46"/>
    <w:rsid w:val="00DC3054"/>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customStyle="1" w:styleId="KlavuzTablo1Ak-Vurgu231">
    <w:name w:val="Kılavuz Tablo 1 Açık - Vurgu 231"/>
    <w:basedOn w:val="NormalTablo"/>
    <w:next w:val="KlavuzTablo1Ak-Vurgu2"/>
    <w:uiPriority w:val="46"/>
    <w:rsid w:val="00DC3054"/>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customStyle="1" w:styleId="KlavuzTablo1Ak-Vurgu2311">
    <w:name w:val="Kılavuz Tablo 1 Açık - Vurgu 2311"/>
    <w:basedOn w:val="NormalTablo"/>
    <w:next w:val="KlavuzTablo1Ak-Vurgu2"/>
    <w:uiPriority w:val="46"/>
    <w:rsid w:val="00DC3054"/>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customStyle="1" w:styleId="KlavuzTablo1Ak-Vurgu2312">
    <w:name w:val="Kılavuz Tablo 1 Açık - Vurgu 2312"/>
    <w:basedOn w:val="NormalTablo"/>
    <w:next w:val="KlavuzTablo1Ak-Vurgu2"/>
    <w:uiPriority w:val="46"/>
    <w:rsid w:val="00DC3054"/>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customStyle="1" w:styleId="KlavuzTablo1Ak-Vurgu23121">
    <w:name w:val="Kılavuz Tablo 1 Açık - Vurgu 23121"/>
    <w:basedOn w:val="NormalTablo"/>
    <w:next w:val="KlavuzTablo1Ak-Vurgu2"/>
    <w:uiPriority w:val="46"/>
    <w:rsid w:val="00DC3054"/>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customStyle="1" w:styleId="KlavuzTablo1Ak-Vurgu231211">
    <w:name w:val="Kılavuz Tablo 1 Açık - Vurgu 231211"/>
    <w:basedOn w:val="NormalTablo"/>
    <w:next w:val="KlavuzTablo1Ak-Vurgu2"/>
    <w:uiPriority w:val="46"/>
    <w:rsid w:val="00DC3054"/>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customStyle="1" w:styleId="KlavuzTablo1Ak-Vurgu231212">
    <w:name w:val="Kılavuz Tablo 1 Açık - Vurgu 231212"/>
    <w:basedOn w:val="NormalTablo"/>
    <w:next w:val="KlavuzTablo1Ak-Vurgu2"/>
    <w:uiPriority w:val="46"/>
    <w:rsid w:val="00DC3054"/>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paragraph" w:styleId="stBilgi">
    <w:name w:val="header"/>
    <w:basedOn w:val="Normal"/>
    <w:link w:val="stBilgiChar"/>
    <w:uiPriority w:val="99"/>
    <w:unhideWhenUsed/>
    <w:rsid w:val="00FC4EFA"/>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FC4EFA"/>
  </w:style>
  <w:style w:type="paragraph" w:styleId="AltBilgi">
    <w:name w:val="footer"/>
    <w:basedOn w:val="Normal"/>
    <w:link w:val="AltBilgiChar"/>
    <w:uiPriority w:val="99"/>
    <w:unhideWhenUsed/>
    <w:rsid w:val="00FC4EFA"/>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FC4EFA"/>
  </w:style>
  <w:style w:type="table" w:customStyle="1" w:styleId="TableNormal">
    <w:name w:val="Table Normal"/>
    <w:uiPriority w:val="2"/>
    <w:semiHidden/>
    <w:unhideWhenUsed/>
    <w:qFormat/>
    <w:rsid w:val="00651877"/>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1">
    <w:name w:val="toc 1"/>
    <w:basedOn w:val="Normal"/>
    <w:uiPriority w:val="1"/>
    <w:qFormat/>
    <w:rsid w:val="00651877"/>
    <w:pPr>
      <w:widowControl w:val="0"/>
      <w:autoSpaceDE w:val="0"/>
      <w:autoSpaceDN w:val="0"/>
      <w:spacing w:before="187" w:after="0" w:line="240" w:lineRule="auto"/>
      <w:ind w:left="506"/>
    </w:pPr>
    <w:rPr>
      <w:rFonts w:ascii="Calibri" w:eastAsia="Calibri" w:hAnsi="Calibri" w:cs="Calibri"/>
      <w:kern w:val="0"/>
      <w14:ligatures w14:val="none"/>
    </w:rPr>
  </w:style>
  <w:style w:type="paragraph" w:styleId="T2">
    <w:name w:val="toc 2"/>
    <w:basedOn w:val="Normal"/>
    <w:uiPriority w:val="1"/>
    <w:qFormat/>
    <w:rsid w:val="00651877"/>
    <w:pPr>
      <w:widowControl w:val="0"/>
      <w:autoSpaceDE w:val="0"/>
      <w:autoSpaceDN w:val="0"/>
      <w:spacing w:before="187" w:after="0" w:line="240" w:lineRule="auto"/>
      <w:ind w:left="506"/>
    </w:pPr>
    <w:rPr>
      <w:rFonts w:ascii="Calibri" w:eastAsia="Calibri" w:hAnsi="Calibri" w:cs="Calibri"/>
      <w:kern w:val="0"/>
      <w14:ligatures w14:val="none"/>
    </w:rPr>
  </w:style>
  <w:style w:type="paragraph" w:styleId="GvdeMetni">
    <w:name w:val="Body Text"/>
    <w:basedOn w:val="Normal"/>
    <w:link w:val="GvdeMetniChar"/>
    <w:uiPriority w:val="1"/>
    <w:qFormat/>
    <w:rsid w:val="00651877"/>
    <w:pPr>
      <w:widowControl w:val="0"/>
      <w:autoSpaceDE w:val="0"/>
      <w:autoSpaceDN w:val="0"/>
      <w:spacing w:after="0" w:line="240" w:lineRule="auto"/>
    </w:pPr>
    <w:rPr>
      <w:rFonts w:ascii="Calibri" w:eastAsia="Calibri" w:hAnsi="Calibri" w:cs="Calibri"/>
      <w:kern w:val="0"/>
      <w:sz w:val="20"/>
      <w:szCs w:val="20"/>
      <w14:ligatures w14:val="none"/>
    </w:rPr>
  </w:style>
  <w:style w:type="character" w:customStyle="1" w:styleId="GvdeMetniChar">
    <w:name w:val="Gövde Metni Char"/>
    <w:basedOn w:val="VarsaylanParagrafYazTipi"/>
    <w:link w:val="GvdeMetni"/>
    <w:uiPriority w:val="1"/>
    <w:rsid w:val="00651877"/>
    <w:rPr>
      <w:rFonts w:ascii="Calibri" w:eastAsia="Calibri" w:hAnsi="Calibri" w:cs="Calibri"/>
      <w:kern w:val="0"/>
      <w:sz w:val="20"/>
      <w:szCs w:val="20"/>
      <w14:ligatures w14:val="none"/>
    </w:rPr>
  </w:style>
  <w:style w:type="character" w:styleId="Kpr">
    <w:name w:val="Hyperlink"/>
    <w:basedOn w:val="VarsaylanParagrafYazTipi"/>
    <w:uiPriority w:val="99"/>
    <w:unhideWhenUsed/>
    <w:rsid w:val="003B4475"/>
    <w:rPr>
      <w:color w:val="467886" w:themeColor="hyperlink"/>
      <w:u w:val="single"/>
    </w:rPr>
  </w:style>
  <w:style w:type="character" w:styleId="zlenenKpr">
    <w:name w:val="FollowedHyperlink"/>
    <w:basedOn w:val="VarsaylanParagrafYazTipi"/>
    <w:uiPriority w:val="99"/>
    <w:semiHidden/>
    <w:unhideWhenUsed/>
    <w:rsid w:val="00A67EB6"/>
    <w:rPr>
      <w:color w:val="96607D" w:themeColor="followedHyperlink"/>
      <w:u w:val="single"/>
    </w:rPr>
  </w:style>
  <w:style w:type="paragraph" w:customStyle="1" w:styleId="paragraph">
    <w:name w:val="paragraph"/>
    <w:basedOn w:val="Normal"/>
    <w:rsid w:val="00BB0EB2"/>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customStyle="1" w:styleId="normaltextrun">
    <w:name w:val="normaltextrun"/>
    <w:basedOn w:val="VarsaylanParagrafYazTipi"/>
    <w:rsid w:val="00BB0EB2"/>
  </w:style>
  <w:style w:type="character" w:customStyle="1" w:styleId="eop">
    <w:name w:val="eop"/>
    <w:basedOn w:val="VarsaylanParagrafYazTipi"/>
    <w:rsid w:val="00BB0EB2"/>
  </w:style>
  <w:style w:type="character" w:styleId="AklamaBavurusu">
    <w:name w:val="annotation reference"/>
    <w:basedOn w:val="VarsaylanParagrafYazTipi"/>
    <w:uiPriority w:val="99"/>
    <w:semiHidden/>
    <w:unhideWhenUsed/>
    <w:rsid w:val="0036599B"/>
    <w:rPr>
      <w:sz w:val="16"/>
      <w:szCs w:val="16"/>
    </w:rPr>
  </w:style>
  <w:style w:type="paragraph" w:styleId="AklamaMetni">
    <w:name w:val="annotation text"/>
    <w:basedOn w:val="Normal"/>
    <w:link w:val="AklamaMetniChar"/>
    <w:uiPriority w:val="99"/>
    <w:semiHidden/>
    <w:unhideWhenUsed/>
    <w:rsid w:val="0036599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6599B"/>
    <w:rPr>
      <w:sz w:val="20"/>
      <w:szCs w:val="20"/>
    </w:rPr>
  </w:style>
  <w:style w:type="paragraph" w:styleId="AklamaKonusu">
    <w:name w:val="annotation subject"/>
    <w:basedOn w:val="AklamaMetni"/>
    <w:next w:val="AklamaMetni"/>
    <w:link w:val="AklamaKonusuChar"/>
    <w:uiPriority w:val="99"/>
    <w:semiHidden/>
    <w:unhideWhenUsed/>
    <w:rsid w:val="0036599B"/>
    <w:rPr>
      <w:b/>
      <w:bCs/>
    </w:rPr>
  </w:style>
  <w:style w:type="character" w:customStyle="1" w:styleId="AklamaKonusuChar">
    <w:name w:val="Açıklama Konusu Char"/>
    <w:basedOn w:val="AklamaMetniChar"/>
    <w:link w:val="AklamaKonusu"/>
    <w:uiPriority w:val="99"/>
    <w:semiHidden/>
    <w:rsid w:val="0036599B"/>
    <w:rPr>
      <w:b/>
      <w:bCs/>
      <w:sz w:val="20"/>
      <w:szCs w:val="20"/>
    </w:rPr>
  </w:style>
  <w:style w:type="paragraph" w:styleId="BalonMetni">
    <w:name w:val="Balloon Text"/>
    <w:basedOn w:val="Normal"/>
    <w:link w:val="BalonMetniChar"/>
    <w:uiPriority w:val="99"/>
    <w:semiHidden/>
    <w:unhideWhenUsed/>
    <w:rsid w:val="0036599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6599B"/>
    <w:rPr>
      <w:rFonts w:ascii="Segoe UI" w:hAnsi="Segoe UI" w:cs="Segoe UI"/>
      <w:sz w:val="18"/>
      <w:szCs w:val="18"/>
    </w:rPr>
  </w:style>
  <w:style w:type="character" w:customStyle="1" w:styleId="whitespace-normal">
    <w:name w:val="whitespace-normal"/>
    <w:basedOn w:val="VarsaylanParagrafYazTipi"/>
    <w:rsid w:val="000C0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32569">
      <w:bodyDiv w:val="1"/>
      <w:marLeft w:val="0"/>
      <w:marRight w:val="0"/>
      <w:marTop w:val="0"/>
      <w:marBottom w:val="0"/>
      <w:divBdr>
        <w:top w:val="none" w:sz="0" w:space="0" w:color="auto"/>
        <w:left w:val="none" w:sz="0" w:space="0" w:color="auto"/>
        <w:bottom w:val="none" w:sz="0" w:space="0" w:color="auto"/>
        <w:right w:val="none" w:sz="0" w:space="0" w:color="auto"/>
      </w:divBdr>
    </w:div>
    <w:div w:id="92172031">
      <w:bodyDiv w:val="1"/>
      <w:marLeft w:val="0"/>
      <w:marRight w:val="0"/>
      <w:marTop w:val="0"/>
      <w:marBottom w:val="0"/>
      <w:divBdr>
        <w:top w:val="none" w:sz="0" w:space="0" w:color="auto"/>
        <w:left w:val="none" w:sz="0" w:space="0" w:color="auto"/>
        <w:bottom w:val="none" w:sz="0" w:space="0" w:color="auto"/>
        <w:right w:val="none" w:sz="0" w:space="0" w:color="auto"/>
      </w:divBdr>
    </w:div>
    <w:div w:id="192888602">
      <w:bodyDiv w:val="1"/>
      <w:marLeft w:val="0"/>
      <w:marRight w:val="0"/>
      <w:marTop w:val="0"/>
      <w:marBottom w:val="0"/>
      <w:divBdr>
        <w:top w:val="none" w:sz="0" w:space="0" w:color="auto"/>
        <w:left w:val="none" w:sz="0" w:space="0" w:color="auto"/>
        <w:bottom w:val="none" w:sz="0" w:space="0" w:color="auto"/>
        <w:right w:val="none" w:sz="0" w:space="0" w:color="auto"/>
      </w:divBdr>
    </w:div>
    <w:div w:id="202525517">
      <w:bodyDiv w:val="1"/>
      <w:marLeft w:val="0"/>
      <w:marRight w:val="0"/>
      <w:marTop w:val="0"/>
      <w:marBottom w:val="0"/>
      <w:divBdr>
        <w:top w:val="none" w:sz="0" w:space="0" w:color="auto"/>
        <w:left w:val="none" w:sz="0" w:space="0" w:color="auto"/>
        <w:bottom w:val="none" w:sz="0" w:space="0" w:color="auto"/>
        <w:right w:val="none" w:sz="0" w:space="0" w:color="auto"/>
      </w:divBdr>
    </w:div>
    <w:div w:id="312024886">
      <w:bodyDiv w:val="1"/>
      <w:marLeft w:val="0"/>
      <w:marRight w:val="0"/>
      <w:marTop w:val="0"/>
      <w:marBottom w:val="0"/>
      <w:divBdr>
        <w:top w:val="none" w:sz="0" w:space="0" w:color="auto"/>
        <w:left w:val="none" w:sz="0" w:space="0" w:color="auto"/>
        <w:bottom w:val="none" w:sz="0" w:space="0" w:color="auto"/>
        <w:right w:val="none" w:sz="0" w:space="0" w:color="auto"/>
      </w:divBdr>
    </w:div>
    <w:div w:id="344092143">
      <w:bodyDiv w:val="1"/>
      <w:marLeft w:val="0"/>
      <w:marRight w:val="0"/>
      <w:marTop w:val="0"/>
      <w:marBottom w:val="0"/>
      <w:divBdr>
        <w:top w:val="none" w:sz="0" w:space="0" w:color="auto"/>
        <w:left w:val="none" w:sz="0" w:space="0" w:color="auto"/>
        <w:bottom w:val="none" w:sz="0" w:space="0" w:color="auto"/>
        <w:right w:val="none" w:sz="0" w:space="0" w:color="auto"/>
      </w:divBdr>
    </w:div>
    <w:div w:id="571618703">
      <w:bodyDiv w:val="1"/>
      <w:marLeft w:val="0"/>
      <w:marRight w:val="0"/>
      <w:marTop w:val="0"/>
      <w:marBottom w:val="0"/>
      <w:divBdr>
        <w:top w:val="none" w:sz="0" w:space="0" w:color="auto"/>
        <w:left w:val="none" w:sz="0" w:space="0" w:color="auto"/>
        <w:bottom w:val="none" w:sz="0" w:space="0" w:color="auto"/>
        <w:right w:val="none" w:sz="0" w:space="0" w:color="auto"/>
      </w:divBdr>
    </w:div>
    <w:div w:id="606431803">
      <w:bodyDiv w:val="1"/>
      <w:marLeft w:val="0"/>
      <w:marRight w:val="0"/>
      <w:marTop w:val="0"/>
      <w:marBottom w:val="0"/>
      <w:divBdr>
        <w:top w:val="none" w:sz="0" w:space="0" w:color="auto"/>
        <w:left w:val="none" w:sz="0" w:space="0" w:color="auto"/>
        <w:bottom w:val="none" w:sz="0" w:space="0" w:color="auto"/>
        <w:right w:val="none" w:sz="0" w:space="0" w:color="auto"/>
      </w:divBdr>
    </w:div>
    <w:div w:id="687220710">
      <w:bodyDiv w:val="1"/>
      <w:marLeft w:val="0"/>
      <w:marRight w:val="0"/>
      <w:marTop w:val="0"/>
      <w:marBottom w:val="0"/>
      <w:divBdr>
        <w:top w:val="none" w:sz="0" w:space="0" w:color="auto"/>
        <w:left w:val="none" w:sz="0" w:space="0" w:color="auto"/>
        <w:bottom w:val="none" w:sz="0" w:space="0" w:color="auto"/>
        <w:right w:val="none" w:sz="0" w:space="0" w:color="auto"/>
      </w:divBdr>
    </w:div>
    <w:div w:id="772214567">
      <w:bodyDiv w:val="1"/>
      <w:marLeft w:val="0"/>
      <w:marRight w:val="0"/>
      <w:marTop w:val="0"/>
      <w:marBottom w:val="0"/>
      <w:divBdr>
        <w:top w:val="none" w:sz="0" w:space="0" w:color="auto"/>
        <w:left w:val="none" w:sz="0" w:space="0" w:color="auto"/>
        <w:bottom w:val="none" w:sz="0" w:space="0" w:color="auto"/>
        <w:right w:val="none" w:sz="0" w:space="0" w:color="auto"/>
      </w:divBdr>
    </w:div>
    <w:div w:id="1007053272">
      <w:bodyDiv w:val="1"/>
      <w:marLeft w:val="0"/>
      <w:marRight w:val="0"/>
      <w:marTop w:val="0"/>
      <w:marBottom w:val="0"/>
      <w:divBdr>
        <w:top w:val="none" w:sz="0" w:space="0" w:color="auto"/>
        <w:left w:val="none" w:sz="0" w:space="0" w:color="auto"/>
        <w:bottom w:val="none" w:sz="0" w:space="0" w:color="auto"/>
        <w:right w:val="none" w:sz="0" w:space="0" w:color="auto"/>
      </w:divBdr>
      <w:divsChild>
        <w:div w:id="1265649349">
          <w:marLeft w:val="0"/>
          <w:marRight w:val="0"/>
          <w:marTop w:val="0"/>
          <w:marBottom w:val="0"/>
          <w:divBdr>
            <w:top w:val="none" w:sz="0" w:space="0" w:color="auto"/>
            <w:left w:val="none" w:sz="0" w:space="0" w:color="auto"/>
            <w:bottom w:val="none" w:sz="0" w:space="0" w:color="auto"/>
            <w:right w:val="none" w:sz="0" w:space="0" w:color="auto"/>
          </w:divBdr>
        </w:div>
        <w:div w:id="560753456">
          <w:marLeft w:val="0"/>
          <w:marRight w:val="0"/>
          <w:marTop w:val="0"/>
          <w:marBottom w:val="0"/>
          <w:divBdr>
            <w:top w:val="none" w:sz="0" w:space="0" w:color="auto"/>
            <w:left w:val="none" w:sz="0" w:space="0" w:color="auto"/>
            <w:bottom w:val="none" w:sz="0" w:space="0" w:color="auto"/>
            <w:right w:val="none" w:sz="0" w:space="0" w:color="auto"/>
          </w:divBdr>
        </w:div>
      </w:divsChild>
    </w:div>
    <w:div w:id="1067145173">
      <w:bodyDiv w:val="1"/>
      <w:marLeft w:val="0"/>
      <w:marRight w:val="0"/>
      <w:marTop w:val="0"/>
      <w:marBottom w:val="0"/>
      <w:divBdr>
        <w:top w:val="none" w:sz="0" w:space="0" w:color="auto"/>
        <w:left w:val="none" w:sz="0" w:space="0" w:color="auto"/>
        <w:bottom w:val="none" w:sz="0" w:space="0" w:color="auto"/>
        <w:right w:val="none" w:sz="0" w:space="0" w:color="auto"/>
      </w:divBdr>
    </w:div>
    <w:div w:id="1103115046">
      <w:bodyDiv w:val="1"/>
      <w:marLeft w:val="0"/>
      <w:marRight w:val="0"/>
      <w:marTop w:val="0"/>
      <w:marBottom w:val="0"/>
      <w:divBdr>
        <w:top w:val="none" w:sz="0" w:space="0" w:color="auto"/>
        <w:left w:val="none" w:sz="0" w:space="0" w:color="auto"/>
        <w:bottom w:val="none" w:sz="0" w:space="0" w:color="auto"/>
        <w:right w:val="none" w:sz="0" w:space="0" w:color="auto"/>
      </w:divBdr>
    </w:div>
    <w:div w:id="1132552997">
      <w:bodyDiv w:val="1"/>
      <w:marLeft w:val="0"/>
      <w:marRight w:val="0"/>
      <w:marTop w:val="0"/>
      <w:marBottom w:val="0"/>
      <w:divBdr>
        <w:top w:val="none" w:sz="0" w:space="0" w:color="auto"/>
        <w:left w:val="none" w:sz="0" w:space="0" w:color="auto"/>
        <w:bottom w:val="none" w:sz="0" w:space="0" w:color="auto"/>
        <w:right w:val="none" w:sz="0" w:space="0" w:color="auto"/>
      </w:divBdr>
    </w:div>
    <w:div w:id="1203589271">
      <w:bodyDiv w:val="1"/>
      <w:marLeft w:val="0"/>
      <w:marRight w:val="0"/>
      <w:marTop w:val="0"/>
      <w:marBottom w:val="0"/>
      <w:divBdr>
        <w:top w:val="none" w:sz="0" w:space="0" w:color="auto"/>
        <w:left w:val="none" w:sz="0" w:space="0" w:color="auto"/>
        <w:bottom w:val="none" w:sz="0" w:space="0" w:color="auto"/>
        <w:right w:val="none" w:sz="0" w:space="0" w:color="auto"/>
      </w:divBdr>
    </w:div>
    <w:div w:id="1283346168">
      <w:bodyDiv w:val="1"/>
      <w:marLeft w:val="0"/>
      <w:marRight w:val="0"/>
      <w:marTop w:val="0"/>
      <w:marBottom w:val="0"/>
      <w:divBdr>
        <w:top w:val="none" w:sz="0" w:space="0" w:color="auto"/>
        <w:left w:val="none" w:sz="0" w:space="0" w:color="auto"/>
        <w:bottom w:val="none" w:sz="0" w:space="0" w:color="auto"/>
        <w:right w:val="none" w:sz="0" w:space="0" w:color="auto"/>
      </w:divBdr>
    </w:div>
    <w:div w:id="1389180911">
      <w:bodyDiv w:val="1"/>
      <w:marLeft w:val="0"/>
      <w:marRight w:val="0"/>
      <w:marTop w:val="0"/>
      <w:marBottom w:val="0"/>
      <w:divBdr>
        <w:top w:val="none" w:sz="0" w:space="0" w:color="auto"/>
        <w:left w:val="none" w:sz="0" w:space="0" w:color="auto"/>
        <w:bottom w:val="none" w:sz="0" w:space="0" w:color="auto"/>
        <w:right w:val="none" w:sz="0" w:space="0" w:color="auto"/>
      </w:divBdr>
      <w:divsChild>
        <w:div w:id="298611512">
          <w:marLeft w:val="0"/>
          <w:marRight w:val="0"/>
          <w:marTop w:val="0"/>
          <w:marBottom w:val="0"/>
          <w:divBdr>
            <w:top w:val="none" w:sz="0" w:space="0" w:color="auto"/>
            <w:left w:val="none" w:sz="0" w:space="0" w:color="auto"/>
            <w:bottom w:val="none" w:sz="0" w:space="0" w:color="auto"/>
            <w:right w:val="none" w:sz="0" w:space="0" w:color="auto"/>
          </w:divBdr>
        </w:div>
        <w:div w:id="1330602300">
          <w:marLeft w:val="0"/>
          <w:marRight w:val="0"/>
          <w:marTop w:val="0"/>
          <w:marBottom w:val="0"/>
          <w:divBdr>
            <w:top w:val="none" w:sz="0" w:space="0" w:color="auto"/>
            <w:left w:val="none" w:sz="0" w:space="0" w:color="auto"/>
            <w:bottom w:val="none" w:sz="0" w:space="0" w:color="auto"/>
            <w:right w:val="none" w:sz="0" w:space="0" w:color="auto"/>
          </w:divBdr>
        </w:div>
      </w:divsChild>
    </w:div>
    <w:div w:id="1416318643">
      <w:bodyDiv w:val="1"/>
      <w:marLeft w:val="0"/>
      <w:marRight w:val="0"/>
      <w:marTop w:val="0"/>
      <w:marBottom w:val="0"/>
      <w:divBdr>
        <w:top w:val="none" w:sz="0" w:space="0" w:color="auto"/>
        <w:left w:val="none" w:sz="0" w:space="0" w:color="auto"/>
        <w:bottom w:val="none" w:sz="0" w:space="0" w:color="auto"/>
        <w:right w:val="none" w:sz="0" w:space="0" w:color="auto"/>
      </w:divBdr>
      <w:divsChild>
        <w:div w:id="1779560">
          <w:marLeft w:val="0"/>
          <w:marRight w:val="0"/>
          <w:marTop w:val="0"/>
          <w:marBottom w:val="0"/>
          <w:divBdr>
            <w:top w:val="none" w:sz="0" w:space="0" w:color="auto"/>
            <w:left w:val="none" w:sz="0" w:space="0" w:color="auto"/>
            <w:bottom w:val="none" w:sz="0" w:space="0" w:color="auto"/>
            <w:right w:val="none" w:sz="0" w:space="0" w:color="auto"/>
          </w:divBdr>
        </w:div>
        <w:div w:id="1413816108">
          <w:marLeft w:val="0"/>
          <w:marRight w:val="0"/>
          <w:marTop w:val="0"/>
          <w:marBottom w:val="0"/>
          <w:divBdr>
            <w:top w:val="none" w:sz="0" w:space="0" w:color="auto"/>
            <w:left w:val="none" w:sz="0" w:space="0" w:color="auto"/>
            <w:bottom w:val="none" w:sz="0" w:space="0" w:color="auto"/>
            <w:right w:val="none" w:sz="0" w:space="0" w:color="auto"/>
          </w:divBdr>
        </w:div>
        <w:div w:id="1983925527">
          <w:marLeft w:val="0"/>
          <w:marRight w:val="0"/>
          <w:marTop w:val="0"/>
          <w:marBottom w:val="0"/>
          <w:divBdr>
            <w:top w:val="none" w:sz="0" w:space="0" w:color="auto"/>
            <w:left w:val="none" w:sz="0" w:space="0" w:color="auto"/>
            <w:bottom w:val="none" w:sz="0" w:space="0" w:color="auto"/>
            <w:right w:val="none" w:sz="0" w:space="0" w:color="auto"/>
          </w:divBdr>
        </w:div>
        <w:div w:id="394856922">
          <w:marLeft w:val="0"/>
          <w:marRight w:val="0"/>
          <w:marTop w:val="0"/>
          <w:marBottom w:val="0"/>
          <w:divBdr>
            <w:top w:val="none" w:sz="0" w:space="0" w:color="auto"/>
            <w:left w:val="none" w:sz="0" w:space="0" w:color="auto"/>
            <w:bottom w:val="none" w:sz="0" w:space="0" w:color="auto"/>
            <w:right w:val="none" w:sz="0" w:space="0" w:color="auto"/>
          </w:divBdr>
        </w:div>
        <w:div w:id="1958101261">
          <w:marLeft w:val="0"/>
          <w:marRight w:val="0"/>
          <w:marTop w:val="0"/>
          <w:marBottom w:val="0"/>
          <w:divBdr>
            <w:top w:val="none" w:sz="0" w:space="0" w:color="auto"/>
            <w:left w:val="none" w:sz="0" w:space="0" w:color="auto"/>
            <w:bottom w:val="none" w:sz="0" w:space="0" w:color="auto"/>
            <w:right w:val="none" w:sz="0" w:space="0" w:color="auto"/>
          </w:divBdr>
        </w:div>
        <w:div w:id="595753628">
          <w:marLeft w:val="0"/>
          <w:marRight w:val="0"/>
          <w:marTop w:val="0"/>
          <w:marBottom w:val="0"/>
          <w:divBdr>
            <w:top w:val="none" w:sz="0" w:space="0" w:color="auto"/>
            <w:left w:val="none" w:sz="0" w:space="0" w:color="auto"/>
            <w:bottom w:val="none" w:sz="0" w:space="0" w:color="auto"/>
            <w:right w:val="none" w:sz="0" w:space="0" w:color="auto"/>
          </w:divBdr>
        </w:div>
      </w:divsChild>
    </w:div>
    <w:div w:id="1576014490">
      <w:bodyDiv w:val="1"/>
      <w:marLeft w:val="0"/>
      <w:marRight w:val="0"/>
      <w:marTop w:val="0"/>
      <w:marBottom w:val="0"/>
      <w:divBdr>
        <w:top w:val="none" w:sz="0" w:space="0" w:color="auto"/>
        <w:left w:val="none" w:sz="0" w:space="0" w:color="auto"/>
        <w:bottom w:val="none" w:sz="0" w:space="0" w:color="auto"/>
        <w:right w:val="none" w:sz="0" w:space="0" w:color="auto"/>
      </w:divBdr>
    </w:div>
    <w:div w:id="1664822428">
      <w:bodyDiv w:val="1"/>
      <w:marLeft w:val="0"/>
      <w:marRight w:val="0"/>
      <w:marTop w:val="0"/>
      <w:marBottom w:val="0"/>
      <w:divBdr>
        <w:top w:val="none" w:sz="0" w:space="0" w:color="auto"/>
        <w:left w:val="none" w:sz="0" w:space="0" w:color="auto"/>
        <w:bottom w:val="none" w:sz="0" w:space="0" w:color="auto"/>
        <w:right w:val="none" w:sz="0" w:space="0" w:color="auto"/>
      </w:divBdr>
    </w:div>
    <w:div w:id="1690255173">
      <w:bodyDiv w:val="1"/>
      <w:marLeft w:val="0"/>
      <w:marRight w:val="0"/>
      <w:marTop w:val="0"/>
      <w:marBottom w:val="0"/>
      <w:divBdr>
        <w:top w:val="none" w:sz="0" w:space="0" w:color="auto"/>
        <w:left w:val="none" w:sz="0" w:space="0" w:color="auto"/>
        <w:bottom w:val="none" w:sz="0" w:space="0" w:color="auto"/>
        <w:right w:val="none" w:sz="0" w:space="0" w:color="auto"/>
      </w:divBdr>
    </w:div>
    <w:div w:id="1966621204">
      <w:bodyDiv w:val="1"/>
      <w:marLeft w:val="0"/>
      <w:marRight w:val="0"/>
      <w:marTop w:val="0"/>
      <w:marBottom w:val="0"/>
      <w:divBdr>
        <w:top w:val="none" w:sz="0" w:space="0" w:color="auto"/>
        <w:left w:val="none" w:sz="0" w:space="0" w:color="auto"/>
        <w:bottom w:val="none" w:sz="0" w:space="0" w:color="auto"/>
        <w:right w:val="none" w:sz="0" w:space="0" w:color="auto"/>
      </w:divBdr>
    </w:div>
    <w:div w:id="2042129351">
      <w:bodyDiv w:val="1"/>
      <w:marLeft w:val="0"/>
      <w:marRight w:val="0"/>
      <w:marTop w:val="0"/>
      <w:marBottom w:val="0"/>
      <w:divBdr>
        <w:top w:val="none" w:sz="0" w:space="0" w:color="auto"/>
        <w:left w:val="none" w:sz="0" w:space="0" w:color="auto"/>
        <w:bottom w:val="none" w:sz="0" w:space="0" w:color="auto"/>
        <w:right w:val="none" w:sz="0" w:space="0" w:color="auto"/>
      </w:divBdr>
    </w:div>
    <w:div w:id="2062901409">
      <w:bodyDiv w:val="1"/>
      <w:marLeft w:val="0"/>
      <w:marRight w:val="0"/>
      <w:marTop w:val="0"/>
      <w:marBottom w:val="0"/>
      <w:divBdr>
        <w:top w:val="none" w:sz="0" w:space="0" w:color="auto"/>
        <w:left w:val="none" w:sz="0" w:space="0" w:color="auto"/>
        <w:bottom w:val="none" w:sz="0" w:space="0" w:color="auto"/>
        <w:right w:val="none" w:sz="0" w:space="0" w:color="auto"/>
      </w:divBdr>
    </w:div>
    <w:div w:id="2144424816">
      <w:bodyDiv w:val="1"/>
      <w:marLeft w:val="0"/>
      <w:marRight w:val="0"/>
      <w:marTop w:val="0"/>
      <w:marBottom w:val="0"/>
      <w:divBdr>
        <w:top w:val="none" w:sz="0" w:space="0" w:color="auto"/>
        <w:left w:val="none" w:sz="0" w:space="0" w:color="auto"/>
        <w:bottom w:val="none" w:sz="0" w:space="0" w:color="auto"/>
        <w:right w:val="none" w:sz="0" w:space="0" w:color="auto"/>
      </w:divBdr>
      <w:divsChild>
        <w:div w:id="1569806645">
          <w:marLeft w:val="0"/>
          <w:marRight w:val="0"/>
          <w:marTop w:val="0"/>
          <w:marBottom w:val="0"/>
          <w:divBdr>
            <w:top w:val="none" w:sz="0" w:space="0" w:color="auto"/>
            <w:left w:val="none" w:sz="0" w:space="0" w:color="auto"/>
            <w:bottom w:val="none" w:sz="0" w:space="0" w:color="auto"/>
            <w:right w:val="none" w:sz="0" w:space="0" w:color="auto"/>
          </w:divBdr>
        </w:div>
        <w:div w:id="1938168299">
          <w:marLeft w:val="0"/>
          <w:marRight w:val="0"/>
          <w:marTop w:val="0"/>
          <w:marBottom w:val="0"/>
          <w:divBdr>
            <w:top w:val="none" w:sz="0" w:space="0" w:color="auto"/>
            <w:left w:val="none" w:sz="0" w:space="0" w:color="auto"/>
            <w:bottom w:val="none" w:sz="0" w:space="0" w:color="auto"/>
            <w:right w:val="none" w:sz="0" w:space="0" w:color="auto"/>
          </w:divBdr>
        </w:div>
        <w:div w:id="1485779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sariyar@gtu.edu.tr" TargetMode="External"/><Relationship Id="rId18" Type="http://schemas.openxmlformats.org/officeDocument/2006/relationships/image" Target="media/image4.png"/><Relationship Id="rId26" Type="http://schemas.openxmlformats.org/officeDocument/2006/relationships/hyperlink" Target="https://sem.gtu.edu.tr/hakkimizda/misyonumuz-vizyonumuz" TargetMode="External"/><Relationship Id="rId3" Type="http://schemas.openxmlformats.org/officeDocument/2006/relationships/styles" Target="styles.xml"/><Relationship Id="rId21" Type="http://schemas.openxmlformats.org/officeDocument/2006/relationships/hyperlink" Target="https://sem.gtu.edu.tr/hakkimizda/ekibimiz" TargetMode="External"/><Relationship Id="rId7" Type="http://schemas.openxmlformats.org/officeDocument/2006/relationships/endnotes" Target="endnotes.xml"/><Relationship Id="rId12" Type="http://schemas.openxmlformats.org/officeDocument/2006/relationships/hyperlink" Target="mailto:mustafaparlak@gtu.edu.tr" TargetMode="External"/><Relationship Id="rId17" Type="http://schemas.openxmlformats.org/officeDocument/2006/relationships/image" Target="media/image3.png"/><Relationship Id="rId25" Type="http://schemas.openxmlformats.org/officeDocument/2006/relationships/hyperlink" Target="https://sem.gtu.edu.t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gtu.edu.tr/fileman/Files/UserFiles/kalite/Y%C3%B6nergeler/YO-0052_Surekli_Eitim_Uygulama_ve_Aratrma_Merkezi_Eitim_ve_Sertifika_Programlar_Yonergesi_R0.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laymurat@gtu.edu.tr" TargetMode="External"/><Relationship Id="rId24" Type="http://schemas.openxmlformats.org/officeDocument/2006/relationships/hyperlink" Target="https://www.gtu.edu.tr/kategori/2381/0/display.asp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tu-my.sharepoint.com/:f:/g/personal/bidr_gtu_edu_tr/EsYwsLyUCNBDnGtb5Nk24HUBae6P9Er_5GEzA7GsNTrILg?e=UH2QIG" TargetMode="External"/><Relationship Id="rId23" Type="http://schemas.openxmlformats.org/officeDocument/2006/relationships/hyperlink" Target="https://gtu-my.sharepoint.com/personal/bidr_gtu_edu_tr/_layouts/15/onedrive.aspx?viewid=19965b8a%2Dacd6%2D4331%2D8edb%2Df05218f44117&amp;id=%2Fpersonal%2Fbidr%5Fgtu%5Fedu%5Ftr%2FDocuments%2FBIDR%20Raporlar%C4%B1%2FBirim%20Kan%C4%B1t%20Dosyalar%C4%B1%2FAra%C5%9Ft%C4%B1rma%20Merkezleri%2FS%C3%BCrekli%20E%C4%9Fitim%20Merkezi%2FB%C4%B0DR%20Kan%C4%B1tlar%C4%B1%2F%C3%96rnek%20Sertifika%20SEM%2Ejpg&amp;parent=%2Fpersonal%2Fbidr%5Fgtu%5Fedu%5Ftr%2FDocuments%2FBIDR%20Raporlar%C4%B1%2FBirim%20Kan%C4%B1t%20Dosyalar%C4%B1%2FAra%C5%9Ft%C4%B1rma%20Merkezleri%2FS%C3%BCrekli%20E%C4%9Fitim%20Merkezi%2FB%C4%B0DR%20Kan%C4%B1tlar%C4%B1" TargetMode="External"/><Relationship Id="rId28" Type="http://schemas.openxmlformats.org/officeDocument/2006/relationships/hyperlink" Target="https://sem.gtu.edu.tr" TargetMode="External"/><Relationship Id="rId10" Type="http://schemas.openxmlformats.org/officeDocument/2006/relationships/hyperlink" Target="mailto:tarici@gtu.edu.tr" TargetMode="External"/><Relationship Id="rId19" Type="http://schemas.openxmlformats.org/officeDocument/2006/relationships/hyperlink" Target="https://www.gtu.edu.tr/fileman/Files/UserFiles/kalite/Y%C3%B6netmelikler/YN-0006%20S%C3%BCrekli%20E%C4%9Fitim%20Uygulama%20ve%20Ara%C5%9Ft%C4%B1rma%20Merkezi%20Y%C3%B6netmeli%C4%9Fi%20R2.pdf"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igerim@gtu.edu.tr" TargetMode="External"/><Relationship Id="rId14" Type="http://schemas.openxmlformats.org/officeDocument/2006/relationships/hyperlink" Target="mailto:bidr@gtu.edu.tr" TargetMode="External"/><Relationship Id="rId22" Type="http://schemas.openxmlformats.org/officeDocument/2006/relationships/hyperlink" Target="https://sem.gtu.edu.tr/hakkimizda/misyonumuz-vizyonumuz" TargetMode="External"/><Relationship Id="rId27" Type="http://schemas.openxmlformats.org/officeDocument/2006/relationships/hyperlink" Target="https://www.gtu.edu.tr/kategori/1186/0/display.aspx" TargetMode="External"/><Relationship Id="rId30" Type="http://schemas.openxmlformats.org/officeDocument/2006/relationships/footer" Target="footer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44853-4B9F-4E79-8C7E-424F92D79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21363</Words>
  <Characters>121774</Characters>
  <Application>Microsoft Office Word</Application>
  <DocSecurity>0</DocSecurity>
  <Lines>1014</Lines>
  <Paragraphs>285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Semih Dikmen</dc:creator>
  <cp:keywords/>
  <dc:description/>
  <cp:lastModifiedBy>Sürekli Eğitim Merkezi</cp:lastModifiedBy>
  <cp:revision>2</cp:revision>
  <dcterms:created xsi:type="dcterms:W3CDTF">2026-02-19T08:05:00Z</dcterms:created>
  <dcterms:modified xsi:type="dcterms:W3CDTF">2026-02-19T08:05:00Z</dcterms:modified>
</cp:coreProperties>
</file>